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24" w:rsidRPr="00AD0D24" w:rsidRDefault="00AD0D24" w:rsidP="00AD0D24">
      <w:pPr>
        <w:shd w:val="clear" w:color="auto" w:fill="FFFFFF"/>
        <w:spacing w:before="300" w:after="150" w:line="240" w:lineRule="auto"/>
        <w:jc w:val="both"/>
        <w:outlineLvl w:val="0"/>
        <w:rPr>
          <w:rFonts w:ascii="inherit" w:eastAsia="Times New Roman" w:hAnsi="inherit" w:cs="Arial"/>
          <w:b/>
          <w:bCs/>
          <w:color w:val="312F2F"/>
          <w:kern w:val="36"/>
          <w:sz w:val="24"/>
          <w:szCs w:val="24"/>
        </w:rPr>
      </w:pPr>
      <w:r w:rsidRPr="00AD0D24">
        <w:rPr>
          <w:rFonts w:ascii="inherit" w:eastAsia="Times New Roman" w:hAnsi="inherit" w:cs="Arial"/>
          <w:b/>
          <w:bCs/>
          <w:color w:val="312F2F"/>
          <w:kern w:val="36"/>
          <w:sz w:val="24"/>
          <w:szCs w:val="24"/>
        </w:rPr>
        <w:t>Hướng dẫn các bước thực hiện đăng ký tài khoản trên Cổng Dịch vụ công Quốc gia</w:t>
      </w: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b/>
          <w:bCs/>
          <w:color w:val="333333"/>
          <w:sz w:val="21"/>
          <w:szCs w:val="21"/>
        </w:rPr>
        <w:t>Bước 1:</w:t>
      </w: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color w:val="333333"/>
          <w:sz w:val="21"/>
          <w:szCs w:val="21"/>
        </w:rPr>
        <w:t>Truy cập Cổng</w:t>
      </w:r>
      <w:r w:rsidRPr="00AD0D24">
        <w:rPr>
          <w:rFonts w:ascii="Arial" w:eastAsia="Times New Roman" w:hAnsi="Arial" w:cs="Arial"/>
          <w:color w:val="000000"/>
          <w:sz w:val="21"/>
          <w:szCs w:val="21"/>
        </w:rPr>
        <w:t> Dịch vụ công Quốc gia tại địa chỉ </w:t>
      </w:r>
      <w:hyperlink r:id="rId5" w:history="1">
        <w:r w:rsidRPr="00AD0D24">
          <w:rPr>
            <w:rFonts w:ascii="Arial" w:eastAsia="Times New Roman" w:hAnsi="Arial" w:cs="Arial"/>
            <w:b/>
            <w:bCs/>
            <w:i/>
            <w:iCs/>
            <w:color w:val="0000FF"/>
            <w:sz w:val="21"/>
            <w:szCs w:val="21"/>
          </w:rPr>
          <w:t>https://dichvucong.gov.vn/</w:t>
        </w:r>
      </w:hyperlink>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color w:val="333333"/>
          <w:sz w:val="21"/>
          <w:szCs w:val="21"/>
        </w:rPr>
        <w:t>Chọn nút “Đăng ký</w:t>
      </w:r>
    </w:p>
    <w:p w:rsidR="00AD0D24" w:rsidRPr="00AD0D24" w:rsidRDefault="00AD0D24" w:rsidP="00AD0D24">
      <w:pPr>
        <w:shd w:val="clear" w:color="auto" w:fill="FFFFFF"/>
        <w:spacing w:before="120" w:after="0" w:line="240" w:lineRule="auto"/>
        <w:jc w:val="center"/>
        <w:rPr>
          <w:rFonts w:eastAsia="Times New Roman" w:cs="Times New Roman"/>
          <w:color w:val="312F2F"/>
          <w:sz w:val="30"/>
          <w:szCs w:val="30"/>
        </w:rPr>
      </w:pPr>
      <w:r>
        <w:rPr>
          <w:rFonts w:eastAsia="Times New Roman" w:cs="Times New Roman"/>
          <w:noProof/>
          <w:color w:val="312F2F"/>
          <w:sz w:val="21"/>
          <w:szCs w:val="21"/>
        </w:rPr>
        <w:drawing>
          <wp:inline distT="0" distB="0" distL="0" distR="0">
            <wp:extent cx="5688000" cy="3492000"/>
            <wp:effectExtent l="0" t="0" r="8255" b="0"/>
            <wp:docPr id="6" name="Picture 6" descr="https://sotp.thainguyen.gov.vn/documents/3654256/0/1ax.jpg/845ea908-550b-493b-b0a2-2215561e3b0f?t=1625498324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sotp.thainguyen.gov.vn/documents/3654256/0/1ax.jpg/845ea908-550b-493b-b0a2-2215561e3b0f?t=162549832473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8000" cy="3492000"/>
                    </a:xfrm>
                    <a:prstGeom prst="rect">
                      <a:avLst/>
                    </a:prstGeom>
                    <a:noFill/>
                    <a:ln>
                      <a:noFill/>
                    </a:ln>
                  </pic:spPr>
                </pic:pic>
              </a:graphicData>
            </a:graphic>
          </wp:inline>
        </w:drawing>
      </w:r>
    </w:p>
    <w:p w:rsidR="00AD0D24" w:rsidRDefault="00AD0D24" w:rsidP="00AD0D24">
      <w:pPr>
        <w:shd w:val="clear" w:color="auto" w:fill="FFFFFF"/>
        <w:spacing w:before="120" w:after="0" w:line="240" w:lineRule="auto"/>
        <w:jc w:val="both"/>
        <w:rPr>
          <w:rFonts w:ascii="Arial" w:eastAsia="Times New Roman" w:hAnsi="Arial" w:cs="Arial"/>
          <w:b/>
          <w:bCs/>
          <w:color w:val="333333"/>
          <w:sz w:val="21"/>
          <w:szCs w:val="21"/>
        </w:rPr>
      </w:pP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b/>
          <w:bCs/>
          <w:color w:val="333333"/>
          <w:sz w:val="21"/>
          <w:szCs w:val="21"/>
        </w:rPr>
        <w:t>Bước 2: </w:t>
      </w:r>
      <w:r w:rsidRPr="00AD0D24">
        <w:rPr>
          <w:rFonts w:ascii="Arial" w:eastAsia="Times New Roman" w:hAnsi="Arial" w:cs="Arial"/>
          <w:color w:val="333333"/>
          <w:sz w:val="21"/>
          <w:szCs w:val="21"/>
        </w:rPr>
        <w:t>Thực hiện tiếp theo “Công dân”/ “Thuê bao di động”</w:t>
      </w:r>
    </w:p>
    <w:p w:rsidR="00AD0D24" w:rsidRPr="00AD0D24" w:rsidRDefault="00AD0D24" w:rsidP="00AD0D24">
      <w:pPr>
        <w:shd w:val="clear" w:color="auto" w:fill="FFFFFF"/>
        <w:spacing w:before="120" w:after="0" w:line="240" w:lineRule="auto"/>
        <w:jc w:val="center"/>
        <w:rPr>
          <w:rFonts w:eastAsia="Times New Roman" w:cs="Times New Roman"/>
          <w:color w:val="312F2F"/>
          <w:sz w:val="30"/>
          <w:szCs w:val="30"/>
        </w:rPr>
      </w:pPr>
      <w:r>
        <w:rPr>
          <w:rFonts w:eastAsia="Times New Roman" w:cs="Times New Roman"/>
          <w:noProof/>
          <w:color w:val="312F2F"/>
          <w:sz w:val="21"/>
          <w:szCs w:val="21"/>
        </w:rPr>
        <w:lastRenderedPageBreak/>
        <w:drawing>
          <wp:inline distT="0" distB="0" distL="0" distR="0">
            <wp:extent cx="4213074" cy="5364000"/>
            <wp:effectExtent l="0" t="0" r="0" b="8255"/>
            <wp:docPr id="5" name="Picture 5" descr="https://sotp.thainguyen.gov.vn/documents/3654256/0/2a.jpg/688a4a09-4271-47da-a3cd-595b674968f0?t=162549824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tp.thainguyen.gov.vn/documents/3654256/0/2a.jpg/688a4a09-4271-47da-a3cd-595b674968f0?t=16254982490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074" cy="5364000"/>
                    </a:xfrm>
                    <a:prstGeom prst="rect">
                      <a:avLst/>
                    </a:prstGeom>
                    <a:noFill/>
                    <a:ln>
                      <a:noFill/>
                    </a:ln>
                  </pic:spPr>
                </pic:pic>
              </a:graphicData>
            </a:graphic>
          </wp:inline>
        </w:drawing>
      </w: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b/>
          <w:bCs/>
          <w:color w:val="333333"/>
          <w:sz w:val="21"/>
          <w:szCs w:val="21"/>
        </w:rPr>
        <w:t>Bước 3: </w:t>
      </w:r>
      <w:r w:rsidRPr="00AD0D24">
        <w:rPr>
          <w:rFonts w:ascii="Arial" w:eastAsia="Times New Roman" w:hAnsi="Arial" w:cs="Arial"/>
          <w:color w:val="333333"/>
          <w:sz w:val="21"/>
          <w:szCs w:val="21"/>
        </w:rPr>
        <w:t>Thực hiện điền đầy đủ các thông tin cá nhân mà Cổng dịch vụ công yêu cầu (chú ý các thông tin có dấu * là bắt buộc phải có và chính xác)</w:t>
      </w:r>
    </w:p>
    <w:p w:rsidR="00AD0D24" w:rsidRPr="00AD0D24" w:rsidRDefault="00AD0D24" w:rsidP="00AD0D24">
      <w:pPr>
        <w:shd w:val="clear" w:color="auto" w:fill="FFFFFF"/>
        <w:spacing w:before="120" w:after="0" w:line="240" w:lineRule="auto"/>
        <w:jc w:val="center"/>
        <w:rPr>
          <w:rFonts w:eastAsia="Times New Roman" w:cs="Times New Roman"/>
          <w:color w:val="312F2F"/>
          <w:sz w:val="30"/>
          <w:szCs w:val="30"/>
        </w:rPr>
      </w:pPr>
      <w:r>
        <w:rPr>
          <w:rFonts w:eastAsia="Times New Roman" w:cs="Times New Roman"/>
          <w:noProof/>
          <w:color w:val="312F2F"/>
          <w:sz w:val="21"/>
          <w:szCs w:val="21"/>
        </w:rPr>
        <w:lastRenderedPageBreak/>
        <w:drawing>
          <wp:inline distT="0" distB="0" distL="0" distR="0">
            <wp:extent cx="6156000" cy="3461577"/>
            <wp:effectExtent l="0" t="0" r="0" b="5715"/>
            <wp:docPr id="4" name="Picture 4" descr="https://sotp.thainguyen.gov.vn/documents/3654256/0/3a.jpg/c60f0335-3219-4b9c-9606-cb2a74b7c2e9?t=162549825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tp.thainguyen.gov.vn/documents/3654256/0/3a.jpg/c60f0335-3219-4b9c-9606-cb2a74b7c2e9?t=16254982577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000" cy="3461577"/>
                    </a:xfrm>
                    <a:prstGeom prst="rect">
                      <a:avLst/>
                    </a:prstGeom>
                    <a:noFill/>
                    <a:ln>
                      <a:noFill/>
                    </a:ln>
                  </pic:spPr>
                </pic:pic>
              </a:graphicData>
            </a:graphic>
          </wp:inline>
        </w:drawing>
      </w:r>
    </w:p>
    <w:p w:rsidR="00AD0D24" w:rsidRDefault="00AD0D24" w:rsidP="00AD0D24">
      <w:pPr>
        <w:shd w:val="clear" w:color="auto" w:fill="FFFFFF"/>
        <w:spacing w:before="120" w:after="0" w:line="240" w:lineRule="auto"/>
        <w:jc w:val="both"/>
        <w:rPr>
          <w:rFonts w:ascii="Arial" w:eastAsia="Times New Roman" w:hAnsi="Arial" w:cs="Arial"/>
          <w:color w:val="333333"/>
          <w:sz w:val="21"/>
          <w:szCs w:val="21"/>
        </w:rPr>
      </w:pPr>
      <w:r w:rsidRPr="00AD0D24">
        <w:rPr>
          <w:rFonts w:ascii="Arial" w:eastAsia="Times New Roman" w:hAnsi="Arial" w:cs="Arial"/>
          <w:b/>
          <w:bCs/>
          <w:color w:val="333333"/>
          <w:sz w:val="21"/>
          <w:szCs w:val="21"/>
        </w:rPr>
        <w:t>Bước 4: </w:t>
      </w:r>
      <w:r w:rsidRPr="00AD0D24">
        <w:rPr>
          <w:rFonts w:ascii="Arial" w:eastAsia="Times New Roman" w:hAnsi="Arial" w:cs="Arial"/>
          <w:color w:val="333333"/>
          <w:sz w:val="21"/>
          <w:szCs w:val="21"/>
        </w:rPr>
        <w:t>Sau khi điền đầy đủ thông tin chọn “Đăng ký”</w:t>
      </w: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p>
    <w:p w:rsidR="00AD0D24" w:rsidRPr="00AD0D24" w:rsidRDefault="00AD0D24" w:rsidP="00AD0D24">
      <w:pPr>
        <w:shd w:val="clear" w:color="auto" w:fill="FFFFFF"/>
        <w:spacing w:before="120" w:after="0" w:line="240" w:lineRule="auto"/>
        <w:jc w:val="center"/>
        <w:rPr>
          <w:rFonts w:eastAsia="Times New Roman" w:cs="Times New Roman"/>
          <w:color w:val="312F2F"/>
          <w:sz w:val="30"/>
          <w:szCs w:val="30"/>
        </w:rPr>
      </w:pPr>
      <w:r>
        <w:rPr>
          <w:rFonts w:eastAsia="Times New Roman" w:cs="Times New Roman"/>
          <w:noProof/>
          <w:color w:val="312F2F"/>
          <w:sz w:val="21"/>
          <w:szCs w:val="21"/>
        </w:rPr>
        <w:drawing>
          <wp:inline distT="0" distB="0" distL="0" distR="0">
            <wp:extent cx="5954016" cy="3348000"/>
            <wp:effectExtent l="0" t="0" r="8890" b="5080"/>
            <wp:docPr id="3" name="Picture 3" descr="https://sotp.thainguyen.gov.vn/documents/3654256/0/4a.jpg/6cafe14e-6864-4afd-b6f0-c785e01777d8?t=162549826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tp.thainguyen.gov.vn/documents/3654256/0/4a.jpg/6cafe14e-6864-4afd-b6f0-c785e01777d8?t=16254982647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016" cy="3348000"/>
                    </a:xfrm>
                    <a:prstGeom prst="rect">
                      <a:avLst/>
                    </a:prstGeom>
                    <a:noFill/>
                    <a:ln>
                      <a:noFill/>
                    </a:ln>
                  </pic:spPr>
                </pic:pic>
              </a:graphicData>
            </a:graphic>
          </wp:inline>
        </w:drawing>
      </w:r>
    </w:p>
    <w:p w:rsidR="00AD0D24" w:rsidRDefault="00AD0D24" w:rsidP="00AD0D24">
      <w:pPr>
        <w:shd w:val="clear" w:color="auto" w:fill="FFFFFF"/>
        <w:spacing w:before="120" w:after="0" w:line="240" w:lineRule="auto"/>
        <w:jc w:val="both"/>
        <w:rPr>
          <w:rFonts w:ascii="Arial" w:eastAsia="Times New Roman" w:hAnsi="Arial" w:cs="Arial"/>
          <w:b/>
          <w:bCs/>
          <w:color w:val="333333"/>
          <w:sz w:val="21"/>
          <w:szCs w:val="21"/>
        </w:rPr>
      </w:pP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b/>
          <w:bCs/>
          <w:color w:val="333333"/>
          <w:sz w:val="21"/>
          <w:szCs w:val="21"/>
        </w:rPr>
        <w:t>Bước 5: </w:t>
      </w:r>
      <w:r w:rsidRPr="00AD0D24">
        <w:rPr>
          <w:rFonts w:ascii="Arial" w:eastAsia="Times New Roman" w:hAnsi="Arial" w:cs="Arial"/>
          <w:color w:val="333333"/>
          <w:sz w:val="21"/>
          <w:szCs w:val="21"/>
        </w:rPr>
        <w:t>Mã OTP sẽ được gửi đến số điện thoại thực hiện đăng ký, đăng nhập mã OTP và chọn “Xác nhận”.</w:t>
      </w:r>
    </w:p>
    <w:p w:rsidR="00AD0D24" w:rsidRPr="00AD0D24" w:rsidRDefault="00AD0D24" w:rsidP="00AD0D24">
      <w:pPr>
        <w:shd w:val="clear" w:color="auto" w:fill="FFFFFF"/>
        <w:spacing w:before="120" w:after="0" w:line="240" w:lineRule="auto"/>
        <w:jc w:val="center"/>
        <w:rPr>
          <w:rFonts w:eastAsia="Times New Roman" w:cs="Times New Roman"/>
          <w:color w:val="312F2F"/>
          <w:sz w:val="30"/>
          <w:szCs w:val="30"/>
        </w:rPr>
      </w:pPr>
      <w:r>
        <w:rPr>
          <w:rFonts w:eastAsia="Times New Roman" w:cs="Times New Roman"/>
          <w:noProof/>
          <w:color w:val="312F2F"/>
          <w:sz w:val="21"/>
          <w:szCs w:val="21"/>
        </w:rPr>
        <w:lastRenderedPageBreak/>
        <w:drawing>
          <wp:inline distT="0" distB="0" distL="0" distR="0">
            <wp:extent cx="6087806" cy="4680000"/>
            <wp:effectExtent l="0" t="0" r="8255" b="6350"/>
            <wp:docPr id="2" name="Picture 2" descr="https://sotp.thainguyen.gov.vn/documents/3654256/0/5a.jpg/9fe73052-da96-4418-a3c8-bcd4a1f3f7d1?t=162549827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tp.thainguyen.gov.vn/documents/3654256/0/5a.jpg/9fe73052-da96-4418-a3c8-bcd4a1f3f7d1?t=16254982703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806" cy="4680000"/>
                    </a:xfrm>
                    <a:prstGeom prst="rect">
                      <a:avLst/>
                    </a:prstGeom>
                    <a:noFill/>
                    <a:ln>
                      <a:noFill/>
                    </a:ln>
                  </pic:spPr>
                </pic:pic>
              </a:graphicData>
            </a:graphic>
          </wp:inline>
        </w:drawing>
      </w: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ascii="Arial" w:eastAsia="Times New Roman" w:hAnsi="Arial" w:cs="Arial"/>
          <w:color w:val="333333"/>
          <w:sz w:val="21"/>
          <w:szCs w:val="21"/>
        </w:rPr>
        <w:t>Nếu xuất hiện hộp thoại sau là do chưa đăng ký chính xác số điện thoại với số CMND của nhà mạng mà cá nhân đang thuê bao (lưu ý phải khai báo số điện thoại đúng với số CMND đã thực hiện đăng ký với nhà mạng).</w:t>
      </w:r>
    </w:p>
    <w:p w:rsidR="00AD0D24" w:rsidRPr="00AD0D24" w:rsidRDefault="00AD0D24" w:rsidP="00D249BC">
      <w:pPr>
        <w:shd w:val="clear" w:color="auto" w:fill="FFFFFF"/>
        <w:spacing w:before="120" w:after="0" w:line="240" w:lineRule="auto"/>
        <w:jc w:val="center"/>
        <w:rPr>
          <w:rFonts w:eastAsia="Times New Roman" w:cs="Times New Roman"/>
          <w:color w:val="312F2F"/>
          <w:sz w:val="30"/>
          <w:szCs w:val="30"/>
        </w:rPr>
      </w:pPr>
      <w:r>
        <w:rPr>
          <w:rFonts w:ascii="Arial" w:eastAsia="Times New Roman" w:hAnsi="Arial" w:cs="Arial"/>
          <w:noProof/>
          <w:color w:val="333333"/>
          <w:sz w:val="22"/>
        </w:rPr>
        <w:lastRenderedPageBreak/>
        <w:drawing>
          <wp:inline distT="0" distB="0" distL="0" distR="0">
            <wp:extent cx="6087805" cy="4680000"/>
            <wp:effectExtent l="0" t="0" r="8255" b="6350"/>
            <wp:docPr id="1" name="Picture 1" descr="https://sotp.thainguyen.gov.vn/documents/3654256/0/6a.jpg/c576b09f-3c18-4e21-940d-b3dc6149b1ee?t=162549827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otp.thainguyen.gov.vn/documents/3654256/0/6a.jpg/c576b09f-3c18-4e21-940d-b3dc6149b1ee?t=1625498275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7805" cy="4680000"/>
                    </a:xfrm>
                    <a:prstGeom prst="rect">
                      <a:avLst/>
                    </a:prstGeom>
                    <a:noFill/>
                    <a:ln>
                      <a:noFill/>
                    </a:ln>
                  </pic:spPr>
                </pic:pic>
              </a:graphicData>
            </a:graphic>
          </wp:inline>
        </w:drawing>
      </w:r>
    </w:p>
    <w:p w:rsidR="00D249BC" w:rsidRDefault="00D249BC" w:rsidP="00AD0D24">
      <w:pPr>
        <w:shd w:val="clear" w:color="auto" w:fill="FFFFFF"/>
        <w:spacing w:before="120" w:after="0" w:line="240" w:lineRule="auto"/>
        <w:jc w:val="both"/>
        <w:rPr>
          <w:rFonts w:eastAsia="Times New Roman" w:cs="Times New Roman"/>
          <w:color w:val="312F2F"/>
          <w:sz w:val="30"/>
          <w:szCs w:val="30"/>
        </w:rPr>
      </w:pPr>
    </w:p>
    <w:p w:rsidR="00AD0D24" w:rsidRPr="00AD0D24" w:rsidRDefault="00AD0D24" w:rsidP="00AD0D24">
      <w:pPr>
        <w:shd w:val="clear" w:color="auto" w:fill="FFFFFF"/>
        <w:spacing w:before="120" w:after="0" w:line="240" w:lineRule="auto"/>
        <w:jc w:val="both"/>
        <w:rPr>
          <w:rFonts w:eastAsia="Times New Roman" w:cs="Times New Roman"/>
          <w:color w:val="312F2F"/>
          <w:sz w:val="30"/>
          <w:szCs w:val="30"/>
        </w:rPr>
      </w:pPr>
      <w:r w:rsidRPr="00AD0D24">
        <w:rPr>
          <w:rFonts w:eastAsia="Times New Roman" w:cs="Times New Roman"/>
          <w:color w:val="312F2F"/>
          <w:sz w:val="30"/>
          <w:szCs w:val="30"/>
        </w:rPr>
        <w:t>Sau khi đăng ký thành công, tài khoản trên có thể dùng để sử dụng các dịch vụ công trực tuyến được cung cấp trên Cổng dịch vụ công quốc gia </w:t>
      </w:r>
      <w:r w:rsidRPr="00AD0D24">
        <w:rPr>
          <w:rFonts w:eastAsia="Times New Roman" w:cs="Times New Roman"/>
          <w:i/>
          <w:iCs/>
          <w:color w:val="312F2F"/>
          <w:sz w:val="30"/>
          <w:szCs w:val="30"/>
        </w:rPr>
        <w:t>(http://dichvucong.gov.vn)</w:t>
      </w:r>
      <w:r w:rsidRPr="00AD0D24">
        <w:rPr>
          <w:rFonts w:eastAsia="Times New Roman" w:cs="Times New Roman"/>
          <w:color w:val="312F2F"/>
          <w:sz w:val="30"/>
          <w:szCs w:val="30"/>
        </w:rPr>
        <w:t xml:space="preserve"> hoặc Cổng dịch vụ công trực tuyến tỉnh </w:t>
      </w:r>
      <w:r w:rsidR="00D249BC">
        <w:rPr>
          <w:rFonts w:eastAsia="Times New Roman" w:cs="Times New Roman"/>
          <w:color w:val="312F2F"/>
          <w:sz w:val="30"/>
          <w:szCs w:val="30"/>
        </w:rPr>
        <w:t>Hà Tĩnh</w:t>
      </w:r>
      <w:r w:rsidRPr="00AD0D24">
        <w:rPr>
          <w:rFonts w:eastAsia="Times New Roman" w:cs="Times New Roman"/>
          <w:color w:val="312F2F"/>
          <w:sz w:val="30"/>
          <w:szCs w:val="30"/>
        </w:rPr>
        <w:t> </w:t>
      </w:r>
      <w:r w:rsidRPr="00AD0D24">
        <w:rPr>
          <w:rFonts w:eastAsia="Times New Roman" w:cs="Times New Roman"/>
          <w:i/>
          <w:iCs/>
          <w:color w:val="312F2F"/>
          <w:sz w:val="30"/>
          <w:szCs w:val="30"/>
        </w:rPr>
        <w:t>(http://dichvucong.</w:t>
      </w:r>
      <w:r w:rsidR="001F6621">
        <w:rPr>
          <w:rFonts w:eastAsia="Times New Roman" w:cs="Times New Roman"/>
          <w:i/>
          <w:iCs/>
          <w:color w:val="312F2F"/>
          <w:sz w:val="30"/>
          <w:szCs w:val="30"/>
        </w:rPr>
        <w:t>hatinh</w:t>
      </w:r>
      <w:bookmarkStart w:id="0" w:name="_GoBack"/>
      <w:bookmarkEnd w:id="0"/>
      <w:r w:rsidRPr="00AD0D24">
        <w:rPr>
          <w:rFonts w:eastAsia="Times New Roman" w:cs="Times New Roman"/>
          <w:i/>
          <w:iCs/>
          <w:color w:val="312F2F"/>
          <w:sz w:val="30"/>
          <w:szCs w:val="30"/>
        </w:rPr>
        <w:t>.gov.vn)</w:t>
      </w:r>
    </w:p>
    <w:p w:rsidR="00AD0D24" w:rsidRPr="00AD0D24" w:rsidRDefault="00AD0D24" w:rsidP="00AD0D24">
      <w:pPr>
        <w:shd w:val="clear" w:color="auto" w:fill="FFFFFF"/>
        <w:spacing w:before="120" w:after="150" w:line="240" w:lineRule="auto"/>
        <w:jc w:val="both"/>
        <w:rPr>
          <w:rFonts w:eastAsia="Times New Roman" w:cs="Times New Roman"/>
          <w:color w:val="312F2F"/>
          <w:sz w:val="30"/>
          <w:szCs w:val="30"/>
        </w:rPr>
      </w:pPr>
      <w:r w:rsidRPr="00AD0D24">
        <w:rPr>
          <w:rFonts w:eastAsia="Times New Roman" w:cs="Times New Roman"/>
          <w:color w:val="312F2F"/>
          <w:sz w:val="30"/>
          <w:szCs w:val="30"/>
        </w:rPr>
        <w:t> </w:t>
      </w:r>
    </w:p>
    <w:p w:rsidR="00090F8E" w:rsidRDefault="00090F8E"/>
    <w:sectPr w:rsidR="00090F8E" w:rsidSect="00AD0D24">
      <w:pgSz w:w="11907" w:h="16840" w:code="9"/>
      <w:pgMar w:top="1134" w:right="851" w:bottom="1134" w:left="1418" w:header="720" w:footer="56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24"/>
    <w:rsid w:val="00085035"/>
    <w:rsid w:val="00090F8E"/>
    <w:rsid w:val="00174F8D"/>
    <w:rsid w:val="001F6621"/>
    <w:rsid w:val="00AD0D24"/>
    <w:rsid w:val="00D2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D2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D24"/>
    <w:rPr>
      <w:rFonts w:eastAsia="Times New Roman" w:cs="Times New Roman"/>
      <w:b/>
      <w:bCs/>
      <w:kern w:val="36"/>
      <w:sz w:val="48"/>
      <w:szCs w:val="48"/>
    </w:rPr>
  </w:style>
  <w:style w:type="paragraph" w:customStyle="1" w:styleId="datepost">
    <w:name w:val="date_post"/>
    <w:basedOn w:val="Normal"/>
    <w:rsid w:val="00AD0D2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D0D24"/>
    <w:rPr>
      <w:color w:val="0000FF"/>
      <w:u w:val="single"/>
    </w:rPr>
  </w:style>
  <w:style w:type="paragraph" w:styleId="NormalWeb">
    <w:name w:val="Normal (Web)"/>
    <w:basedOn w:val="Normal"/>
    <w:uiPriority w:val="99"/>
    <w:semiHidden/>
    <w:unhideWhenUsed/>
    <w:rsid w:val="00AD0D2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D0D24"/>
    <w:rPr>
      <w:b/>
      <w:bCs/>
    </w:rPr>
  </w:style>
  <w:style w:type="character" w:styleId="Emphasis">
    <w:name w:val="Emphasis"/>
    <w:basedOn w:val="DefaultParagraphFont"/>
    <w:uiPriority w:val="20"/>
    <w:qFormat/>
    <w:rsid w:val="00AD0D24"/>
    <w:rPr>
      <w:i/>
      <w:iCs/>
    </w:rPr>
  </w:style>
  <w:style w:type="paragraph" w:styleId="BalloonText">
    <w:name w:val="Balloon Text"/>
    <w:basedOn w:val="Normal"/>
    <w:link w:val="BalloonTextChar"/>
    <w:uiPriority w:val="99"/>
    <w:semiHidden/>
    <w:unhideWhenUsed/>
    <w:rsid w:val="00AD0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0D2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D24"/>
    <w:rPr>
      <w:rFonts w:eastAsia="Times New Roman" w:cs="Times New Roman"/>
      <w:b/>
      <w:bCs/>
      <w:kern w:val="36"/>
      <w:sz w:val="48"/>
      <w:szCs w:val="48"/>
    </w:rPr>
  </w:style>
  <w:style w:type="paragraph" w:customStyle="1" w:styleId="datepost">
    <w:name w:val="date_post"/>
    <w:basedOn w:val="Normal"/>
    <w:rsid w:val="00AD0D2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D0D24"/>
    <w:rPr>
      <w:color w:val="0000FF"/>
      <w:u w:val="single"/>
    </w:rPr>
  </w:style>
  <w:style w:type="paragraph" w:styleId="NormalWeb">
    <w:name w:val="Normal (Web)"/>
    <w:basedOn w:val="Normal"/>
    <w:uiPriority w:val="99"/>
    <w:semiHidden/>
    <w:unhideWhenUsed/>
    <w:rsid w:val="00AD0D2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D0D24"/>
    <w:rPr>
      <w:b/>
      <w:bCs/>
    </w:rPr>
  </w:style>
  <w:style w:type="character" w:styleId="Emphasis">
    <w:name w:val="Emphasis"/>
    <w:basedOn w:val="DefaultParagraphFont"/>
    <w:uiPriority w:val="20"/>
    <w:qFormat/>
    <w:rsid w:val="00AD0D24"/>
    <w:rPr>
      <w:i/>
      <w:iCs/>
    </w:rPr>
  </w:style>
  <w:style w:type="paragraph" w:styleId="BalloonText">
    <w:name w:val="Balloon Text"/>
    <w:basedOn w:val="Normal"/>
    <w:link w:val="BalloonTextChar"/>
    <w:uiPriority w:val="99"/>
    <w:semiHidden/>
    <w:unhideWhenUsed/>
    <w:rsid w:val="00AD0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314247">
      <w:bodyDiv w:val="1"/>
      <w:marLeft w:val="0"/>
      <w:marRight w:val="0"/>
      <w:marTop w:val="0"/>
      <w:marBottom w:val="0"/>
      <w:divBdr>
        <w:top w:val="none" w:sz="0" w:space="0" w:color="auto"/>
        <w:left w:val="none" w:sz="0" w:space="0" w:color="auto"/>
        <w:bottom w:val="none" w:sz="0" w:space="0" w:color="auto"/>
        <w:right w:val="none" w:sz="0" w:space="0" w:color="auto"/>
      </w:divBdr>
      <w:divsChild>
        <w:div w:id="2146698609">
          <w:marLeft w:val="-225"/>
          <w:marRight w:val="-225"/>
          <w:marTop w:val="0"/>
          <w:marBottom w:val="0"/>
          <w:divBdr>
            <w:top w:val="none" w:sz="0" w:space="0" w:color="auto"/>
            <w:left w:val="none" w:sz="0" w:space="0" w:color="auto"/>
            <w:bottom w:val="none" w:sz="0" w:space="0" w:color="auto"/>
            <w:right w:val="none" w:sz="0" w:space="0" w:color="auto"/>
          </w:divBdr>
          <w:divsChild>
            <w:div w:id="2048529736">
              <w:marLeft w:val="0"/>
              <w:marRight w:val="0"/>
              <w:marTop w:val="0"/>
              <w:marBottom w:val="0"/>
              <w:divBdr>
                <w:top w:val="none" w:sz="0" w:space="0" w:color="auto"/>
                <w:left w:val="none" w:sz="0" w:space="0" w:color="auto"/>
                <w:bottom w:val="none" w:sz="0" w:space="0" w:color="auto"/>
                <w:right w:val="none" w:sz="0" w:space="0" w:color="auto"/>
              </w:divBdr>
            </w:div>
          </w:divsChild>
        </w:div>
        <w:div w:id="1340816577">
          <w:marLeft w:val="0"/>
          <w:marRight w:val="150"/>
          <w:marTop w:val="0"/>
          <w:marBottom w:val="150"/>
          <w:divBdr>
            <w:top w:val="none" w:sz="0" w:space="0" w:color="auto"/>
            <w:left w:val="none" w:sz="0" w:space="0" w:color="auto"/>
            <w:bottom w:val="none" w:sz="0" w:space="0" w:color="auto"/>
            <w:right w:val="none" w:sz="0" w:space="0" w:color="auto"/>
          </w:divBdr>
          <w:divsChild>
            <w:div w:id="1186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dichvucong.gov.v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2022-10-13T01:47:00Z</dcterms:created>
  <dcterms:modified xsi:type="dcterms:W3CDTF">2022-10-13T01:59:00Z</dcterms:modified>
</cp:coreProperties>
</file>