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749"/>
        <w:gridCol w:w="8755"/>
      </w:tblGrid>
      <w:tr w:rsidR="00F96CF2" w:rsidRPr="00266711" w14:paraId="4001C755" w14:textId="77777777" w:rsidTr="00BE5185">
        <w:trPr>
          <w:trHeight w:val="850"/>
        </w:trPr>
        <w:tc>
          <w:tcPr>
            <w:tcW w:w="1982" w:type="pct"/>
            <w:shd w:val="clear" w:color="auto" w:fill="auto"/>
          </w:tcPr>
          <w:p w14:paraId="0895AE00" w14:textId="77777777" w:rsidR="00F96CF2" w:rsidRDefault="00F96CF2" w:rsidP="00BE5185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ỦY BAN NHÂN DÂN</w:t>
            </w:r>
          </w:p>
          <w:p w14:paraId="7140F9F5" w14:textId="25E2ABED" w:rsidR="00F96CF2" w:rsidRPr="00F96CF2" w:rsidRDefault="006D7415" w:rsidP="00BE5185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LÂM HỢP</w:t>
            </w:r>
          </w:p>
        </w:tc>
        <w:tc>
          <w:tcPr>
            <w:tcW w:w="3018" w:type="pct"/>
            <w:shd w:val="clear" w:color="auto" w:fill="auto"/>
          </w:tcPr>
          <w:p w14:paraId="64C2228A" w14:textId="77777777" w:rsidR="00F96CF2" w:rsidRPr="0032584A" w:rsidRDefault="00F96CF2" w:rsidP="00BE518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2584A">
              <w:rPr>
                <w:b/>
                <w:sz w:val="26"/>
                <w:szCs w:val="26"/>
              </w:rPr>
              <w:t>CỘNG HÒA XÃ HỘI CHỦ NGHĨA VIỆT NAM</w:t>
            </w:r>
          </w:p>
          <w:p w14:paraId="06B3EFC3" w14:textId="3BA104FC" w:rsidR="00F96CF2" w:rsidRPr="00266711" w:rsidRDefault="00546CDC" w:rsidP="00BE5185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8302CF4" wp14:editId="01A896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218439</wp:posOffset>
                      </wp:positionV>
                      <wp:extent cx="2133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3DC5AED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7.2pt" to="16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">
                      <o:lock v:ext="edit" shapetype="f"/>
                    </v:line>
                  </w:pict>
                </mc:Fallback>
              </mc:AlternateContent>
            </w:r>
            <w:r w:rsidR="00F96CF2" w:rsidRPr="00266711">
              <w:rPr>
                <w:b/>
                <w:lang w:val="en-US"/>
              </w:rPr>
              <w:t>Độc lập - Tự do - Hạnh phúc</w:t>
            </w:r>
          </w:p>
        </w:tc>
      </w:tr>
      <w:tr w:rsidR="00F96CF2" w:rsidRPr="004E4EE8" w14:paraId="5055C5E1" w14:textId="77777777" w:rsidTr="00BE5185">
        <w:trPr>
          <w:trHeight w:val="139"/>
        </w:trPr>
        <w:tc>
          <w:tcPr>
            <w:tcW w:w="1982" w:type="pct"/>
            <w:shd w:val="clear" w:color="auto" w:fill="auto"/>
          </w:tcPr>
          <w:p w14:paraId="1F48EA43" w14:textId="77777777" w:rsidR="00F96CF2" w:rsidRPr="00EC7A8F" w:rsidRDefault="00F96CF2" w:rsidP="00BE5185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4E4EE8">
              <w:rPr>
                <w:szCs w:val="28"/>
              </w:rPr>
              <w:t>Số:</w:t>
            </w:r>
            <w:r>
              <w:rPr>
                <w:szCs w:val="28"/>
                <w:lang w:val="en-US"/>
              </w:rPr>
              <w:t xml:space="preserve"> ....</w:t>
            </w:r>
            <w:r w:rsidR="00EC7A8F">
              <w:rPr>
                <w:szCs w:val="28"/>
              </w:rPr>
              <w:t>/KH-</w:t>
            </w:r>
            <w:r w:rsidR="00EC7A8F">
              <w:rPr>
                <w:szCs w:val="28"/>
                <w:lang w:val="en-US"/>
              </w:rPr>
              <w:t>UBND</w:t>
            </w:r>
          </w:p>
        </w:tc>
        <w:tc>
          <w:tcPr>
            <w:tcW w:w="3018" w:type="pct"/>
            <w:shd w:val="clear" w:color="auto" w:fill="auto"/>
          </w:tcPr>
          <w:p w14:paraId="4B4FD2C6" w14:textId="51AFC58E" w:rsidR="00F96CF2" w:rsidRPr="004E4EE8" w:rsidRDefault="006D7415" w:rsidP="00F96CF2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Lâm Hợp</w:t>
            </w:r>
            <w:r w:rsidR="00F96CF2" w:rsidRPr="004E4EE8">
              <w:rPr>
                <w:i/>
                <w:szCs w:val="28"/>
              </w:rPr>
              <w:t xml:space="preserve">, ngày </w:t>
            </w:r>
            <w:r w:rsidR="00F96CF2">
              <w:rPr>
                <w:i/>
                <w:szCs w:val="28"/>
                <w:lang w:val="en-US"/>
              </w:rPr>
              <w:t>2</w:t>
            </w:r>
            <w:r w:rsidR="0065745F">
              <w:rPr>
                <w:i/>
                <w:szCs w:val="28"/>
                <w:lang w:val="en-US"/>
              </w:rPr>
              <w:t xml:space="preserve">1 </w:t>
            </w:r>
            <w:r w:rsidR="00F96CF2" w:rsidRPr="004E4EE8">
              <w:rPr>
                <w:i/>
                <w:szCs w:val="28"/>
              </w:rPr>
              <w:t>tháng 6 năm 2022</w:t>
            </w:r>
          </w:p>
        </w:tc>
      </w:tr>
    </w:tbl>
    <w:p w14:paraId="05951B50" w14:textId="77777777" w:rsidR="00F96CF2" w:rsidRDefault="00F96CF2" w:rsidP="00F96CF2">
      <w:pPr>
        <w:spacing w:after="0" w:line="240" w:lineRule="auto"/>
        <w:rPr>
          <w:b/>
        </w:rPr>
      </w:pPr>
    </w:p>
    <w:p w14:paraId="444585FB" w14:textId="77777777" w:rsidR="00F96CF2" w:rsidRDefault="00F96CF2" w:rsidP="00F96CF2">
      <w:pPr>
        <w:spacing w:after="0" w:line="240" w:lineRule="auto"/>
        <w:jc w:val="center"/>
        <w:rPr>
          <w:b/>
        </w:rPr>
      </w:pPr>
      <w:r>
        <w:rPr>
          <w:b/>
        </w:rPr>
        <w:t>KẾ HOẠCH CHI TIẾT</w:t>
      </w:r>
    </w:p>
    <w:p w14:paraId="3A31D7AF" w14:textId="77777777" w:rsidR="00F96CF2" w:rsidRDefault="00F96CF2" w:rsidP="00F96CF2">
      <w:pPr>
        <w:spacing w:after="0" w:line="240" w:lineRule="auto"/>
        <w:jc w:val="center"/>
        <w:rPr>
          <w:b/>
        </w:rPr>
      </w:pPr>
      <w:r>
        <w:rPr>
          <w:b/>
        </w:rPr>
        <w:t>Triển khai Chương trình chuyển đổi số (ngành/đơn vị)</w:t>
      </w:r>
      <w:r>
        <w:rPr>
          <w:b/>
          <w:lang w:val="en-US"/>
        </w:rPr>
        <w:t>,</w:t>
      </w:r>
      <w:r>
        <w:rPr>
          <w:b/>
        </w:rPr>
        <w:t xml:space="preserve"> giai đoạn 2022-2025</w:t>
      </w:r>
    </w:p>
    <w:p w14:paraId="252C24D3" w14:textId="6C478B14" w:rsidR="00F96CF2" w:rsidRDefault="00546CDC" w:rsidP="00F96CF2">
      <w:pPr>
        <w:spacing w:after="0" w:line="240" w:lineRule="auto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97F35" wp14:editId="68DC737E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957580" cy="0"/>
                <wp:effectExtent l="11430" t="10160" r="1206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9F6F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.3pt;width:75.4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"/>
            </w:pict>
          </mc:Fallback>
        </mc:AlternateConten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1"/>
        <w:gridCol w:w="3064"/>
        <w:gridCol w:w="2008"/>
        <w:gridCol w:w="2144"/>
        <w:gridCol w:w="1851"/>
        <w:gridCol w:w="1839"/>
        <w:gridCol w:w="1842"/>
        <w:gridCol w:w="925"/>
      </w:tblGrid>
      <w:tr w:rsidR="00F96CF2" w:rsidRPr="007B7F5B" w14:paraId="60675ED6" w14:textId="77777777" w:rsidTr="006D7415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ABC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E19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Các nội dung, nhiệm vụ triển khai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9B8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Đơn vị phối hợp/Hướng dẫn triển khai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A01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Thời gian thực hiện</w:t>
            </w:r>
          </w:p>
          <w:p w14:paraId="7C43511C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741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(tháng,năm - tháng, năm) </w:t>
            </w:r>
          </w:p>
        </w:tc>
        <w:tc>
          <w:tcPr>
            <w:tcW w:w="1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9CD4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Dự kiến kinh phí thực hiện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C05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B47583" w:rsidRPr="007B7F5B" w14:paraId="4A050B46" w14:textId="77777777" w:rsidTr="006D7415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E1B78" w14:textId="77777777" w:rsidR="00F96CF2" w:rsidRPr="006D7415" w:rsidRDefault="00F96CF2" w:rsidP="00BE51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0C1BB" w14:textId="77777777" w:rsidR="00F96CF2" w:rsidRPr="006D7415" w:rsidRDefault="00F96CF2" w:rsidP="00BE51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F593" w14:textId="77777777" w:rsidR="00F96CF2" w:rsidRPr="006D7415" w:rsidRDefault="00F96CF2" w:rsidP="00BE51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E1604" w14:textId="77777777" w:rsidR="00F96CF2" w:rsidRPr="006D7415" w:rsidRDefault="00F96CF2" w:rsidP="00BE51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CFB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Ngân sách đơn vị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7BF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Ngân sách đề nghị cấp trên hỗ trợ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6DB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 kinh phí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A970" w14:textId="77777777" w:rsidR="00F96CF2" w:rsidRPr="006D7415" w:rsidRDefault="00F96CF2" w:rsidP="00BE51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47583" w:rsidRPr="007B7F5B" w14:paraId="67D29F2D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140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(1)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CF66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(2)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360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(3)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583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(4)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E20D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(5)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FEF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(6)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B0B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(7)=(5)+(6)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8F4" w14:textId="77777777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(8)</w:t>
            </w:r>
          </w:p>
        </w:tc>
      </w:tr>
      <w:tr w:rsidR="00230F41" w:rsidRPr="007B7F5B" w14:paraId="76967047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7105" w14:textId="778A24E6" w:rsidR="00230F41" w:rsidRPr="00D92F58" w:rsidRDefault="00D92F58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B364" w14:textId="6D5E329C" w:rsidR="00230F41" w:rsidRPr="00230F41" w:rsidRDefault="00230F41" w:rsidP="00BE51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 w:rsidRPr="003932FA">
              <w:rPr>
                <w:sz w:val="26"/>
                <w:szCs w:val="26"/>
              </w:rPr>
              <w:t>Thành lập Ban Chỉ đạo chuyển đổi số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xã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F6B9" w14:textId="2145D3D5" w:rsidR="00230F41" w:rsidRPr="006D7415" w:rsidRDefault="00006BB8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UB,MTTQ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C031" w14:textId="6FE9C72E" w:rsidR="00230F41" w:rsidRPr="006D7415" w:rsidRDefault="00230F41" w:rsidP="00B475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03/2022 </w:t>
            </w:r>
            <w:r w:rsidR="00D4549C">
              <w:rPr>
                <w:rFonts w:eastAsia="Times New Roman"/>
                <w:color w:val="000000"/>
                <w:sz w:val="24"/>
                <w:szCs w:val="24"/>
                <w:lang w:val="en-US"/>
              </w:rPr>
              <w:t>-2025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FF59" w14:textId="77777777" w:rsidR="00230F41" w:rsidRPr="006D7415" w:rsidRDefault="00230F41" w:rsidP="00BE518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FABB" w14:textId="77777777" w:rsidR="00230F41" w:rsidRPr="006D7415" w:rsidRDefault="00230F41" w:rsidP="00CF27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CC73" w14:textId="77777777" w:rsidR="00230F41" w:rsidRPr="006D7415" w:rsidRDefault="00230F41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1CA2" w14:textId="77777777" w:rsidR="00230F41" w:rsidRPr="006D7415" w:rsidRDefault="00230F41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30F41" w:rsidRPr="007B7F5B" w14:paraId="6BEE9A78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FDF7" w14:textId="389B5FFD" w:rsidR="00230F41" w:rsidRPr="00D92F58" w:rsidRDefault="00D92F58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E2E5" w14:textId="4685506C" w:rsidR="00230F41" w:rsidRPr="00230F41" w:rsidRDefault="00230F41" w:rsidP="00BE51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 w:rsidRPr="003932FA">
              <w:rPr>
                <w:sz w:val="26"/>
                <w:szCs w:val="26"/>
              </w:rPr>
              <w:t>Xây dựng Kế hoạch và tổ chức thực hiện tuyên truyền, tập huấ</w:t>
            </w:r>
            <w:r>
              <w:rPr>
                <w:sz w:val="26"/>
                <w:szCs w:val="26"/>
              </w:rPr>
              <w:t>n</w:t>
            </w:r>
            <w:r w:rsidRPr="003932FA">
              <w:rPr>
                <w:sz w:val="26"/>
                <w:szCs w:val="26"/>
              </w:rPr>
              <w:t xml:space="preserve"> về chuyển đổi số cho cán bộ công chức, người dân, doanh nghiệp, HXT trên địa bà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  <w:lang w:val="en-US"/>
              </w:rPr>
              <w:t>xã.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2FE7" w14:textId="696B046E" w:rsidR="00230F41" w:rsidRPr="006D7415" w:rsidRDefault="00230F41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Trung tâm CNTT tỉnh; Phòng VHTT</w:t>
            </w:r>
            <w:r w:rsidR="00006BB8">
              <w:rPr>
                <w:rFonts w:eastAsia="Times New Roman"/>
                <w:color w:val="000000"/>
                <w:sz w:val="24"/>
                <w:szCs w:val="24"/>
                <w:lang w:val="en-US"/>
              </w:rPr>
              <w:t>; VNPT.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7A0C" w14:textId="48430E0B" w:rsidR="00230F41" w:rsidRPr="006D7415" w:rsidRDefault="00230F41" w:rsidP="00B475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10/2022 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>- 2025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2FD" w14:textId="0F4A995D" w:rsidR="00230F41" w:rsidRPr="006D7415" w:rsidRDefault="00D13BA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 w:rsidR="005F36C3">
              <w:rPr>
                <w:rFonts w:eastAsia="Times New Roman"/>
                <w:color w:val="000000"/>
                <w:sz w:val="24"/>
                <w:szCs w:val="24"/>
                <w:lang w:val="en-US"/>
              </w:rPr>
              <w:t>0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>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7B94" w14:textId="266B7242" w:rsidR="00230F41" w:rsidRPr="006D7415" w:rsidRDefault="00D13BA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>0.000.000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A42D" w14:textId="5DBB71D4" w:rsidR="00230F41" w:rsidRPr="006D7415" w:rsidRDefault="00D13BA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09CC" w14:textId="77777777" w:rsidR="00230F41" w:rsidRPr="006D7415" w:rsidRDefault="00230F41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30F41" w:rsidRPr="007B7F5B" w14:paraId="7C980166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65D4" w14:textId="0D59A92D" w:rsidR="00230F41" w:rsidRPr="00D92F58" w:rsidRDefault="00D92F58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1A6E" w14:textId="47487462" w:rsidR="00230F41" w:rsidRPr="00C07853" w:rsidRDefault="00C07853" w:rsidP="00BE51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 w:rsidRPr="003932FA">
              <w:rPr>
                <w:sz w:val="26"/>
                <w:szCs w:val="26"/>
              </w:rPr>
              <w:t>Tập huấn nâng cao trình độ CNTT, ATTT, sử dụng các hệ thống thông tin của tỉnh cho các cán bộ chuyên trách, công chức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xã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D271" w14:textId="1BC29D17" w:rsidR="00230F41" w:rsidRPr="006D7415" w:rsidRDefault="00C07853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Trung tâm CNTT tỉnh; Phòng VHTT ; Đơn vị VNPT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02C7" w14:textId="739C24F7" w:rsidR="00230F41" w:rsidRPr="006D7415" w:rsidRDefault="00C07853" w:rsidP="00B475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11/2022 -2025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824F" w14:textId="674F8C9D" w:rsidR="00230F41" w:rsidRPr="006D7415" w:rsidRDefault="00D13BA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>0.000.000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C77A" w14:textId="2D758102" w:rsidR="00230F41" w:rsidRPr="006D7415" w:rsidRDefault="00D13BA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>0.000.000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3E54" w14:textId="119CB3E8" w:rsidR="00230F41" w:rsidRPr="006D7415" w:rsidRDefault="00D13BA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>0.000.000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0065" w14:textId="77777777" w:rsidR="00230F41" w:rsidRPr="006D7415" w:rsidRDefault="00230F41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47583" w:rsidRPr="007B7F5B" w14:paraId="0B3C573E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8FA" w14:textId="18C58779" w:rsidR="00F96CF2" w:rsidRPr="00D92F58" w:rsidRDefault="00D92F58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A51" w14:textId="14114AEF" w:rsidR="00F96CF2" w:rsidRPr="006D7415" w:rsidRDefault="00F96CF2" w:rsidP="00BE51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  <w:r w:rsidR="00BF764C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 xml:space="preserve">Đầu tư trang thiết bị 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 xml:space="preserve">phần mềm </w:t>
            </w:r>
            <w:r w:rsidR="00BF764C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CNTT cho cán bộ công chức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B171" w14:textId="69F5B01C" w:rsidR="00F96CF2" w:rsidRPr="00C07853" w:rsidRDefault="00BF764C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Phòng VH</w:t>
            </w:r>
            <w:r w:rsidR="00F96CF2" w:rsidRPr="006D7415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>; VNPT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8DA" w14:textId="073ABE1D" w:rsidR="00F96CF2" w:rsidRPr="006D7415" w:rsidRDefault="00C07853" w:rsidP="00B475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12</w:t>
            </w:r>
            <w:r w:rsidR="00BF764C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/202</w:t>
            </w:r>
            <w:r w:rsidR="00A45A66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2 -2025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851" w14:textId="2AF906D2" w:rsidR="00F96CF2" w:rsidRPr="006D7415" w:rsidRDefault="0066390E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  <w:r w:rsidR="0065745F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</w:t>
            </w:r>
            <w:r w:rsidR="00BF764C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634F" w14:textId="30267328" w:rsidR="00F96CF2" w:rsidRPr="006D7415" w:rsidRDefault="00BF764C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 w:rsidR="006639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  <w:r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0.000.000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F84" w14:textId="7032AD56" w:rsidR="00F96CF2" w:rsidRPr="006D7415" w:rsidRDefault="0066390E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20</w:t>
            </w:r>
            <w:r w:rsidR="0065745F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</w:t>
            </w:r>
            <w:r w:rsidR="00BF764C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16C" w14:textId="181DAAEB" w:rsidR="00F96CF2" w:rsidRPr="006D7415" w:rsidRDefault="00F96CF2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47583" w:rsidRPr="007B7F5B" w14:paraId="0814D3B7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22F" w14:textId="0B62E079" w:rsidR="00F96CF2" w:rsidRPr="00D92F58" w:rsidRDefault="00D92F58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270" w14:textId="77777777" w:rsidR="00F96CF2" w:rsidRPr="006D7415" w:rsidRDefault="00F96CF2" w:rsidP="00BE51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  <w:r w:rsidR="00BF764C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Mua sắm trang thiết bị phòng họp trực tuyến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09D3" w14:textId="6508DE1E" w:rsidR="00F96CF2" w:rsidRPr="006D7415" w:rsidRDefault="00BF764C" w:rsidP="006574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Phòng văn hóa</w:t>
            </w:r>
            <w:r w:rsidR="006D7415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Đơn vị </w:t>
            </w:r>
            <w:r w:rsidR="006D7415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VNPT</w:t>
            </w:r>
            <w:r w:rsidR="00F96CF2" w:rsidRPr="006D741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64D" w14:textId="39248EEE" w:rsidR="00F96CF2" w:rsidRPr="006D7415" w:rsidRDefault="00C07853" w:rsidP="00B475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12</w:t>
            </w:r>
            <w:r w:rsidR="00BF764C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/202</w:t>
            </w:r>
            <w:r w:rsidR="0065745F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  <w:r w:rsidR="00A45A66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-2025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8DC" w14:textId="2E876C93" w:rsidR="00F96CF2" w:rsidRPr="006D7415" w:rsidRDefault="005F36C3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10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>0</w:t>
            </w:r>
            <w:r w:rsidR="00717F74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54D" w14:textId="60075A6C" w:rsidR="00F96CF2" w:rsidRPr="006D7415" w:rsidRDefault="002E3395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20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>0</w:t>
            </w:r>
            <w:r w:rsidR="00717F74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.000.000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B98" w14:textId="542C0AAD" w:rsidR="00F96CF2" w:rsidRPr="006D7415" w:rsidRDefault="002E3395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30</w:t>
            </w:r>
            <w:r w:rsidR="00717F74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123" w14:textId="6B197BE2" w:rsidR="00F96CF2" w:rsidRPr="006D7415" w:rsidRDefault="005F36C3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Phòng họp;</w:t>
            </w:r>
            <w:r w:rsidR="0065745F"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Tivi+ loa máy</w:t>
            </w:r>
            <w:r w:rsidR="00F96CF2" w:rsidRPr="006D741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47583" w:rsidRPr="007B7F5B" w14:paraId="295A65AA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AAC" w14:textId="179D8442" w:rsidR="007C1C77" w:rsidRPr="00FD1DF0" w:rsidRDefault="00D92F58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0BE3" w14:textId="37266A2A" w:rsidR="007C1C77" w:rsidRPr="006D7415" w:rsidRDefault="007C1C77" w:rsidP="00BE518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Đầu tư nân cấp</w:t>
            </w:r>
            <w:r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 xml:space="preserve"> hệ thống truyền thanh </w:t>
            </w:r>
            <w:r w:rsidR="00C07853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thông minh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C008" w14:textId="77777777" w:rsidR="005F36C3" w:rsidRDefault="005F36C3" w:rsidP="005F36C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14:paraId="37EADD3B" w14:textId="77777777" w:rsidR="005F36C3" w:rsidRDefault="005F36C3" w:rsidP="005F36C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14:paraId="15AFEF13" w14:textId="1F61449D" w:rsidR="00275276" w:rsidRPr="006D7415" w:rsidRDefault="00C07853" w:rsidP="005F36C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Sở TTTT</w:t>
            </w:r>
            <w:r w:rsidR="005F36C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tỉnh;</w:t>
            </w:r>
          </w:p>
          <w:p w14:paraId="19DCCE2C" w14:textId="004FC20D" w:rsidR="007C1C77" w:rsidRPr="005F36C3" w:rsidRDefault="005F36C3" w:rsidP="005F36C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Phòng văn hóa</w:t>
            </w:r>
            <w:r w:rsidR="007C1C77" w:rsidRPr="006D7415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; Công ty Mây việt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2522" w14:textId="0D98281C" w:rsidR="007C1C77" w:rsidRPr="006D7415" w:rsidRDefault="005F36C3" w:rsidP="00B475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02/2023 - 2025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734" w14:textId="1C5D056B" w:rsidR="007C1C77" w:rsidRPr="006D7415" w:rsidRDefault="005F36C3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5</w:t>
            </w:r>
            <w:r w:rsidR="0065745F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</w:t>
            </w:r>
            <w:r w:rsidR="007C1C77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52A" w14:textId="4A4651B8" w:rsidR="007C1C77" w:rsidRPr="006D7415" w:rsidRDefault="002E3395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6</w:t>
            </w:r>
            <w:r w:rsidR="0065745F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</w:t>
            </w:r>
            <w:r w:rsidR="003F4D92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</w:t>
            </w:r>
            <w:r w:rsidR="007C1C77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CD8" w14:textId="2561E369" w:rsidR="007C1C77" w:rsidRPr="006D7415" w:rsidRDefault="002E3395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6</w:t>
            </w:r>
            <w:r w:rsidR="005F36C3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5</w:t>
            </w:r>
            <w:r w:rsidR="007C1C77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31E" w14:textId="41CC258B" w:rsidR="007C1C77" w:rsidRPr="006D7415" w:rsidRDefault="007C1C77" w:rsidP="00BE518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  <w:r w:rsidR="0066390E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Nân cấp</w:t>
            </w:r>
          </w:p>
        </w:tc>
      </w:tr>
      <w:tr w:rsidR="00B47583" w:rsidRPr="007B7F5B" w14:paraId="33BC9F08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FD8" w14:textId="21AF06D8" w:rsidR="007C1C77" w:rsidRPr="00FD1DF0" w:rsidRDefault="00D92F58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AB78" w14:textId="22E7118A" w:rsidR="007C1C77" w:rsidRPr="006D7415" w:rsidRDefault="006E6CDF" w:rsidP="00BE518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  <w:r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Nâng cấp hệ thống mạng ở cơ quan ủy ban</w:t>
            </w:r>
            <w:r w:rsidR="00352C1F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; Công an xã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7059" w14:textId="77777777" w:rsidR="00275276" w:rsidRPr="006D7415" w:rsidRDefault="0027527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14:paraId="20FFD9F3" w14:textId="793A3711" w:rsidR="007C1C77" w:rsidRPr="0066390E" w:rsidRDefault="0066390E">
            <w:pPr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Dơn vị VNPT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F5AE" w14:textId="706C2AE6" w:rsidR="007C1C77" w:rsidRPr="006D7415" w:rsidRDefault="0066390E" w:rsidP="00B475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10</w:t>
            </w:r>
            <w:r w:rsidR="006E6CDF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/20</w:t>
            </w:r>
            <w:r w:rsidR="00A45A66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22-2025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C2BD" w14:textId="4E57E235" w:rsidR="007C1C77" w:rsidRPr="006D7415" w:rsidRDefault="00352C1F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15</w:t>
            </w:r>
            <w:r w:rsidR="006E6CDF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C526" w14:textId="5DA2461F" w:rsidR="007C1C77" w:rsidRPr="006D7415" w:rsidRDefault="007C1C77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F947" w14:textId="27C2A4B9" w:rsidR="007C1C77" w:rsidRPr="006D7415" w:rsidRDefault="00352C1F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15</w:t>
            </w:r>
            <w:r w:rsidR="006E6CDF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F4A8" w14:textId="1F8A013C" w:rsidR="007C1C77" w:rsidRPr="006D7415" w:rsidRDefault="007C1C77" w:rsidP="00BE518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47583" w:rsidRPr="007B7F5B" w14:paraId="017FCFD2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31D" w14:textId="519C19CE" w:rsidR="007C1C77" w:rsidRPr="00FD1DF0" w:rsidRDefault="00D92F58" w:rsidP="00BE51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FE3E" w14:textId="6BBFE183" w:rsidR="007C1C77" w:rsidRPr="006D7415" w:rsidRDefault="007C1C77" w:rsidP="00BE518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  <w:r w:rsidR="0066390E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Tập</w:t>
            </w:r>
            <w:r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 xml:space="preserve"> huấn chuyển đổi số cho người dân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49EA" w14:textId="0C5B8F67" w:rsidR="007C1C77" w:rsidRPr="0066390E" w:rsidRDefault="0066390E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Trung tâm CNTT tỉnh; Phòng VHTT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B74" w14:textId="78B474DB" w:rsidR="007C1C77" w:rsidRPr="006D7415" w:rsidRDefault="0066390E" w:rsidP="00B475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02</w:t>
            </w:r>
            <w:r w:rsidR="007C1C77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3 - 2025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E4F" w14:textId="37A58E52" w:rsidR="007C1C77" w:rsidRPr="006D7415" w:rsidRDefault="0066390E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2</w:t>
            </w:r>
            <w:r w:rsidR="00D7593A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</w:t>
            </w:r>
            <w:r w:rsidR="007C1C77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F7E" w14:textId="3E6F04B5" w:rsidR="007C1C77" w:rsidRPr="006D7415" w:rsidRDefault="0066390E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50</w:t>
            </w:r>
            <w:r w:rsidR="007C1C77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2BE" w14:textId="7136113D" w:rsidR="007C1C77" w:rsidRPr="006D7415" w:rsidRDefault="0066390E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70</w:t>
            </w:r>
            <w:r w:rsidR="00B47583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ED2" w14:textId="7DF482FF" w:rsidR="007C1C77" w:rsidRPr="006D7415" w:rsidRDefault="007C1C77" w:rsidP="00BE518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  <w:r w:rsidR="0065745F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Tập huấn tai các thôn</w:t>
            </w:r>
          </w:p>
        </w:tc>
      </w:tr>
      <w:tr w:rsidR="00A45A66" w:rsidRPr="007B7F5B" w14:paraId="031899F6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A7D3" w14:textId="72CA1B95" w:rsidR="00A45A66" w:rsidRPr="006D7415" w:rsidRDefault="00D92F58" w:rsidP="00A45A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290" w14:textId="4A514A77" w:rsidR="00A45A66" w:rsidRPr="006D7415" w:rsidRDefault="00A45A66" w:rsidP="00D454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  <w:r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Hỗ trợ các cơ quan doanh nghiệp và cơ quan trường học,mua sắm trang thiết bị CNTT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DD04" w14:textId="77777777" w:rsidR="00275276" w:rsidRPr="006D7415" w:rsidRDefault="00275276" w:rsidP="00A45A6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14:paraId="266BC7AD" w14:textId="16ECBC27" w:rsidR="00A45A66" w:rsidRPr="00006BB8" w:rsidRDefault="00A45A66" w:rsidP="00A45A66">
            <w:pPr>
              <w:rPr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Phòng văn hóa</w:t>
            </w:r>
            <w:r w:rsidRPr="006D7415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="00006BB8">
              <w:rPr>
                <w:rFonts w:eastAsia="Times New Roman"/>
                <w:color w:val="000000"/>
                <w:sz w:val="24"/>
                <w:szCs w:val="24"/>
                <w:lang w:val="en-US"/>
              </w:rPr>
              <w:t>; Phòng GD&amp;ĐT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584" w14:textId="79841D58" w:rsidR="00A45A66" w:rsidRPr="006D7415" w:rsidRDefault="0066390E" w:rsidP="00A45A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5</w:t>
            </w:r>
            <w:r w:rsidR="00A45A66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/2023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 xml:space="preserve"> - 2025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F3C" w14:textId="6551BF52" w:rsidR="00A45A66" w:rsidRPr="00A838F2" w:rsidRDefault="00A838F2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10.000.000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92B" w14:textId="44146CC5" w:rsidR="00A45A66" w:rsidRPr="006D7415" w:rsidRDefault="00A838F2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1</w:t>
            </w:r>
            <w:r w:rsidR="00A45A66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00.000.000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47DF" w14:textId="42404EAA" w:rsidR="00A45A66" w:rsidRPr="006D7415" w:rsidRDefault="00A838F2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1.1</w:t>
            </w:r>
            <w:r w:rsidR="0066390E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</w:t>
            </w:r>
            <w:r w:rsidR="00A45A66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C96" w14:textId="0BBFBA27" w:rsidR="00A45A66" w:rsidRPr="006D7415" w:rsidRDefault="00A45A66" w:rsidP="002E33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A45A66" w:rsidRPr="007B7F5B" w14:paraId="4BC0E3F8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252" w14:textId="2FCED398" w:rsidR="00A45A66" w:rsidRPr="006D7415" w:rsidRDefault="00D92F58" w:rsidP="00A45A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8739" w14:textId="77777777" w:rsidR="00A45A66" w:rsidRPr="006D7415" w:rsidRDefault="00A45A66" w:rsidP="00A45A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  <w:r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Hỗ trợ các đơn vị thôn xóm lắp đặt các trang thiết bị CNTT để hình thành mô hình làng xã thông minh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18F1" w14:textId="77777777" w:rsidR="00275276" w:rsidRPr="006D7415" w:rsidRDefault="00275276" w:rsidP="00A45A6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14:paraId="33EC619C" w14:textId="3F65C1A0" w:rsidR="00A45A66" w:rsidRPr="00006BB8" w:rsidRDefault="00A45A66" w:rsidP="00A45A66">
            <w:pPr>
              <w:rPr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val="en-US"/>
              </w:rPr>
              <w:t>Phòng văn hóa</w:t>
            </w:r>
            <w:r w:rsidRPr="006D7415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="00006BB8">
              <w:rPr>
                <w:rFonts w:eastAsia="Times New Roman"/>
                <w:color w:val="000000"/>
                <w:sz w:val="24"/>
                <w:szCs w:val="24"/>
                <w:lang w:val="en-US"/>
              </w:rPr>
              <w:t>; VNPT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797" w14:textId="14BBE300" w:rsidR="00A45A66" w:rsidRPr="006D7415" w:rsidRDefault="0066390E" w:rsidP="00A45A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6</w:t>
            </w:r>
            <w:r w:rsidR="00646FF6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/2023 – 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E21" w14:textId="0C259D56" w:rsidR="00A45A66" w:rsidRPr="006D7415" w:rsidRDefault="00A45A66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60.000.000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39F" w14:textId="5E9D9350" w:rsidR="00A45A66" w:rsidRPr="006D7415" w:rsidRDefault="00646FF6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240</w:t>
            </w:r>
            <w:r w:rsidR="00A45A66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3983" w14:textId="3816B330" w:rsidR="00A45A66" w:rsidRPr="006D7415" w:rsidRDefault="00646FF6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30</w:t>
            </w:r>
            <w:r w:rsidR="00A45A66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CC2" w14:textId="06FC35AB" w:rsidR="00A45A66" w:rsidRPr="006D7415" w:rsidRDefault="00A45A66" w:rsidP="00A45A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  <w:r w:rsidR="002E339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12</w:t>
            </w:r>
            <w:r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 xml:space="preserve"> thôn </w:t>
            </w:r>
          </w:p>
        </w:tc>
      </w:tr>
      <w:tr w:rsidR="00A45A66" w:rsidRPr="007B7F5B" w14:paraId="073C5B4B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A1A0" w14:textId="6E9ACE71" w:rsidR="00A45A66" w:rsidRPr="006D7415" w:rsidRDefault="00D92F58" w:rsidP="00E26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5EF9" w14:textId="75555D4B" w:rsidR="00A45A66" w:rsidRPr="00646FF6" w:rsidRDefault="00A45A66" w:rsidP="00E264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Hỗ trợ ngư</w:t>
            </w:r>
            <w:r w:rsidR="00646FF6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ời d</w:t>
            </w:r>
            <w:r w:rsidR="00646FF6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ân nghèo; đối tượng BTXH mau điện thoai thông minh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DE3E" w14:textId="77777777" w:rsidR="00F616AF" w:rsidRPr="006D7415" w:rsidRDefault="00F616AF" w:rsidP="00E264F4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14:paraId="3C0E6D38" w14:textId="22123EC3" w:rsidR="00A45A66" w:rsidRPr="006D7415" w:rsidRDefault="00646FF6" w:rsidP="00E264F4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Phòng LĐTBXH, UB MTTQ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35D" w14:textId="7CAB341B" w:rsidR="00A45A66" w:rsidRPr="006D7415" w:rsidRDefault="00A45A66" w:rsidP="00E26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6/202</w:t>
            </w:r>
            <w:r w:rsidR="00546CDC" w:rsidRPr="006D741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3 - 2025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5E58" w14:textId="1A1198FA" w:rsidR="00A45A66" w:rsidRPr="00A838F2" w:rsidRDefault="00A838F2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5.000.000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1B5A" w14:textId="5E29446B" w:rsidR="00A45A66" w:rsidRPr="006D7415" w:rsidRDefault="00FD1DF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5</w:t>
            </w:r>
            <w:r w:rsidR="00A45A66"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0.000.000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2D2E" w14:textId="44CAC82C" w:rsidR="00A45A66" w:rsidRPr="006D7415" w:rsidRDefault="00FD1DF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5</w:t>
            </w:r>
            <w:r w:rsidR="002E3395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5</w:t>
            </w:r>
            <w:r w:rsidR="00A45A66"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FD41" w14:textId="5C7C0C7B" w:rsidR="00A45A66" w:rsidRPr="00FD1DF0" w:rsidRDefault="002E3395" w:rsidP="00E264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Xã hội hóa</w:t>
            </w:r>
          </w:p>
        </w:tc>
      </w:tr>
      <w:tr w:rsidR="00646FF6" w:rsidRPr="007B7F5B" w14:paraId="391260E3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3AE5" w14:textId="2DB9FAB6" w:rsidR="00646FF6" w:rsidRPr="006D7415" w:rsidRDefault="00D92F58" w:rsidP="00E26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2B0C" w14:textId="44B9F2E4" w:rsidR="00646FF6" w:rsidRPr="006D7415" w:rsidRDefault="008A0EA0" w:rsidP="00E264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  <w:r w:rsidRPr="003932FA">
              <w:rPr>
                <w:sz w:val="26"/>
                <w:szCs w:val="26"/>
              </w:rPr>
              <w:t>Trạm y tế xã triển khai Hệ thống Quản lý Trạm Y tế xã, phường theo Quyết định 3532/QĐ-BYT của Bộ Y tế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4C9D" w14:textId="32B25AF0" w:rsidR="00646FF6" w:rsidRPr="006D7415" w:rsidRDefault="00006BB8" w:rsidP="00E264F4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TT Y tế huyện;</w:t>
            </w:r>
            <w:r w:rsidR="008A0EA0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VNPT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1A65" w14:textId="5499FC03" w:rsidR="00646FF6" w:rsidRPr="006D7415" w:rsidRDefault="00FD1DF0" w:rsidP="00E26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8</w:t>
            </w:r>
            <w:r w:rsidR="008A0EA0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/2023 -2025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7C2B" w14:textId="6C493F14" w:rsidR="00646FF6" w:rsidRPr="008A0EA0" w:rsidRDefault="008A0EA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20.000</w:t>
            </w:r>
            <w:r w:rsidR="00FD1DF0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518A" w14:textId="46A7B0E4" w:rsidR="00646FF6" w:rsidRPr="008A0EA0" w:rsidRDefault="002E3395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5</w:t>
            </w:r>
            <w:r w:rsidR="008A0EA0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0.000</w:t>
            </w:r>
            <w:r w:rsidR="00C84BE4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05C1" w14:textId="37C81C90" w:rsidR="00646FF6" w:rsidRPr="008A0EA0" w:rsidRDefault="002E3395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7</w:t>
            </w:r>
            <w:r w:rsidR="008A0EA0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A928" w14:textId="77777777" w:rsidR="00646FF6" w:rsidRPr="006D7415" w:rsidRDefault="00646FF6" w:rsidP="00E264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46FF6" w:rsidRPr="007B7F5B" w14:paraId="3BD335D7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EE68" w14:textId="38FF8EE2" w:rsidR="00646FF6" w:rsidRPr="006D7415" w:rsidRDefault="00D92F58" w:rsidP="00E26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F9D9" w14:textId="5FDFE407" w:rsidR="00646FF6" w:rsidRPr="006D7415" w:rsidRDefault="008A0EA0" w:rsidP="00E264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  <w:r w:rsidRPr="003932FA">
              <w:rPr>
                <w:sz w:val="26"/>
                <w:szCs w:val="26"/>
              </w:rPr>
              <w:t>Chuyển đổi số hoạt động Thư việ</w:t>
            </w:r>
            <w:r>
              <w:rPr>
                <w:sz w:val="26"/>
                <w:szCs w:val="26"/>
              </w:rPr>
              <w:t>n</w:t>
            </w:r>
            <w:r w:rsidRPr="003932FA">
              <w:rPr>
                <w:sz w:val="26"/>
                <w:szCs w:val="26"/>
              </w:rPr>
              <w:t xml:space="preserve"> xã, các cơ quan, đơn vị, trường học…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F397" w14:textId="46106D48" w:rsidR="00646FF6" w:rsidRPr="006D7415" w:rsidRDefault="008A0EA0" w:rsidP="00E264F4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Phòng VHTT; Phòng GD&amp;ĐT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C811" w14:textId="7F3D35CC" w:rsidR="00646FF6" w:rsidRPr="006D7415" w:rsidRDefault="008A0EA0" w:rsidP="00E26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10/2023 -2025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F058" w14:textId="16E1B77F" w:rsidR="00646FF6" w:rsidRPr="008A0EA0" w:rsidRDefault="008A0EA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20</w:t>
            </w:r>
            <w:r w:rsidR="00FD1DF0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3457" w14:textId="7F1D2290" w:rsidR="00646FF6" w:rsidRPr="008A0EA0" w:rsidRDefault="002E3395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5</w:t>
            </w:r>
            <w:r w:rsidR="008A0EA0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0.000</w:t>
            </w:r>
            <w:r w:rsidR="00C84BE4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550" w14:textId="442F6BE5" w:rsidR="00646FF6" w:rsidRPr="008A0EA0" w:rsidRDefault="002E3395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7</w:t>
            </w:r>
            <w:r w:rsidR="008A0EA0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9161" w14:textId="77777777" w:rsidR="00646FF6" w:rsidRPr="006D7415" w:rsidRDefault="00646FF6" w:rsidP="00E264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46FF6" w:rsidRPr="007B7F5B" w14:paraId="4BE587C7" w14:textId="77777777" w:rsidTr="006D7415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B219" w14:textId="288FAD53" w:rsidR="00646FF6" w:rsidRPr="006D7415" w:rsidRDefault="00D92F58" w:rsidP="00E26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2CE4" w14:textId="433D1CFF" w:rsidR="00646FF6" w:rsidRPr="008A0EA0" w:rsidRDefault="008A0EA0" w:rsidP="00E264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 w:rsidRPr="003932FA">
              <w:rPr>
                <w:sz w:val="26"/>
                <w:szCs w:val="26"/>
              </w:rPr>
              <w:t>Đầu tư Hệ thống camera giám sát phục vụ công tác quản lý bảo đảm an ninh, trật tự v</w:t>
            </w:r>
            <w:r w:rsidR="00D4549C">
              <w:rPr>
                <w:sz w:val="26"/>
                <w:szCs w:val="26"/>
              </w:rPr>
              <w:t xml:space="preserve">à </w:t>
            </w:r>
            <w:r w:rsidR="00D4549C">
              <w:rPr>
                <w:sz w:val="26"/>
                <w:szCs w:val="26"/>
                <w:lang w:val="en-US"/>
              </w:rPr>
              <w:t>ATGT</w:t>
            </w:r>
            <w:r w:rsidRPr="003932FA">
              <w:rPr>
                <w:sz w:val="26"/>
                <w:szCs w:val="26"/>
              </w:rPr>
              <w:t xml:space="preserve"> trên đị</w:t>
            </w:r>
            <w:r>
              <w:rPr>
                <w:sz w:val="26"/>
                <w:szCs w:val="26"/>
              </w:rPr>
              <w:t xml:space="preserve">a bàn </w:t>
            </w:r>
            <w:r>
              <w:rPr>
                <w:sz w:val="26"/>
                <w:szCs w:val="26"/>
                <w:lang w:val="en-US"/>
              </w:rPr>
              <w:t>xã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0F6E" w14:textId="0125B798" w:rsidR="00646FF6" w:rsidRPr="006D7415" w:rsidRDefault="00122EE7" w:rsidP="00E264F4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Công an huyện; Máy tính Hoàng Kỳ; VNPT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B850" w14:textId="57D47B2A" w:rsidR="00646FF6" w:rsidRPr="006D7415" w:rsidRDefault="00FD1DF0" w:rsidP="00E26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7/2022 - 2025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CE98" w14:textId="364034D9" w:rsidR="00646FF6" w:rsidRPr="00FD1DF0" w:rsidRDefault="00FD1DF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20</w:t>
            </w:r>
            <w:r w:rsidR="00C84BE4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.000.00</w:t>
            </w:r>
            <w:r w:rsidR="00CB267A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8F09" w14:textId="105A072C" w:rsidR="00646FF6" w:rsidRPr="008A0EA0" w:rsidRDefault="008A0EA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100.000</w:t>
            </w:r>
            <w:r w:rsidR="00C84BE4"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22BC" w14:textId="4305A2EC" w:rsidR="00646FF6" w:rsidRPr="008A0EA0" w:rsidRDefault="008A0EA0" w:rsidP="00D92F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300.000.000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7AB" w14:textId="5FBFB01F" w:rsidR="00646FF6" w:rsidRPr="00FD1DF0" w:rsidRDefault="00FD1DF0" w:rsidP="00E264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vi-VN"/>
              </w:rPr>
              <w:t>12 thôn</w:t>
            </w:r>
          </w:p>
        </w:tc>
      </w:tr>
      <w:tr w:rsidR="00A45A66" w:rsidRPr="007B7F5B" w14:paraId="56AE88A7" w14:textId="77777777" w:rsidTr="00FD1DF0"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499" w14:textId="6BE1BACB" w:rsidR="00A45A66" w:rsidRPr="006D7415" w:rsidRDefault="00A45A66" w:rsidP="00A45A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3D1" w14:textId="65BBACD1" w:rsidR="00A45A66" w:rsidRPr="006D7415" w:rsidRDefault="00A45A66" w:rsidP="00A45A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 </w:t>
            </w:r>
            <w:r w:rsidRPr="006D7415">
              <w:rPr>
                <w:rFonts w:eastAsia="Times New Roman"/>
                <w:b/>
                <w:color w:val="000000"/>
                <w:sz w:val="24"/>
                <w:szCs w:val="24"/>
                <w:lang w:val="en-US" w:eastAsia="vi-VN"/>
              </w:rPr>
              <w:t>Tổng</w:t>
            </w:r>
            <w:r w:rsidR="00275276" w:rsidRPr="006D7415">
              <w:rPr>
                <w:rFonts w:eastAsia="Times New Roman"/>
                <w:b/>
                <w:color w:val="000000"/>
                <w:sz w:val="24"/>
                <w:szCs w:val="24"/>
                <w:lang w:val="en-US" w:eastAsia="vi-VN"/>
              </w:rPr>
              <w:t xml:space="preserve"> cộng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E16D" w14:textId="77777777" w:rsidR="00A45A66" w:rsidRPr="006D7415" w:rsidRDefault="00A45A66" w:rsidP="00A45A66">
            <w:pPr>
              <w:rPr>
                <w:b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46C" w14:textId="77777777" w:rsidR="00A45A66" w:rsidRPr="006D7415" w:rsidRDefault="00A45A66" w:rsidP="00A45A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5B6C" w14:textId="58383F13" w:rsidR="00A45A66" w:rsidRPr="006D7415" w:rsidRDefault="00C84BE4" w:rsidP="00A45A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570.000.000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FF33" w14:textId="01D693B1" w:rsidR="00A45A66" w:rsidRPr="006D7415" w:rsidRDefault="0015762B" w:rsidP="00A45A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1.63</w:t>
            </w:r>
            <w:r w:rsidR="002E3395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0.000.000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0D83" w14:textId="1FEC8C8C" w:rsidR="00A45A66" w:rsidRPr="006D7415" w:rsidRDefault="0015762B" w:rsidP="00A45A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2.200.000.000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717" w14:textId="77777777" w:rsidR="00A45A66" w:rsidRPr="006D7415" w:rsidRDefault="00A45A66" w:rsidP="00A45A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D7415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14:paraId="72FFAB83" w14:textId="4AF30842" w:rsidR="00F96CF2" w:rsidRPr="00E5375E" w:rsidRDefault="00D7593A" w:rsidP="00D7593A">
      <w:pPr>
        <w:spacing w:after="0" w:line="240" w:lineRule="auto"/>
        <w:ind w:firstLine="720"/>
        <w:rPr>
          <w:b/>
          <w:i/>
          <w:lang w:val="en-US"/>
        </w:rPr>
      </w:pPr>
      <w:r>
        <w:rPr>
          <w:b/>
          <w:lang w:val="en-US"/>
        </w:rPr>
        <w:t xml:space="preserve">Bằng chữ: </w:t>
      </w:r>
      <w:r w:rsidR="0015762B" w:rsidRPr="00E5375E">
        <w:rPr>
          <w:b/>
          <w:i/>
          <w:lang w:val="en-US"/>
        </w:rPr>
        <w:t>( Hai tỷ hai trăm triệu đồng )</w:t>
      </w:r>
    </w:p>
    <w:p w14:paraId="0DFBEBC9" w14:textId="77777777" w:rsidR="0015762B" w:rsidRPr="00D7593A" w:rsidRDefault="0015762B" w:rsidP="00D7593A">
      <w:pPr>
        <w:spacing w:after="0" w:line="240" w:lineRule="auto"/>
        <w:ind w:firstLine="720"/>
        <w:rPr>
          <w:bCs/>
          <w:i/>
          <w:iCs/>
          <w:lang w:val="en-US"/>
        </w:rPr>
      </w:pPr>
    </w:p>
    <w:p w14:paraId="7AC06490" w14:textId="77777777" w:rsidR="00D7593A" w:rsidRPr="00D7593A" w:rsidRDefault="00D7593A" w:rsidP="00F96CF2">
      <w:pPr>
        <w:spacing w:after="0" w:line="240" w:lineRule="auto"/>
        <w:rPr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49"/>
        <w:gridCol w:w="8755"/>
      </w:tblGrid>
      <w:tr w:rsidR="00F96CF2" w:rsidRPr="00266711" w14:paraId="4CD4B72D" w14:textId="77777777" w:rsidTr="00BE5185">
        <w:trPr>
          <w:trHeight w:val="995"/>
        </w:trPr>
        <w:tc>
          <w:tcPr>
            <w:tcW w:w="1982" w:type="pct"/>
            <w:shd w:val="clear" w:color="auto" w:fill="auto"/>
            <w:hideMark/>
          </w:tcPr>
          <w:p w14:paraId="5563A9F0" w14:textId="77777777" w:rsidR="00F96CF2" w:rsidRPr="00266711" w:rsidRDefault="00F96CF2" w:rsidP="00BE5185">
            <w:pPr>
              <w:spacing w:after="0" w:line="240" w:lineRule="auto"/>
              <w:rPr>
                <w:b/>
                <w:i/>
                <w:sz w:val="24"/>
                <w:szCs w:val="26"/>
              </w:rPr>
            </w:pPr>
            <w:r w:rsidRPr="00266711">
              <w:rPr>
                <w:b/>
                <w:i/>
                <w:sz w:val="24"/>
                <w:szCs w:val="26"/>
              </w:rPr>
              <w:t>Nơi nhận:</w:t>
            </w:r>
          </w:p>
          <w:p w14:paraId="6B7B4503" w14:textId="77777777" w:rsidR="00F96CF2" w:rsidRDefault="00F96CF2" w:rsidP="00BE518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UBND huyện;</w:t>
            </w:r>
          </w:p>
          <w:p w14:paraId="73136259" w14:textId="77777777" w:rsidR="00F96CF2" w:rsidRPr="003E3672" w:rsidRDefault="00F96CF2" w:rsidP="00BE518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Phòng VH-TT huyện;</w:t>
            </w:r>
          </w:p>
          <w:p w14:paraId="49B0DDA7" w14:textId="77777777" w:rsidR="00F96CF2" w:rsidRPr="00266711" w:rsidRDefault="00F96CF2" w:rsidP="00BE5185">
            <w:pPr>
              <w:spacing w:after="0" w:line="240" w:lineRule="auto"/>
              <w:rPr>
                <w:i/>
              </w:rPr>
            </w:pPr>
            <w:r w:rsidRPr="00266711">
              <w:rPr>
                <w:i/>
                <w:sz w:val="22"/>
              </w:rPr>
              <w:t>Gửi văn bản điện tử./.</w:t>
            </w:r>
          </w:p>
        </w:tc>
        <w:tc>
          <w:tcPr>
            <w:tcW w:w="3018" w:type="pct"/>
            <w:shd w:val="clear" w:color="auto" w:fill="auto"/>
          </w:tcPr>
          <w:p w14:paraId="21342A1C" w14:textId="77777777" w:rsidR="00F96CF2" w:rsidRPr="00266711" w:rsidRDefault="00F96CF2" w:rsidP="00BE518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THỦ TRƯỞNG ĐƠN VỊ</w:t>
            </w:r>
          </w:p>
          <w:p w14:paraId="694030DD" w14:textId="77777777" w:rsidR="00F96CF2" w:rsidRPr="00266711" w:rsidRDefault="00F96CF2" w:rsidP="00BE518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5E9F6D11" w14:textId="77777777" w:rsidR="00F96CF2" w:rsidRDefault="00F96CF2" w:rsidP="00BE5185">
            <w:pPr>
              <w:spacing w:after="0" w:line="240" w:lineRule="auto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  <w:p w14:paraId="25281CC3" w14:textId="77777777" w:rsidR="00F96CF2" w:rsidRDefault="00F96CF2" w:rsidP="00BE518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0EE43AC9" w14:textId="77777777" w:rsidR="00F96CF2" w:rsidRPr="00266711" w:rsidRDefault="00F96CF2" w:rsidP="00BE518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6890A1C4" w14:textId="77777777" w:rsidR="00F96CF2" w:rsidRDefault="00F96CF2" w:rsidP="00BE5185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</w:p>
          <w:p w14:paraId="0F9ADB96" w14:textId="77777777" w:rsidR="0015762B" w:rsidRDefault="0015762B" w:rsidP="00BE5185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</w:p>
          <w:p w14:paraId="64AFF19B" w14:textId="1D2ACCB5" w:rsidR="0015762B" w:rsidRPr="0015762B" w:rsidRDefault="0015762B" w:rsidP="00BE5185">
            <w:pPr>
              <w:spacing w:after="0" w:line="240" w:lineRule="auto"/>
              <w:jc w:val="center"/>
              <w:rPr>
                <w:b/>
                <w:szCs w:val="28"/>
                <w:lang w:val="en-US"/>
              </w:rPr>
            </w:pPr>
            <w:r w:rsidRPr="0015762B">
              <w:rPr>
                <w:b/>
                <w:szCs w:val="28"/>
                <w:lang w:val="en-US"/>
              </w:rPr>
              <w:t>Phạm Thái Hoa</w:t>
            </w:r>
          </w:p>
        </w:tc>
      </w:tr>
    </w:tbl>
    <w:p w14:paraId="17841A75" w14:textId="77777777" w:rsidR="00F96CF2" w:rsidRPr="0032584A" w:rsidRDefault="00F96CF2" w:rsidP="00F96CF2">
      <w:pPr>
        <w:rPr>
          <w:b/>
        </w:rPr>
      </w:pPr>
    </w:p>
    <w:p w14:paraId="41F7BD91" w14:textId="3D2C486D" w:rsidR="00230F41" w:rsidRDefault="00230F41"/>
    <w:p w14:paraId="66E34647" w14:textId="380BF2FA" w:rsidR="00230F41" w:rsidRDefault="00230F41" w:rsidP="00230F41"/>
    <w:p w14:paraId="503C19A2" w14:textId="77777777" w:rsidR="002427F5" w:rsidRPr="00230F41" w:rsidRDefault="002427F5" w:rsidP="00230F41"/>
    <w:sectPr w:rsidR="002427F5" w:rsidRPr="00230F41" w:rsidSect="00AE04D7">
      <w:pgSz w:w="16840" w:h="11907" w:orient="landscape" w:code="9"/>
      <w:pgMar w:top="851" w:right="851" w:bottom="851" w:left="1701" w:header="0" w:footer="7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F2"/>
    <w:rsid w:val="00006BB8"/>
    <w:rsid w:val="00086717"/>
    <w:rsid w:val="00122EE7"/>
    <w:rsid w:val="0015762B"/>
    <w:rsid w:val="002247AC"/>
    <w:rsid w:val="002262FA"/>
    <w:rsid w:val="00230F41"/>
    <w:rsid w:val="002427F5"/>
    <w:rsid w:val="00275276"/>
    <w:rsid w:val="002E3395"/>
    <w:rsid w:val="00316DFD"/>
    <w:rsid w:val="00352C1F"/>
    <w:rsid w:val="003E3BE0"/>
    <w:rsid w:val="003F4D92"/>
    <w:rsid w:val="003F4DCD"/>
    <w:rsid w:val="004A66E3"/>
    <w:rsid w:val="004E22C7"/>
    <w:rsid w:val="00546CDC"/>
    <w:rsid w:val="005F36C3"/>
    <w:rsid w:val="00646FF6"/>
    <w:rsid w:val="0065745F"/>
    <w:rsid w:val="0066390E"/>
    <w:rsid w:val="006D7415"/>
    <w:rsid w:val="006E6CDF"/>
    <w:rsid w:val="00704BC9"/>
    <w:rsid w:val="00717F74"/>
    <w:rsid w:val="007C1C77"/>
    <w:rsid w:val="008777EB"/>
    <w:rsid w:val="008A0EA0"/>
    <w:rsid w:val="00A45A66"/>
    <w:rsid w:val="00A838F2"/>
    <w:rsid w:val="00B47583"/>
    <w:rsid w:val="00BF764C"/>
    <w:rsid w:val="00C07853"/>
    <w:rsid w:val="00C84BE4"/>
    <w:rsid w:val="00CB267A"/>
    <w:rsid w:val="00CE0E6B"/>
    <w:rsid w:val="00CF27E7"/>
    <w:rsid w:val="00D13BA0"/>
    <w:rsid w:val="00D4549C"/>
    <w:rsid w:val="00D7593A"/>
    <w:rsid w:val="00D91833"/>
    <w:rsid w:val="00D92F58"/>
    <w:rsid w:val="00DF18F3"/>
    <w:rsid w:val="00E17852"/>
    <w:rsid w:val="00E5375E"/>
    <w:rsid w:val="00EC7A8F"/>
    <w:rsid w:val="00F616AF"/>
    <w:rsid w:val="00F74A70"/>
    <w:rsid w:val="00F96CF2"/>
    <w:rsid w:val="00FD1DF0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5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F2"/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F2"/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HIEN</cp:lastModifiedBy>
  <cp:revision>9</cp:revision>
  <dcterms:created xsi:type="dcterms:W3CDTF">2022-06-22T11:46:00Z</dcterms:created>
  <dcterms:modified xsi:type="dcterms:W3CDTF">2022-06-23T01:03:00Z</dcterms:modified>
</cp:coreProperties>
</file>