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4A0" w:firstRow="1" w:lastRow="0" w:firstColumn="1" w:lastColumn="0" w:noHBand="0" w:noVBand="1"/>
      </w:tblPr>
      <w:tblGrid>
        <w:gridCol w:w="3369"/>
        <w:gridCol w:w="5953"/>
      </w:tblGrid>
      <w:tr w:rsidR="00983F05" w:rsidRPr="00BF7234" w14:paraId="31B16F8F" w14:textId="77777777" w:rsidTr="00CC17CC">
        <w:trPr>
          <w:trHeight w:val="897"/>
        </w:trPr>
        <w:tc>
          <w:tcPr>
            <w:tcW w:w="3369" w:type="dxa"/>
            <w:shd w:val="clear" w:color="auto" w:fill="auto"/>
          </w:tcPr>
          <w:p w14:paraId="3F70F344" w14:textId="41B7641C" w:rsidR="00983F05" w:rsidRPr="00F04E06" w:rsidRDefault="00F04E06" w:rsidP="00CC17CC">
            <w:pPr>
              <w:spacing w:line="240" w:lineRule="auto"/>
              <w:jc w:val="center"/>
              <w:rPr>
                <w:rFonts w:cs="Times New Roman"/>
                <w:szCs w:val="28"/>
                <w:lang w:val="vi-VN"/>
              </w:rPr>
            </w:pPr>
            <w:r>
              <w:rPr>
                <w:rFonts w:cs="Times New Roman"/>
                <w:szCs w:val="28"/>
                <w:lang w:val="vi-VN"/>
              </w:rPr>
              <w:t>ỦY BAN NHÂN DÂN</w:t>
            </w:r>
          </w:p>
          <w:p w14:paraId="6B31561C" w14:textId="0F208410" w:rsidR="00983F05" w:rsidRPr="00F04E06" w:rsidRDefault="00F04E06" w:rsidP="00CC17CC">
            <w:pPr>
              <w:spacing w:line="240" w:lineRule="auto"/>
              <w:jc w:val="center"/>
              <w:rPr>
                <w:rFonts w:cs="Times New Roman"/>
                <w:b/>
                <w:szCs w:val="28"/>
                <w:lang w:val="vi-VN"/>
              </w:rPr>
            </w:pPr>
            <w:r>
              <w:rPr>
                <w:rFonts w:cs="Times New Roman"/>
                <w:b/>
                <w:szCs w:val="28"/>
                <w:lang w:val="vi-VN"/>
              </w:rPr>
              <w:t>XÃ LÂM HỢP</w:t>
            </w:r>
          </w:p>
          <w:p w14:paraId="5EC16B47" w14:textId="77777777" w:rsidR="00983F05" w:rsidRPr="0066150F" w:rsidRDefault="0070330A" w:rsidP="00CC17CC">
            <w:pPr>
              <w:spacing w:line="240" w:lineRule="auto"/>
              <w:jc w:val="center"/>
              <w:rPr>
                <w:rFonts w:cs="Times New Roman"/>
                <w:szCs w:val="28"/>
                <w:lang w:val="vi-VN"/>
              </w:rPr>
            </w:pPr>
            <w:r w:rsidRPr="0066150F">
              <w:rPr>
                <w:rFonts w:cs="Times New Roman"/>
                <w:noProof/>
                <w:szCs w:val="28"/>
              </w:rPr>
              <mc:AlternateContent>
                <mc:Choice Requires="wps">
                  <w:drawing>
                    <wp:anchor distT="0" distB="0" distL="114300" distR="114300" simplePos="0" relativeHeight="251660288" behindDoc="0" locked="0" layoutInCell="1" allowOverlap="1" wp14:anchorId="2CE028CC" wp14:editId="2E89F41A">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A97E2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" strokecolor="black [3040]"/>
                  </w:pict>
                </mc:Fallback>
              </mc:AlternateContent>
            </w:r>
          </w:p>
        </w:tc>
        <w:tc>
          <w:tcPr>
            <w:tcW w:w="5953" w:type="dxa"/>
            <w:shd w:val="clear" w:color="auto" w:fill="auto"/>
          </w:tcPr>
          <w:p w14:paraId="3D3D6D6B" w14:textId="77777777" w:rsidR="00983F05" w:rsidRPr="00774765" w:rsidRDefault="00983F05" w:rsidP="00CC17CC">
            <w:pPr>
              <w:spacing w:line="240" w:lineRule="auto"/>
              <w:rPr>
                <w:rFonts w:cs="Times New Roman"/>
                <w:b/>
                <w:sz w:val="26"/>
                <w:szCs w:val="26"/>
                <w:lang w:val="vi-VN"/>
              </w:rPr>
            </w:pPr>
            <w:r w:rsidRPr="00774765">
              <w:rPr>
                <w:rFonts w:cs="Times New Roman"/>
                <w:b/>
                <w:sz w:val="26"/>
                <w:szCs w:val="26"/>
                <w:lang w:val="vi-VN"/>
              </w:rPr>
              <w:t>CỘNG HÒA XÃ HỘI CHỦ NGHĨA VIỆT NAM</w:t>
            </w:r>
          </w:p>
          <w:p w14:paraId="789B678D" w14:textId="77777777" w:rsidR="00983F05" w:rsidRPr="00774765" w:rsidRDefault="00983F05" w:rsidP="00CC17CC">
            <w:pPr>
              <w:spacing w:line="240" w:lineRule="auto"/>
              <w:jc w:val="center"/>
              <w:rPr>
                <w:rFonts w:cs="Times New Roman"/>
                <w:b/>
                <w:szCs w:val="28"/>
                <w:lang w:val="vi-VN"/>
              </w:rPr>
            </w:pPr>
            <w:r w:rsidRPr="00774765">
              <w:rPr>
                <w:rFonts w:cs="Times New Roman"/>
                <w:b/>
                <w:szCs w:val="28"/>
                <w:lang w:val="vi-VN"/>
              </w:rPr>
              <w:t>Độc lập - Tự do - Hạnh phúc</w:t>
            </w:r>
          </w:p>
          <w:p w14:paraId="7CE08993" w14:textId="77777777" w:rsidR="00983F05" w:rsidRPr="00774765" w:rsidRDefault="00983F05" w:rsidP="00CC17CC">
            <w:pPr>
              <w:spacing w:line="240" w:lineRule="auto"/>
              <w:jc w:val="center"/>
              <w:rPr>
                <w:rFonts w:cs="Times New Roman"/>
                <w:i/>
                <w:szCs w:val="28"/>
                <w:lang w:val="vi-VN"/>
              </w:rPr>
            </w:pPr>
            <w:r w:rsidRPr="0066150F">
              <w:rPr>
                <w:rFonts w:cs="Times New Roman"/>
                <w:i/>
                <w:noProof/>
                <w:szCs w:val="28"/>
              </w:rPr>
              <mc:AlternateContent>
                <mc:Choice Requires="wps">
                  <w:drawing>
                    <wp:anchor distT="4294967295" distB="4294967295" distL="114300" distR="114300" simplePos="0" relativeHeight="251659264" behindDoc="0" locked="0" layoutInCell="1" allowOverlap="1" wp14:anchorId="7D6642B0" wp14:editId="5719517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EE4DFB"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"/>
                  </w:pict>
                </mc:Fallback>
              </mc:AlternateContent>
            </w:r>
          </w:p>
          <w:p w14:paraId="4D0AC842" w14:textId="77777777" w:rsidR="00983F05" w:rsidRPr="0066150F" w:rsidRDefault="00983F05" w:rsidP="00CC17CC">
            <w:pPr>
              <w:spacing w:line="240" w:lineRule="auto"/>
              <w:jc w:val="center"/>
              <w:rPr>
                <w:rFonts w:cs="Times New Roman"/>
                <w:i/>
                <w:szCs w:val="28"/>
                <w:lang w:val="vi-VN"/>
              </w:rPr>
            </w:pPr>
          </w:p>
        </w:tc>
      </w:tr>
    </w:tbl>
    <w:p w14:paraId="7F1183C8" w14:textId="77777777" w:rsidR="00983F05" w:rsidRPr="00774765" w:rsidRDefault="00983F05" w:rsidP="00983F05">
      <w:pPr>
        <w:spacing w:before="40" w:after="40" w:line="240" w:lineRule="auto"/>
        <w:ind w:firstLine="567"/>
        <w:jc w:val="center"/>
        <w:textAlignment w:val="baseline"/>
        <w:outlineLvl w:val="0"/>
        <w:rPr>
          <w:rFonts w:eastAsia="Times New Roman" w:cs="Times New Roman"/>
          <w:b/>
          <w:bCs/>
          <w:kern w:val="36"/>
          <w:szCs w:val="28"/>
          <w:lang w:val="vi-VN"/>
        </w:rPr>
      </w:pPr>
      <w:r w:rsidRPr="00774765">
        <w:rPr>
          <w:rFonts w:eastAsia="Times New Roman" w:cs="Times New Roman"/>
          <w:b/>
          <w:bCs/>
          <w:kern w:val="36"/>
          <w:szCs w:val="28"/>
          <w:lang w:val="vi-VN"/>
        </w:rPr>
        <w:t>DANH MỤC</w:t>
      </w:r>
    </w:p>
    <w:p w14:paraId="5DF990C2" w14:textId="42A4088E" w:rsidR="00983F05" w:rsidRPr="00C90332" w:rsidRDefault="00EC028F" w:rsidP="00983F05">
      <w:pPr>
        <w:spacing w:before="40" w:after="40" w:line="240" w:lineRule="auto"/>
        <w:ind w:firstLine="567"/>
        <w:jc w:val="center"/>
        <w:textAlignment w:val="baseline"/>
        <w:outlineLvl w:val="0"/>
        <w:rPr>
          <w:rFonts w:eastAsia="Times New Roman" w:cs="Times New Roman"/>
          <w:b/>
          <w:bCs/>
          <w:kern w:val="36"/>
          <w:szCs w:val="28"/>
          <w:lang w:val="vi-VN"/>
        </w:rPr>
      </w:pPr>
      <w:r w:rsidRPr="00774765">
        <w:rPr>
          <w:rFonts w:eastAsia="Times New Roman" w:cs="Times New Roman"/>
          <w:b/>
          <w:bCs/>
          <w:kern w:val="36"/>
          <w:szCs w:val="28"/>
          <w:lang w:val="vi-VN"/>
        </w:rPr>
        <w:t>CÁC VĂN BẢN QPPL MỚI</w:t>
      </w:r>
      <w:r w:rsidR="00584C5E" w:rsidRPr="00774765">
        <w:rPr>
          <w:rFonts w:eastAsia="Times New Roman" w:cs="Times New Roman"/>
          <w:b/>
          <w:bCs/>
          <w:kern w:val="36"/>
          <w:szCs w:val="28"/>
          <w:lang w:val="vi-VN"/>
        </w:rPr>
        <w:t xml:space="preserve"> CÓ HIỆU LỰC</w:t>
      </w:r>
      <w:r w:rsidR="00983F05" w:rsidRPr="00774765">
        <w:rPr>
          <w:rFonts w:eastAsia="Times New Roman" w:cs="Times New Roman"/>
          <w:b/>
          <w:bCs/>
          <w:kern w:val="36"/>
          <w:szCs w:val="28"/>
          <w:lang w:val="vi-VN"/>
        </w:rPr>
        <w:t xml:space="preserve"> TỪ THÁNG </w:t>
      </w:r>
      <w:r w:rsidR="00836C89">
        <w:rPr>
          <w:rFonts w:eastAsia="Times New Roman" w:cs="Times New Roman"/>
          <w:b/>
          <w:bCs/>
          <w:kern w:val="36"/>
          <w:szCs w:val="28"/>
          <w:lang w:val="vi-VN"/>
        </w:rPr>
        <w:t>01/2025</w:t>
      </w:r>
    </w:p>
    <w:p w14:paraId="13561159" w14:textId="77777777" w:rsidR="00CF2C48" w:rsidRPr="00C90332" w:rsidRDefault="00CF2C48" w:rsidP="00983F05">
      <w:pPr>
        <w:spacing w:before="40" w:after="40" w:line="240" w:lineRule="auto"/>
        <w:ind w:firstLine="567"/>
        <w:jc w:val="center"/>
        <w:textAlignment w:val="baseline"/>
        <w:outlineLvl w:val="0"/>
        <w:rPr>
          <w:rFonts w:eastAsia="Times New Roman" w:cs="Times New Roman"/>
          <w:b/>
          <w:bCs/>
          <w:kern w:val="36"/>
          <w:szCs w:val="28"/>
          <w:lang w:val="vi-VN"/>
        </w:rPr>
      </w:pPr>
    </w:p>
    <w:p w14:paraId="69F944D7" w14:textId="7B1C4EC4" w:rsidR="00836C89" w:rsidRDefault="00836C89" w:rsidP="00836C89">
      <w:pPr>
        <w:ind w:firstLine="567"/>
        <w:jc w:val="both"/>
        <w:rPr>
          <w:b/>
          <w:lang w:val="vi-VN"/>
        </w:rPr>
      </w:pPr>
      <w:r>
        <w:rPr>
          <w:b/>
          <w:lang w:val="vi-VN"/>
        </w:rPr>
        <w:t>LUẬT</w:t>
      </w:r>
    </w:p>
    <w:p w14:paraId="03D1CF76" w14:textId="72379283" w:rsidR="00836C89" w:rsidRPr="00836C89" w:rsidRDefault="00836C89" w:rsidP="00836C89">
      <w:pPr>
        <w:tabs>
          <w:tab w:val="left" w:pos="567"/>
        </w:tabs>
        <w:jc w:val="both"/>
        <w:rPr>
          <w:bCs/>
          <w:color w:val="000000" w:themeColor="text1"/>
          <w:lang w:val="vi-VN"/>
        </w:rPr>
      </w:pPr>
      <w:r>
        <w:rPr>
          <w:bCs/>
          <w:lang w:val="vi-VN"/>
        </w:rPr>
        <w:tab/>
        <w:t xml:space="preserve">1. </w:t>
      </w:r>
      <w:bookmarkStart w:id="0" w:name="_Hlk186571767"/>
      <w:r w:rsidRPr="00836C89">
        <w:rPr>
          <w:bCs/>
          <w:lang w:val="vi-VN"/>
        </w:rPr>
        <w:t>Luật Trật tự, an toàn giao thông đường bộ của Quốc hội, số </w:t>
      </w:r>
      <w:hyperlink r:id="rId9" w:history="1">
        <w:r w:rsidRPr="00836C89">
          <w:rPr>
            <w:rStyle w:val="Hyperlink"/>
            <w:bCs/>
            <w:color w:val="000000" w:themeColor="text1"/>
            <w:u w:val="none"/>
            <w:lang w:val="vi-VN"/>
          </w:rPr>
          <w:t>36/2024/QH15</w:t>
        </w:r>
      </w:hyperlink>
      <w:bookmarkEnd w:id="0"/>
    </w:p>
    <w:p w14:paraId="29ED4933" w14:textId="3EBFF1FE" w:rsidR="00836C89" w:rsidRPr="00836C89" w:rsidRDefault="00836C89" w:rsidP="00836C89">
      <w:pPr>
        <w:ind w:firstLine="567"/>
        <w:jc w:val="both"/>
        <w:rPr>
          <w:lang w:val="vi-VN"/>
        </w:rPr>
      </w:pPr>
      <w:r w:rsidRPr="00836C89">
        <w:rPr>
          <w:lang w:val="vi-VN"/>
        </w:rPr>
        <w:t xml:space="preserve">Ngày ban hành: </w:t>
      </w:r>
      <w:r>
        <w:rPr>
          <w:lang w:val="vi-VN"/>
        </w:rPr>
        <w:t>27/6</w:t>
      </w:r>
      <w:r w:rsidRPr="00836C89">
        <w:rPr>
          <w:lang w:val="vi-VN"/>
        </w:rPr>
        <w:t>/2024</w:t>
      </w:r>
    </w:p>
    <w:p w14:paraId="3785E76D" w14:textId="161E38FC" w:rsidR="00836C89" w:rsidRPr="00836C89" w:rsidRDefault="00836C89" w:rsidP="00836C89">
      <w:pPr>
        <w:ind w:firstLine="567"/>
        <w:jc w:val="both"/>
        <w:rPr>
          <w:lang w:val="vi-VN"/>
        </w:rPr>
      </w:pPr>
      <w:r w:rsidRPr="00836C89">
        <w:rPr>
          <w:lang w:val="vi-VN"/>
        </w:rPr>
        <w:t xml:space="preserve">Ngày có hiệu lực: </w:t>
      </w:r>
      <w:r>
        <w:rPr>
          <w:lang w:val="vi-VN"/>
        </w:rPr>
        <w:t>01/01/2025</w:t>
      </w:r>
    </w:p>
    <w:p w14:paraId="12162BB7" w14:textId="4C0A1B7D" w:rsidR="00836C89" w:rsidRDefault="00836C89" w:rsidP="00836C89">
      <w:pPr>
        <w:tabs>
          <w:tab w:val="left" w:pos="567"/>
          <w:tab w:val="left" w:pos="1134"/>
        </w:tabs>
        <w:jc w:val="both"/>
        <w:rPr>
          <w:color w:val="000000" w:themeColor="text1"/>
          <w:lang w:val="vi-VN"/>
        </w:rPr>
      </w:pPr>
      <w:r>
        <w:rPr>
          <w:lang w:val="vi-VN"/>
        </w:rPr>
        <w:tab/>
        <w:t xml:space="preserve">2. </w:t>
      </w:r>
      <w:bookmarkStart w:id="1" w:name="_Hlk186571868"/>
      <w:r w:rsidRPr="00836C89">
        <w:rPr>
          <w:lang w:val="vi-VN"/>
        </w:rPr>
        <w:t>Luật sửa đổi, bổ sung một số điều của Luật Đấu giá tài sản của Quốc hội, số </w:t>
      </w:r>
      <w:hyperlink r:id="rId10" w:history="1">
        <w:r w:rsidRPr="00836C89">
          <w:rPr>
            <w:rStyle w:val="Hyperlink"/>
            <w:color w:val="000000" w:themeColor="text1"/>
            <w:u w:val="none"/>
            <w:lang w:val="vi-VN"/>
          </w:rPr>
          <w:t>37/2024/QH15</w:t>
        </w:r>
      </w:hyperlink>
      <w:bookmarkEnd w:id="1"/>
    </w:p>
    <w:p w14:paraId="11006689" w14:textId="3B39A291" w:rsidR="00836C89" w:rsidRPr="00836C89" w:rsidRDefault="00836C89" w:rsidP="00836C89">
      <w:pPr>
        <w:ind w:firstLine="567"/>
        <w:jc w:val="both"/>
        <w:rPr>
          <w:lang w:val="vi-VN"/>
        </w:rPr>
      </w:pPr>
      <w:r w:rsidRPr="00836C89">
        <w:rPr>
          <w:lang w:val="vi-VN"/>
        </w:rPr>
        <w:t xml:space="preserve">Ngày ban hành: </w:t>
      </w:r>
      <w:r>
        <w:rPr>
          <w:lang w:val="vi-VN"/>
        </w:rPr>
        <w:t>27/6</w:t>
      </w:r>
      <w:r w:rsidRPr="00836C89">
        <w:rPr>
          <w:lang w:val="vi-VN"/>
        </w:rPr>
        <w:t>/2024</w:t>
      </w:r>
    </w:p>
    <w:p w14:paraId="46471E0A" w14:textId="2662E6B6" w:rsidR="00836C89" w:rsidRDefault="00836C89" w:rsidP="00836C89">
      <w:pPr>
        <w:tabs>
          <w:tab w:val="left" w:pos="567"/>
          <w:tab w:val="left" w:pos="1134"/>
        </w:tabs>
        <w:jc w:val="both"/>
        <w:rPr>
          <w:lang w:val="vi-VN"/>
        </w:rPr>
      </w:pPr>
      <w:r>
        <w:rPr>
          <w:lang w:val="vi-VN"/>
        </w:rPr>
        <w:tab/>
      </w:r>
      <w:r w:rsidRPr="00836C89">
        <w:rPr>
          <w:lang w:val="vi-VN"/>
        </w:rPr>
        <w:t xml:space="preserve">Ngày có hiệu lực: </w:t>
      </w:r>
      <w:r>
        <w:rPr>
          <w:lang w:val="vi-VN"/>
        </w:rPr>
        <w:t>01/01/2025</w:t>
      </w:r>
    </w:p>
    <w:p w14:paraId="75D46A90" w14:textId="271569B3" w:rsidR="00836C89" w:rsidRDefault="00836C89" w:rsidP="00836C89">
      <w:pPr>
        <w:tabs>
          <w:tab w:val="left" w:pos="567"/>
          <w:tab w:val="left" w:pos="1134"/>
        </w:tabs>
        <w:jc w:val="both"/>
        <w:rPr>
          <w:color w:val="000000" w:themeColor="text1"/>
          <w:lang w:val="vi-VN"/>
        </w:rPr>
      </w:pPr>
      <w:r>
        <w:rPr>
          <w:lang w:val="vi-VN"/>
        </w:rPr>
        <w:tab/>
        <w:t xml:space="preserve">3. </w:t>
      </w:r>
      <w:bookmarkStart w:id="2" w:name="_Hlk186571987"/>
      <w:r w:rsidRPr="00836C89">
        <w:rPr>
          <w:lang w:val="vi-VN"/>
        </w:rPr>
        <w:t>Luật Thủ đô của Quốc hội, số </w:t>
      </w:r>
      <w:hyperlink r:id="rId11" w:history="1">
        <w:r w:rsidRPr="00836C89">
          <w:rPr>
            <w:rStyle w:val="Hyperlink"/>
            <w:color w:val="000000" w:themeColor="text1"/>
            <w:u w:val="none"/>
            <w:lang w:val="vi-VN"/>
          </w:rPr>
          <w:t>39/2024/QH15</w:t>
        </w:r>
      </w:hyperlink>
      <w:bookmarkEnd w:id="2"/>
    </w:p>
    <w:p w14:paraId="5D982098" w14:textId="4F86D326" w:rsidR="00836C89" w:rsidRPr="00836C89" w:rsidRDefault="00836C89" w:rsidP="00836C89">
      <w:pPr>
        <w:ind w:firstLine="567"/>
        <w:jc w:val="both"/>
        <w:rPr>
          <w:lang w:val="vi-VN"/>
        </w:rPr>
      </w:pPr>
      <w:r w:rsidRPr="00836C89">
        <w:rPr>
          <w:lang w:val="vi-VN"/>
        </w:rPr>
        <w:t xml:space="preserve">Ngày ban hành: </w:t>
      </w:r>
      <w:r>
        <w:rPr>
          <w:lang w:val="vi-VN"/>
        </w:rPr>
        <w:t>28/6</w:t>
      </w:r>
      <w:r w:rsidRPr="00836C89">
        <w:rPr>
          <w:lang w:val="vi-VN"/>
        </w:rPr>
        <w:t>/2024</w:t>
      </w:r>
    </w:p>
    <w:p w14:paraId="30275776" w14:textId="77777777" w:rsidR="00836C89" w:rsidRDefault="00836C89" w:rsidP="00836C89">
      <w:pPr>
        <w:ind w:firstLine="567"/>
        <w:jc w:val="both"/>
        <w:rPr>
          <w:lang w:val="vi-VN"/>
        </w:rPr>
      </w:pPr>
      <w:r w:rsidRPr="00836C89">
        <w:rPr>
          <w:lang w:val="vi-VN"/>
        </w:rPr>
        <w:t xml:space="preserve">Ngày có hiệu lực: </w:t>
      </w:r>
      <w:r>
        <w:rPr>
          <w:lang w:val="vi-VN"/>
        </w:rPr>
        <w:t>01/01/2025</w:t>
      </w:r>
    </w:p>
    <w:p w14:paraId="18212162" w14:textId="437FB5B2" w:rsidR="00836C89" w:rsidRPr="00836C89" w:rsidRDefault="00836C89" w:rsidP="00836C89">
      <w:pPr>
        <w:ind w:firstLine="567"/>
        <w:jc w:val="both"/>
        <w:rPr>
          <w:color w:val="000000" w:themeColor="text1"/>
          <w:lang w:val="vi-VN"/>
        </w:rPr>
      </w:pPr>
      <w:r>
        <w:rPr>
          <w:lang w:val="vi-VN"/>
        </w:rPr>
        <w:t xml:space="preserve">4. </w:t>
      </w:r>
      <w:bookmarkStart w:id="3" w:name="_Hlk186572059"/>
      <w:r w:rsidRPr="00836C89">
        <w:rPr>
          <w:lang w:val="vi-VN"/>
        </w:rPr>
        <w:t>Luật Tổ chức Tòa án nhân dân của Quốc hội, số </w:t>
      </w:r>
      <w:hyperlink r:id="rId12" w:history="1">
        <w:r w:rsidRPr="00836C89">
          <w:rPr>
            <w:rStyle w:val="Hyperlink"/>
            <w:color w:val="000000" w:themeColor="text1"/>
            <w:u w:val="none"/>
            <w:lang w:val="vi-VN"/>
          </w:rPr>
          <w:t>34/2024/QH15</w:t>
        </w:r>
      </w:hyperlink>
      <w:bookmarkEnd w:id="3"/>
    </w:p>
    <w:p w14:paraId="4527BB21" w14:textId="299221EB" w:rsidR="00836C89" w:rsidRPr="00836C89" w:rsidRDefault="00836C89" w:rsidP="00836C89">
      <w:pPr>
        <w:ind w:firstLine="567"/>
        <w:jc w:val="both"/>
        <w:rPr>
          <w:lang w:val="vi-VN"/>
        </w:rPr>
      </w:pPr>
      <w:r w:rsidRPr="00836C89">
        <w:rPr>
          <w:lang w:val="vi-VN"/>
        </w:rPr>
        <w:t xml:space="preserve">Ngày ban hành: </w:t>
      </w:r>
      <w:r>
        <w:rPr>
          <w:lang w:val="vi-VN"/>
        </w:rPr>
        <w:t>24/6</w:t>
      </w:r>
      <w:r w:rsidRPr="00836C89">
        <w:rPr>
          <w:lang w:val="vi-VN"/>
        </w:rPr>
        <w:t>/2024</w:t>
      </w:r>
    </w:p>
    <w:p w14:paraId="2042C16C" w14:textId="77777777" w:rsidR="00836C89" w:rsidRDefault="00836C89" w:rsidP="00836C89">
      <w:pPr>
        <w:ind w:firstLine="567"/>
        <w:jc w:val="both"/>
        <w:rPr>
          <w:lang w:val="vi-VN"/>
        </w:rPr>
      </w:pPr>
      <w:r w:rsidRPr="00836C89">
        <w:rPr>
          <w:lang w:val="vi-VN"/>
        </w:rPr>
        <w:t xml:space="preserve">Ngày có hiệu lực: </w:t>
      </w:r>
      <w:r>
        <w:rPr>
          <w:lang w:val="vi-VN"/>
        </w:rPr>
        <w:t>01/01/2025</w:t>
      </w:r>
    </w:p>
    <w:p w14:paraId="43831B48" w14:textId="4491C0F3" w:rsidR="00836C89" w:rsidRDefault="00836C89" w:rsidP="00836C89">
      <w:pPr>
        <w:ind w:firstLine="567"/>
        <w:jc w:val="both"/>
        <w:rPr>
          <w:lang w:val="vi-VN"/>
        </w:rPr>
      </w:pPr>
      <w:r>
        <w:rPr>
          <w:lang w:val="vi-VN"/>
        </w:rPr>
        <w:t xml:space="preserve">5. </w:t>
      </w:r>
      <w:bookmarkStart w:id="4" w:name="_Hlk186572149"/>
      <w:r w:rsidRPr="00836C89">
        <w:rPr>
          <w:lang w:val="vi-VN"/>
        </w:rPr>
        <w:t>Luật Quản lý, sử dụng vũ khí, vật liệu nổ và công cụ hỗ trợ của Quốc hội, số</w:t>
      </w:r>
      <w:r w:rsidRPr="00836C89">
        <w:rPr>
          <w:color w:val="000000" w:themeColor="text1"/>
          <w:lang w:val="vi-VN"/>
        </w:rPr>
        <w:t> </w:t>
      </w:r>
      <w:hyperlink r:id="rId13" w:history="1">
        <w:r w:rsidRPr="00836C89">
          <w:rPr>
            <w:rStyle w:val="Hyperlink"/>
            <w:color w:val="000000" w:themeColor="text1"/>
            <w:u w:val="none"/>
            <w:lang w:val="vi-VN"/>
          </w:rPr>
          <w:t>42/2024/QH15</w:t>
        </w:r>
      </w:hyperlink>
    </w:p>
    <w:bookmarkEnd w:id="4"/>
    <w:p w14:paraId="176B5311" w14:textId="0C9353DE" w:rsidR="00836C89" w:rsidRPr="00836C89" w:rsidRDefault="00836C89" w:rsidP="00836C89">
      <w:pPr>
        <w:ind w:firstLine="567"/>
        <w:jc w:val="both"/>
        <w:rPr>
          <w:lang w:val="vi-VN"/>
        </w:rPr>
      </w:pPr>
      <w:r w:rsidRPr="00836C89">
        <w:rPr>
          <w:lang w:val="vi-VN"/>
        </w:rPr>
        <w:t xml:space="preserve">Ngày ban hành: </w:t>
      </w:r>
      <w:r>
        <w:rPr>
          <w:lang w:val="vi-VN"/>
        </w:rPr>
        <w:t>29/6</w:t>
      </w:r>
      <w:r w:rsidRPr="00836C89">
        <w:rPr>
          <w:lang w:val="vi-VN"/>
        </w:rPr>
        <w:t>/2024</w:t>
      </w:r>
    </w:p>
    <w:p w14:paraId="44091F76" w14:textId="4201CA68" w:rsidR="00836C89" w:rsidRDefault="00836C89" w:rsidP="00836C89">
      <w:pPr>
        <w:tabs>
          <w:tab w:val="left" w:pos="567"/>
          <w:tab w:val="left" w:pos="1134"/>
        </w:tabs>
        <w:jc w:val="both"/>
        <w:rPr>
          <w:lang w:val="vi-VN"/>
        </w:rPr>
      </w:pPr>
      <w:r>
        <w:rPr>
          <w:lang w:val="vi-VN"/>
        </w:rPr>
        <w:tab/>
      </w:r>
      <w:r w:rsidRPr="00836C89">
        <w:rPr>
          <w:lang w:val="vi-VN"/>
        </w:rPr>
        <w:t xml:space="preserve">Ngày có hiệu lực: </w:t>
      </w:r>
      <w:r>
        <w:rPr>
          <w:lang w:val="vi-VN"/>
        </w:rPr>
        <w:t>01/01/2025</w:t>
      </w:r>
    </w:p>
    <w:p w14:paraId="5C9F3648" w14:textId="21E57711" w:rsidR="00836C89" w:rsidRDefault="00836C89" w:rsidP="00836C89">
      <w:pPr>
        <w:tabs>
          <w:tab w:val="left" w:pos="567"/>
          <w:tab w:val="left" w:pos="1134"/>
        </w:tabs>
        <w:jc w:val="both"/>
        <w:rPr>
          <w:color w:val="000000" w:themeColor="text1"/>
          <w:lang w:val="vi-VN"/>
        </w:rPr>
      </w:pPr>
      <w:r>
        <w:rPr>
          <w:lang w:val="vi-VN"/>
        </w:rPr>
        <w:tab/>
        <w:t xml:space="preserve">6. </w:t>
      </w:r>
      <w:bookmarkStart w:id="5" w:name="_Hlk186572520"/>
      <w:r w:rsidRPr="00836C89">
        <w:rPr>
          <w:lang w:val="vi-VN"/>
        </w:rPr>
        <w:t>Luật sửa đổi, bổ sung một số điều của Luật Cảnh vệ của Quốc hội, số </w:t>
      </w:r>
      <w:hyperlink r:id="rId14" w:history="1">
        <w:r w:rsidRPr="00836C89">
          <w:rPr>
            <w:rStyle w:val="Hyperlink"/>
            <w:color w:val="000000" w:themeColor="text1"/>
            <w:u w:val="none"/>
            <w:lang w:val="vi-VN"/>
          </w:rPr>
          <w:t>40/2024/QH15</w:t>
        </w:r>
      </w:hyperlink>
      <w:bookmarkEnd w:id="5"/>
    </w:p>
    <w:p w14:paraId="44362C7F" w14:textId="477C3464" w:rsidR="00836C89" w:rsidRPr="00836C89" w:rsidRDefault="00836C89" w:rsidP="00836C89">
      <w:pPr>
        <w:ind w:firstLine="567"/>
        <w:jc w:val="both"/>
        <w:rPr>
          <w:lang w:val="vi-VN"/>
        </w:rPr>
      </w:pPr>
      <w:r w:rsidRPr="00836C89">
        <w:rPr>
          <w:lang w:val="vi-VN"/>
        </w:rPr>
        <w:t xml:space="preserve">Ngày ban hành: </w:t>
      </w:r>
      <w:r>
        <w:rPr>
          <w:lang w:val="vi-VN"/>
        </w:rPr>
        <w:t>28/6</w:t>
      </w:r>
      <w:r w:rsidRPr="00836C89">
        <w:rPr>
          <w:lang w:val="vi-VN"/>
        </w:rPr>
        <w:t>/2024</w:t>
      </w:r>
    </w:p>
    <w:p w14:paraId="6D55CD57" w14:textId="77777777" w:rsidR="00836C89" w:rsidRDefault="00836C89" w:rsidP="00836C89">
      <w:pPr>
        <w:tabs>
          <w:tab w:val="left" w:pos="567"/>
          <w:tab w:val="left" w:pos="1134"/>
        </w:tabs>
        <w:jc w:val="both"/>
        <w:rPr>
          <w:lang w:val="vi-VN"/>
        </w:rPr>
      </w:pPr>
      <w:r>
        <w:rPr>
          <w:lang w:val="vi-VN"/>
        </w:rPr>
        <w:tab/>
      </w:r>
      <w:r w:rsidRPr="00836C89">
        <w:rPr>
          <w:lang w:val="vi-VN"/>
        </w:rPr>
        <w:t xml:space="preserve">Ngày có hiệu lực: </w:t>
      </w:r>
      <w:r>
        <w:rPr>
          <w:lang w:val="vi-VN"/>
        </w:rPr>
        <w:t>01/01/2025</w:t>
      </w:r>
    </w:p>
    <w:p w14:paraId="5B7327C1" w14:textId="3E870508" w:rsidR="00836C89" w:rsidRDefault="00836C89" w:rsidP="00836C89">
      <w:pPr>
        <w:tabs>
          <w:tab w:val="left" w:pos="567"/>
          <w:tab w:val="left" w:pos="1134"/>
        </w:tabs>
        <w:jc w:val="both"/>
        <w:rPr>
          <w:color w:val="000000" w:themeColor="text1"/>
          <w:lang w:val="vi-VN"/>
        </w:rPr>
      </w:pPr>
      <w:r>
        <w:rPr>
          <w:lang w:val="vi-VN"/>
        </w:rPr>
        <w:tab/>
        <w:t xml:space="preserve">7. </w:t>
      </w:r>
      <w:bookmarkStart w:id="6" w:name="_Hlk186574487"/>
      <w:r w:rsidRPr="00836C89">
        <w:rPr>
          <w:lang w:val="vi-VN"/>
        </w:rPr>
        <w:t>Luật Đường bộ của Quốc hội, số </w:t>
      </w:r>
      <w:hyperlink r:id="rId15" w:history="1">
        <w:r w:rsidRPr="00836C89">
          <w:rPr>
            <w:rStyle w:val="Hyperlink"/>
            <w:color w:val="000000" w:themeColor="text1"/>
            <w:u w:val="none"/>
            <w:lang w:val="vi-VN"/>
          </w:rPr>
          <w:t>35/2024/QH15</w:t>
        </w:r>
      </w:hyperlink>
      <w:bookmarkEnd w:id="6"/>
    </w:p>
    <w:p w14:paraId="73942BD4" w14:textId="7520914A" w:rsidR="00836C89" w:rsidRPr="00836C89" w:rsidRDefault="00836C89" w:rsidP="00836C89">
      <w:pPr>
        <w:ind w:firstLine="567"/>
        <w:jc w:val="both"/>
        <w:rPr>
          <w:lang w:val="vi-VN"/>
        </w:rPr>
      </w:pPr>
      <w:r w:rsidRPr="00836C89">
        <w:rPr>
          <w:lang w:val="vi-VN"/>
        </w:rPr>
        <w:t xml:space="preserve">Ngày ban hành: </w:t>
      </w:r>
      <w:r>
        <w:rPr>
          <w:lang w:val="vi-VN"/>
        </w:rPr>
        <w:t>27/6</w:t>
      </w:r>
      <w:r w:rsidRPr="00836C89">
        <w:rPr>
          <w:lang w:val="vi-VN"/>
        </w:rPr>
        <w:t>/2024</w:t>
      </w:r>
    </w:p>
    <w:p w14:paraId="1662547C" w14:textId="77777777" w:rsidR="00836C89" w:rsidRDefault="00836C89" w:rsidP="00836C89">
      <w:pPr>
        <w:tabs>
          <w:tab w:val="left" w:pos="567"/>
          <w:tab w:val="left" w:pos="1134"/>
        </w:tabs>
        <w:jc w:val="both"/>
        <w:rPr>
          <w:lang w:val="vi-VN"/>
        </w:rPr>
      </w:pPr>
      <w:r>
        <w:rPr>
          <w:lang w:val="vi-VN"/>
        </w:rPr>
        <w:tab/>
      </w:r>
      <w:r w:rsidRPr="00836C89">
        <w:rPr>
          <w:lang w:val="vi-VN"/>
        </w:rPr>
        <w:t xml:space="preserve">Ngày có hiệu lực: </w:t>
      </w:r>
      <w:r>
        <w:rPr>
          <w:lang w:val="vi-VN"/>
        </w:rPr>
        <w:t>01/01/2025</w:t>
      </w:r>
    </w:p>
    <w:p w14:paraId="61226B8C" w14:textId="1ED55084" w:rsidR="00836C89" w:rsidRDefault="00836C89" w:rsidP="00836C89">
      <w:pPr>
        <w:tabs>
          <w:tab w:val="left" w:pos="567"/>
          <w:tab w:val="left" w:pos="1134"/>
        </w:tabs>
        <w:jc w:val="both"/>
        <w:rPr>
          <w:color w:val="000000" w:themeColor="text1"/>
          <w:lang w:val="vi-VN"/>
        </w:rPr>
      </w:pPr>
      <w:r>
        <w:rPr>
          <w:lang w:val="vi-VN"/>
        </w:rPr>
        <w:tab/>
        <w:t xml:space="preserve">8. </w:t>
      </w:r>
      <w:bookmarkStart w:id="7" w:name="_Hlk186574568"/>
      <w:r w:rsidRPr="00836C89">
        <w:rPr>
          <w:lang w:val="vi-VN"/>
        </w:rPr>
        <w:t>Luật Quản lý, bảo vệ công trình quốc phòng và khu quân sự của Quốc hội, số</w:t>
      </w:r>
      <w:r w:rsidRPr="00836C89">
        <w:rPr>
          <w:color w:val="000000" w:themeColor="text1"/>
          <w:lang w:val="vi-VN"/>
        </w:rPr>
        <w:t> </w:t>
      </w:r>
      <w:hyperlink r:id="rId16" w:history="1">
        <w:r w:rsidRPr="00836C89">
          <w:rPr>
            <w:rStyle w:val="Hyperlink"/>
            <w:color w:val="000000" w:themeColor="text1"/>
            <w:u w:val="none"/>
            <w:lang w:val="vi-VN"/>
          </w:rPr>
          <w:t>25/2023/QH15</w:t>
        </w:r>
      </w:hyperlink>
      <w:bookmarkEnd w:id="7"/>
    </w:p>
    <w:p w14:paraId="414F34A6" w14:textId="2EC35568" w:rsidR="00836C89" w:rsidRPr="00836C89" w:rsidRDefault="00836C89" w:rsidP="00836C89">
      <w:pPr>
        <w:ind w:firstLine="567"/>
        <w:jc w:val="both"/>
        <w:rPr>
          <w:lang w:val="vi-VN"/>
        </w:rPr>
      </w:pPr>
      <w:r w:rsidRPr="00836C89">
        <w:rPr>
          <w:lang w:val="vi-VN"/>
        </w:rPr>
        <w:t xml:space="preserve">Ngày ban hành: </w:t>
      </w:r>
      <w:r>
        <w:rPr>
          <w:lang w:val="vi-VN"/>
        </w:rPr>
        <w:t>24/11/2023</w:t>
      </w:r>
    </w:p>
    <w:p w14:paraId="17E4D86B" w14:textId="16A38B7D" w:rsidR="00836C89" w:rsidRDefault="00836C89" w:rsidP="00836C89">
      <w:pPr>
        <w:tabs>
          <w:tab w:val="left" w:pos="567"/>
          <w:tab w:val="left" w:pos="1134"/>
        </w:tabs>
        <w:jc w:val="both"/>
        <w:rPr>
          <w:lang w:val="vi-VN"/>
        </w:rPr>
      </w:pPr>
      <w:r>
        <w:rPr>
          <w:lang w:val="vi-VN"/>
        </w:rPr>
        <w:tab/>
      </w:r>
      <w:r w:rsidRPr="00836C89">
        <w:rPr>
          <w:lang w:val="vi-VN"/>
        </w:rPr>
        <w:t xml:space="preserve">Ngày có hiệu lực: </w:t>
      </w:r>
      <w:r>
        <w:rPr>
          <w:lang w:val="vi-VN"/>
        </w:rPr>
        <w:t>01/01/2025</w:t>
      </w:r>
    </w:p>
    <w:p w14:paraId="474BAC83" w14:textId="115D5491" w:rsidR="00836C89" w:rsidRDefault="00836C89" w:rsidP="00836C89">
      <w:pPr>
        <w:tabs>
          <w:tab w:val="left" w:pos="567"/>
          <w:tab w:val="left" w:pos="1134"/>
        </w:tabs>
        <w:jc w:val="both"/>
        <w:rPr>
          <w:color w:val="000000" w:themeColor="text1"/>
          <w:lang w:val="vi-VN"/>
        </w:rPr>
      </w:pPr>
      <w:r>
        <w:rPr>
          <w:lang w:val="vi-VN"/>
        </w:rPr>
        <w:tab/>
        <w:t xml:space="preserve">9. </w:t>
      </w:r>
      <w:bookmarkStart w:id="8" w:name="_Hlk186574680"/>
      <w:r w:rsidRPr="00836C89">
        <w:rPr>
          <w:lang w:val="vi-VN"/>
        </w:rPr>
        <w:t xml:space="preserve">Luật sửa đổi, bổ sung Luật Chứng khoán, Luật Kế toán, Luật Kiểm toán độc lập, Luật Ngân sách Nhà nước, Luật Quản lý, sử dụng tài sản công, Luật </w:t>
      </w:r>
      <w:r w:rsidRPr="00836C89">
        <w:rPr>
          <w:lang w:val="vi-VN"/>
        </w:rPr>
        <w:lastRenderedPageBreak/>
        <w:t>Quản lý thuế, Luật Thuế thu nhập cá nhân, Luật Dự trữ quốc gia, Luật Xử lý vi phạm hành chính, số </w:t>
      </w:r>
      <w:hyperlink r:id="rId17" w:history="1">
        <w:r w:rsidRPr="00836C89">
          <w:rPr>
            <w:rStyle w:val="Hyperlink"/>
            <w:color w:val="000000" w:themeColor="text1"/>
            <w:u w:val="none"/>
            <w:lang w:val="vi-VN"/>
          </w:rPr>
          <w:t>56/2024/QH15</w:t>
        </w:r>
      </w:hyperlink>
      <w:bookmarkEnd w:id="8"/>
    </w:p>
    <w:p w14:paraId="2227C77A" w14:textId="5B09E251" w:rsidR="00836C89" w:rsidRPr="00836C89" w:rsidRDefault="00836C89" w:rsidP="00836C89">
      <w:pPr>
        <w:ind w:firstLine="567"/>
        <w:jc w:val="both"/>
        <w:rPr>
          <w:lang w:val="vi-VN"/>
        </w:rPr>
      </w:pPr>
      <w:r w:rsidRPr="00836C89">
        <w:rPr>
          <w:lang w:val="vi-VN"/>
        </w:rPr>
        <w:t xml:space="preserve">Ngày ban hành: </w:t>
      </w:r>
      <w:r>
        <w:rPr>
          <w:lang w:val="vi-VN"/>
        </w:rPr>
        <w:t>29/11/2024</w:t>
      </w:r>
    </w:p>
    <w:p w14:paraId="6B1C58A0" w14:textId="77777777" w:rsidR="00836C89" w:rsidRDefault="00836C89" w:rsidP="00836C89">
      <w:pPr>
        <w:tabs>
          <w:tab w:val="left" w:pos="567"/>
          <w:tab w:val="left" w:pos="1134"/>
        </w:tabs>
        <w:jc w:val="both"/>
        <w:rPr>
          <w:lang w:val="vi-VN"/>
        </w:rPr>
      </w:pPr>
      <w:r>
        <w:rPr>
          <w:lang w:val="vi-VN"/>
        </w:rPr>
        <w:tab/>
      </w:r>
      <w:r w:rsidRPr="00836C89">
        <w:rPr>
          <w:lang w:val="vi-VN"/>
        </w:rPr>
        <w:t xml:space="preserve">Ngày có hiệu lực: </w:t>
      </w:r>
      <w:r>
        <w:rPr>
          <w:lang w:val="vi-VN"/>
        </w:rPr>
        <w:t>01/01/2025</w:t>
      </w:r>
    </w:p>
    <w:p w14:paraId="1725D9F8" w14:textId="450892E6" w:rsidR="00836C89" w:rsidRDefault="00BF7234" w:rsidP="00836C89">
      <w:pPr>
        <w:tabs>
          <w:tab w:val="left" w:pos="567"/>
          <w:tab w:val="left" w:pos="1134"/>
        </w:tabs>
        <w:jc w:val="both"/>
        <w:rPr>
          <w:lang w:val="vi-VN"/>
        </w:rPr>
      </w:pPr>
      <w:r>
        <w:rPr>
          <w:lang w:val="vi-VN"/>
        </w:rPr>
        <w:tab/>
        <w:t xml:space="preserve">10. </w:t>
      </w:r>
      <w:bookmarkStart w:id="9" w:name="_Hlk186574797"/>
      <w:r w:rsidRPr="00BF7234">
        <w:rPr>
          <w:lang w:val="vi-VN"/>
        </w:rPr>
        <w:t>Luật Đầu tư công của Quốc hội, số 58/2024/QH15</w:t>
      </w:r>
      <w:bookmarkEnd w:id="9"/>
    </w:p>
    <w:p w14:paraId="78DD57CE" w14:textId="77777777" w:rsidR="00BF7234" w:rsidRPr="00836C89" w:rsidRDefault="00BF7234" w:rsidP="00BF7234">
      <w:pPr>
        <w:ind w:firstLine="567"/>
        <w:jc w:val="both"/>
        <w:rPr>
          <w:lang w:val="vi-VN"/>
        </w:rPr>
      </w:pPr>
      <w:r w:rsidRPr="00836C89">
        <w:rPr>
          <w:lang w:val="vi-VN"/>
        </w:rPr>
        <w:t xml:space="preserve">Ngày ban hành: </w:t>
      </w:r>
      <w:r>
        <w:rPr>
          <w:lang w:val="vi-VN"/>
        </w:rPr>
        <w:t>29/11/2024</w:t>
      </w:r>
    </w:p>
    <w:p w14:paraId="5E7E60C9" w14:textId="77777777" w:rsidR="00BF7234" w:rsidRDefault="00BF7234" w:rsidP="00BF7234">
      <w:pPr>
        <w:tabs>
          <w:tab w:val="left" w:pos="567"/>
          <w:tab w:val="left" w:pos="1134"/>
        </w:tabs>
        <w:jc w:val="both"/>
        <w:rPr>
          <w:lang w:val="vi-VN"/>
        </w:rPr>
      </w:pPr>
      <w:r>
        <w:rPr>
          <w:lang w:val="vi-VN"/>
        </w:rPr>
        <w:tab/>
      </w:r>
      <w:r w:rsidRPr="00836C89">
        <w:rPr>
          <w:lang w:val="vi-VN"/>
        </w:rPr>
        <w:t xml:space="preserve">Ngày có hiệu lực: </w:t>
      </w:r>
      <w:r>
        <w:rPr>
          <w:lang w:val="vi-VN"/>
        </w:rPr>
        <w:t>01/01/2025</w:t>
      </w:r>
    </w:p>
    <w:p w14:paraId="12E51182" w14:textId="53103D30" w:rsidR="00BF7234" w:rsidRDefault="00BF7234" w:rsidP="00836C89">
      <w:pPr>
        <w:tabs>
          <w:tab w:val="left" w:pos="567"/>
          <w:tab w:val="left" w:pos="1134"/>
        </w:tabs>
        <w:jc w:val="both"/>
        <w:rPr>
          <w:lang w:val="vi-VN"/>
        </w:rPr>
      </w:pPr>
      <w:r>
        <w:rPr>
          <w:lang w:val="vi-VN"/>
        </w:rPr>
        <w:tab/>
        <w:t xml:space="preserve">11. </w:t>
      </w:r>
      <w:bookmarkStart w:id="10" w:name="_Hlk186574930"/>
      <w:r w:rsidRPr="00BF7234">
        <w:rPr>
          <w:lang w:val="vi-VN"/>
        </w:rPr>
        <w:t>Luật sửa đổi, bổ sung một số điều của Luật Quy hoạch, Luật Đầu tư, Luật Đầu tư theo phương thức đối tác công tư và Luật Đấu thầu của Quốc hội, số 57/2024/QH15</w:t>
      </w:r>
      <w:bookmarkEnd w:id="10"/>
    </w:p>
    <w:p w14:paraId="6B8303D5" w14:textId="77777777" w:rsidR="00BF7234" w:rsidRPr="00836C89" w:rsidRDefault="00BF7234" w:rsidP="00BF7234">
      <w:pPr>
        <w:ind w:firstLine="567"/>
        <w:jc w:val="both"/>
        <w:rPr>
          <w:lang w:val="vi-VN"/>
        </w:rPr>
      </w:pPr>
      <w:r w:rsidRPr="00836C89">
        <w:rPr>
          <w:lang w:val="vi-VN"/>
        </w:rPr>
        <w:t xml:space="preserve">Ngày ban hành: </w:t>
      </w:r>
      <w:r>
        <w:rPr>
          <w:lang w:val="vi-VN"/>
        </w:rPr>
        <w:t>29/11/2024</w:t>
      </w:r>
    </w:p>
    <w:p w14:paraId="303E9265" w14:textId="0E5FACA3" w:rsidR="00BF7234" w:rsidRDefault="00BF7234" w:rsidP="00836C89">
      <w:pPr>
        <w:tabs>
          <w:tab w:val="left" w:pos="567"/>
          <w:tab w:val="left" w:pos="1134"/>
        </w:tabs>
        <w:jc w:val="both"/>
        <w:rPr>
          <w:lang w:val="vi-VN"/>
        </w:rPr>
      </w:pPr>
      <w:r>
        <w:rPr>
          <w:lang w:val="vi-VN"/>
        </w:rPr>
        <w:tab/>
      </w:r>
      <w:r w:rsidRPr="00836C89">
        <w:rPr>
          <w:lang w:val="vi-VN"/>
        </w:rPr>
        <w:t xml:space="preserve">Ngày có hiệu lực: </w:t>
      </w:r>
      <w:r>
        <w:rPr>
          <w:lang w:val="vi-VN"/>
        </w:rPr>
        <w:t>15/01/2025</w:t>
      </w:r>
    </w:p>
    <w:p w14:paraId="16166BB0" w14:textId="2F95FDCF" w:rsidR="008060B1" w:rsidRDefault="008060B1" w:rsidP="00836C89">
      <w:pPr>
        <w:tabs>
          <w:tab w:val="left" w:pos="567"/>
          <w:tab w:val="left" w:pos="1134"/>
        </w:tabs>
        <w:jc w:val="both"/>
        <w:rPr>
          <w:b/>
          <w:bCs/>
          <w:lang w:val="vi-VN"/>
        </w:rPr>
      </w:pPr>
      <w:r>
        <w:rPr>
          <w:lang w:val="vi-VN"/>
        </w:rPr>
        <w:tab/>
      </w:r>
      <w:r w:rsidRPr="008060B1">
        <w:rPr>
          <w:b/>
          <w:bCs/>
          <w:lang w:val="vi-VN"/>
        </w:rPr>
        <w:t>NGHỊ QUYẾT</w:t>
      </w:r>
    </w:p>
    <w:p w14:paraId="282CFDB0" w14:textId="50049D94" w:rsidR="008060B1" w:rsidRDefault="008060B1" w:rsidP="008060B1">
      <w:pPr>
        <w:tabs>
          <w:tab w:val="left" w:pos="567"/>
          <w:tab w:val="left" w:pos="1134"/>
        </w:tabs>
        <w:jc w:val="both"/>
        <w:rPr>
          <w:color w:val="000000" w:themeColor="text1"/>
          <w:lang w:val="vi-VN"/>
        </w:rPr>
      </w:pPr>
      <w:r>
        <w:rPr>
          <w:lang w:val="vi-VN"/>
        </w:rPr>
        <w:tab/>
        <w:t>1.</w:t>
      </w:r>
      <w:r w:rsidRPr="008060B1">
        <w:rPr>
          <w:rFonts w:ascii="Arial" w:eastAsia="Times New Roman" w:hAnsi="Arial" w:cs="Arial"/>
          <w:b/>
          <w:bCs/>
          <w:color w:val="222222"/>
          <w:sz w:val="24"/>
          <w:szCs w:val="24"/>
          <w:lang w:val="vi-VN"/>
        </w:rPr>
        <w:t xml:space="preserve"> </w:t>
      </w:r>
      <w:hyperlink r:id="rId18" w:history="1">
        <w:r w:rsidRPr="008060B1">
          <w:rPr>
            <w:rStyle w:val="Hyperlink"/>
            <w:color w:val="000000" w:themeColor="text1"/>
            <w:u w:val="none"/>
            <w:lang w:val="vi-VN"/>
          </w:rPr>
          <w:t>Nghị quyết 57/2024/UBTVQH15 của Ủy ban Thường vụ Quốc hội phê chuẩn đề nghị của Chánh án Tòa án nhân dân tối cao về cục, vụ và tương đương, cơ quan báo chí của Tòa án nhân dân tối cao</w:t>
        </w:r>
      </w:hyperlink>
    </w:p>
    <w:p w14:paraId="6578C188" w14:textId="254F9BE7" w:rsidR="008060B1" w:rsidRPr="00836C89" w:rsidRDefault="008060B1" w:rsidP="008060B1">
      <w:pPr>
        <w:ind w:firstLine="567"/>
        <w:jc w:val="both"/>
        <w:rPr>
          <w:lang w:val="vi-VN"/>
        </w:rPr>
      </w:pPr>
      <w:r w:rsidRPr="00836C89">
        <w:rPr>
          <w:lang w:val="vi-VN"/>
        </w:rPr>
        <w:t xml:space="preserve">Ngày ban hành: </w:t>
      </w:r>
      <w:r>
        <w:rPr>
          <w:lang w:val="vi-VN"/>
        </w:rPr>
        <w:t>25/11/2024</w:t>
      </w:r>
    </w:p>
    <w:p w14:paraId="64A560B6" w14:textId="77777777" w:rsidR="008060B1" w:rsidRDefault="008060B1" w:rsidP="008060B1">
      <w:pPr>
        <w:tabs>
          <w:tab w:val="left" w:pos="567"/>
          <w:tab w:val="left" w:pos="1134"/>
        </w:tabs>
        <w:jc w:val="both"/>
        <w:rPr>
          <w:lang w:val="vi-VN"/>
        </w:rPr>
      </w:pPr>
      <w:r>
        <w:rPr>
          <w:lang w:val="vi-VN"/>
        </w:rPr>
        <w:tab/>
      </w:r>
      <w:r w:rsidRPr="00836C89">
        <w:rPr>
          <w:lang w:val="vi-VN"/>
        </w:rPr>
        <w:t xml:space="preserve">Ngày có hiệu lực: </w:t>
      </w:r>
      <w:r>
        <w:rPr>
          <w:lang w:val="vi-VN"/>
        </w:rPr>
        <w:t>01/01/2025</w:t>
      </w:r>
    </w:p>
    <w:p w14:paraId="3BB18148" w14:textId="16763F0B" w:rsidR="008060B1" w:rsidRDefault="008060B1" w:rsidP="008060B1">
      <w:pPr>
        <w:tabs>
          <w:tab w:val="left" w:pos="567"/>
          <w:tab w:val="left" w:pos="1134"/>
        </w:tabs>
        <w:jc w:val="both"/>
        <w:rPr>
          <w:lang w:val="vi-VN"/>
        </w:rPr>
      </w:pPr>
      <w:r>
        <w:rPr>
          <w:lang w:val="vi-VN"/>
        </w:rPr>
        <w:tab/>
        <w:t xml:space="preserve">2. </w:t>
      </w:r>
      <w:r w:rsidRPr="008060B1">
        <w:rPr>
          <w:lang w:val="vi-VN"/>
        </w:rPr>
        <w:t>Nghị quyết 56/2024/UBTVQH15 của Ủy ban Thường vụ Quốc hội ban hành Quy chế phối hợp giữa Tòa án nhân dân tối cao và Bộ Quốc phòng trong việc quản lý các Tòa án quân sự về tổ chức</w:t>
      </w:r>
    </w:p>
    <w:p w14:paraId="70A1EB8C" w14:textId="77777777" w:rsidR="008060B1" w:rsidRPr="00836C89" w:rsidRDefault="008060B1" w:rsidP="008060B1">
      <w:pPr>
        <w:ind w:firstLine="567"/>
        <w:jc w:val="both"/>
        <w:rPr>
          <w:lang w:val="vi-VN"/>
        </w:rPr>
      </w:pPr>
      <w:r w:rsidRPr="00836C89">
        <w:rPr>
          <w:lang w:val="vi-VN"/>
        </w:rPr>
        <w:t xml:space="preserve">Ngày ban hành: </w:t>
      </w:r>
      <w:r>
        <w:rPr>
          <w:lang w:val="vi-VN"/>
        </w:rPr>
        <w:t>25/11/2024</w:t>
      </w:r>
    </w:p>
    <w:p w14:paraId="0ED64948" w14:textId="77777777" w:rsidR="008060B1" w:rsidRDefault="008060B1" w:rsidP="008060B1">
      <w:pPr>
        <w:tabs>
          <w:tab w:val="left" w:pos="567"/>
          <w:tab w:val="left" w:pos="1134"/>
        </w:tabs>
        <w:jc w:val="both"/>
        <w:rPr>
          <w:lang w:val="vi-VN"/>
        </w:rPr>
      </w:pPr>
      <w:r>
        <w:rPr>
          <w:lang w:val="vi-VN"/>
        </w:rPr>
        <w:tab/>
      </w:r>
      <w:r w:rsidRPr="00836C89">
        <w:rPr>
          <w:lang w:val="vi-VN"/>
        </w:rPr>
        <w:t xml:space="preserve">Ngày có hiệu lực: </w:t>
      </w:r>
      <w:r>
        <w:rPr>
          <w:lang w:val="vi-VN"/>
        </w:rPr>
        <w:t>01/01/2025</w:t>
      </w:r>
    </w:p>
    <w:p w14:paraId="33178487" w14:textId="77777777" w:rsidR="008060B1" w:rsidRDefault="008060B1" w:rsidP="008060B1">
      <w:pPr>
        <w:tabs>
          <w:tab w:val="left" w:pos="567"/>
          <w:tab w:val="left" w:pos="1134"/>
        </w:tabs>
        <w:jc w:val="both"/>
        <w:rPr>
          <w:color w:val="000000" w:themeColor="text1"/>
          <w:lang w:val="vi-VN"/>
        </w:rPr>
      </w:pPr>
      <w:r>
        <w:rPr>
          <w:lang w:val="vi-VN"/>
        </w:rPr>
        <w:tab/>
        <w:t xml:space="preserve">3. </w:t>
      </w:r>
      <w:hyperlink r:id="rId19" w:history="1">
        <w:r w:rsidRPr="008060B1">
          <w:rPr>
            <w:rStyle w:val="Hyperlink"/>
            <w:color w:val="000000" w:themeColor="text1"/>
            <w:u w:val="none"/>
          </w:rPr>
          <w:t>Nghị quyết 1283/NQ-UBTVQH15 của Ủy ban Thường vụ Quốc hội về việc sắp xếp đơn vị hành chính cấp huyện, cấp xã của tỉnh Hà Tĩnh giai đoạn 2023 - 2025</w:t>
        </w:r>
      </w:hyperlink>
    </w:p>
    <w:p w14:paraId="7815EE17" w14:textId="3704910A" w:rsidR="008060B1" w:rsidRPr="00836C89" w:rsidRDefault="008060B1" w:rsidP="008060B1">
      <w:pPr>
        <w:ind w:firstLine="567"/>
        <w:jc w:val="both"/>
        <w:rPr>
          <w:lang w:val="vi-VN"/>
        </w:rPr>
      </w:pPr>
      <w:r w:rsidRPr="00836C89">
        <w:rPr>
          <w:lang w:val="vi-VN"/>
        </w:rPr>
        <w:t xml:space="preserve">Ngày ban hành: </w:t>
      </w:r>
      <w:r>
        <w:rPr>
          <w:lang w:val="vi-VN"/>
        </w:rPr>
        <w:t>14/11/2024</w:t>
      </w:r>
    </w:p>
    <w:p w14:paraId="7C5BD84C" w14:textId="77777777" w:rsidR="008060B1" w:rsidRDefault="008060B1" w:rsidP="008060B1">
      <w:pPr>
        <w:tabs>
          <w:tab w:val="left" w:pos="567"/>
          <w:tab w:val="left" w:pos="1134"/>
        </w:tabs>
        <w:jc w:val="both"/>
        <w:rPr>
          <w:lang w:val="vi-VN"/>
        </w:rPr>
      </w:pPr>
      <w:r>
        <w:rPr>
          <w:lang w:val="vi-VN"/>
        </w:rPr>
        <w:tab/>
      </w:r>
      <w:r w:rsidRPr="00836C89">
        <w:rPr>
          <w:lang w:val="vi-VN"/>
        </w:rPr>
        <w:t xml:space="preserve">Ngày có hiệu lực: </w:t>
      </w:r>
      <w:r>
        <w:rPr>
          <w:lang w:val="vi-VN"/>
        </w:rPr>
        <w:t>01/01/2025</w:t>
      </w:r>
    </w:p>
    <w:p w14:paraId="4FF1EFDB" w14:textId="58FDAEC6" w:rsidR="008060B1" w:rsidRDefault="008060B1" w:rsidP="008060B1">
      <w:pPr>
        <w:tabs>
          <w:tab w:val="left" w:pos="567"/>
          <w:tab w:val="left" w:pos="1134"/>
        </w:tabs>
        <w:jc w:val="both"/>
        <w:rPr>
          <w:lang w:val="vi-VN"/>
        </w:rPr>
      </w:pPr>
      <w:r>
        <w:rPr>
          <w:lang w:val="vi-VN"/>
        </w:rPr>
        <w:tab/>
        <w:t xml:space="preserve">4. </w:t>
      </w:r>
      <w:r w:rsidRPr="008060B1">
        <w:rPr>
          <w:lang w:val="vi-VN"/>
        </w:rPr>
        <w:t>Nghị quyết 164/2024/QH15 của Quốc hội thí điểm xử lý vật chứng, tài sản trong quá trình điều tra, truy tố, xét xử một số vụ việc, vụ án hình sự</w:t>
      </w:r>
    </w:p>
    <w:p w14:paraId="3A911BFE" w14:textId="11FE2DAD" w:rsidR="008060B1" w:rsidRPr="00836C89" w:rsidRDefault="008060B1" w:rsidP="008060B1">
      <w:pPr>
        <w:ind w:firstLine="567"/>
        <w:jc w:val="both"/>
        <w:rPr>
          <w:lang w:val="vi-VN"/>
        </w:rPr>
      </w:pPr>
      <w:r w:rsidRPr="00836C89">
        <w:rPr>
          <w:lang w:val="vi-VN"/>
        </w:rPr>
        <w:t>Ngày ban hành:</w:t>
      </w:r>
      <w:r>
        <w:rPr>
          <w:lang w:val="vi-VN"/>
        </w:rPr>
        <w:t xml:space="preserve"> 28/11/2024</w:t>
      </w:r>
    </w:p>
    <w:p w14:paraId="6BEBBAC2" w14:textId="77777777" w:rsidR="008060B1" w:rsidRDefault="008060B1" w:rsidP="008060B1">
      <w:pPr>
        <w:tabs>
          <w:tab w:val="left" w:pos="567"/>
          <w:tab w:val="left" w:pos="1134"/>
        </w:tabs>
        <w:jc w:val="both"/>
        <w:rPr>
          <w:lang w:val="vi-VN"/>
        </w:rPr>
      </w:pPr>
      <w:r>
        <w:rPr>
          <w:lang w:val="vi-VN"/>
        </w:rPr>
        <w:tab/>
      </w:r>
      <w:r w:rsidRPr="00836C89">
        <w:rPr>
          <w:lang w:val="vi-VN"/>
        </w:rPr>
        <w:t xml:space="preserve">Ngày có hiệu lực: </w:t>
      </w:r>
      <w:r>
        <w:rPr>
          <w:lang w:val="vi-VN"/>
        </w:rPr>
        <w:t>01/01/2025</w:t>
      </w:r>
    </w:p>
    <w:p w14:paraId="0F18F1EA" w14:textId="567E0D58" w:rsidR="008060B1" w:rsidRDefault="008060B1" w:rsidP="008060B1">
      <w:pPr>
        <w:tabs>
          <w:tab w:val="left" w:pos="567"/>
          <w:tab w:val="left" w:pos="1134"/>
        </w:tabs>
        <w:jc w:val="both"/>
        <w:rPr>
          <w:lang w:val="vi-VN"/>
        </w:rPr>
      </w:pPr>
      <w:r>
        <w:rPr>
          <w:lang w:val="vi-VN"/>
        </w:rPr>
        <w:tab/>
        <w:t xml:space="preserve">5. </w:t>
      </w:r>
      <w:r w:rsidRPr="008060B1">
        <w:rPr>
          <w:lang w:val="vi-VN"/>
        </w:rPr>
        <w:t>Nghị quyết 161/2024/QH15 của Quốc hội tiếp tục nâng cao hiệu lực, hiệu quả việc thực hiện chính sách, pháp luật về quản lý thị trường bất động sản và phát triển nhà ở xã hội</w:t>
      </w:r>
    </w:p>
    <w:p w14:paraId="44ED5EE1" w14:textId="34665BA0" w:rsidR="008060B1" w:rsidRPr="00836C89" w:rsidRDefault="008060B1" w:rsidP="008060B1">
      <w:pPr>
        <w:ind w:firstLine="567"/>
        <w:jc w:val="both"/>
        <w:rPr>
          <w:lang w:val="vi-VN"/>
        </w:rPr>
      </w:pPr>
      <w:r w:rsidRPr="00836C89">
        <w:rPr>
          <w:lang w:val="vi-VN"/>
        </w:rPr>
        <w:t>Ngày ban hành:</w:t>
      </w:r>
      <w:r>
        <w:rPr>
          <w:lang w:val="vi-VN"/>
        </w:rPr>
        <w:t xml:space="preserve"> 23/11/2024</w:t>
      </w:r>
    </w:p>
    <w:p w14:paraId="615DBB66" w14:textId="4A721CA7" w:rsidR="008060B1" w:rsidRDefault="008060B1" w:rsidP="008060B1">
      <w:pPr>
        <w:tabs>
          <w:tab w:val="left" w:pos="567"/>
          <w:tab w:val="left" w:pos="1134"/>
        </w:tabs>
        <w:jc w:val="both"/>
        <w:rPr>
          <w:lang w:val="vi-VN"/>
        </w:rPr>
      </w:pPr>
      <w:r>
        <w:rPr>
          <w:lang w:val="vi-VN"/>
        </w:rPr>
        <w:tab/>
      </w:r>
      <w:r w:rsidRPr="00836C89">
        <w:rPr>
          <w:lang w:val="vi-VN"/>
        </w:rPr>
        <w:t xml:space="preserve">Ngày có hiệu lực: </w:t>
      </w:r>
      <w:r>
        <w:rPr>
          <w:lang w:val="vi-VN"/>
        </w:rPr>
        <w:t>07/01/2025</w:t>
      </w:r>
    </w:p>
    <w:p w14:paraId="2048F3E9" w14:textId="77777777" w:rsidR="008060B1" w:rsidRDefault="008060B1" w:rsidP="008060B1">
      <w:pPr>
        <w:tabs>
          <w:tab w:val="left" w:pos="567"/>
          <w:tab w:val="left" w:pos="1134"/>
        </w:tabs>
        <w:jc w:val="both"/>
        <w:rPr>
          <w:color w:val="000000" w:themeColor="text1"/>
          <w:lang w:val="vi-VN"/>
        </w:rPr>
      </w:pPr>
      <w:r>
        <w:rPr>
          <w:lang w:val="vi-VN"/>
        </w:rPr>
        <w:tab/>
        <w:t xml:space="preserve">6. </w:t>
      </w:r>
      <w:hyperlink r:id="rId20" w:history="1">
        <w:r w:rsidRPr="008060B1">
          <w:rPr>
            <w:rStyle w:val="Hyperlink"/>
            <w:color w:val="000000" w:themeColor="text1"/>
            <w:u w:val="none"/>
          </w:rPr>
          <w:t>Nghị quyết 163/2024/QH15 của Quốc hội phê duyệt chủ trương đầu tư Chương trình mục tiêu quốc gia phòng, chống ma túy đến năm 2030</w:t>
        </w:r>
      </w:hyperlink>
    </w:p>
    <w:p w14:paraId="6A2D40A8" w14:textId="27DF4EC8" w:rsidR="008060B1" w:rsidRPr="00836C89" w:rsidRDefault="008060B1" w:rsidP="008060B1">
      <w:pPr>
        <w:ind w:firstLine="567"/>
        <w:jc w:val="both"/>
        <w:rPr>
          <w:lang w:val="vi-VN"/>
        </w:rPr>
      </w:pPr>
      <w:r w:rsidRPr="00836C89">
        <w:rPr>
          <w:lang w:val="vi-VN"/>
        </w:rPr>
        <w:lastRenderedPageBreak/>
        <w:t>Ngày ban hành:</w:t>
      </w:r>
      <w:r>
        <w:rPr>
          <w:lang w:val="vi-VN"/>
        </w:rPr>
        <w:t xml:space="preserve"> 27/11/2024</w:t>
      </w:r>
    </w:p>
    <w:p w14:paraId="65165674" w14:textId="77777777" w:rsidR="008060B1" w:rsidRDefault="008060B1" w:rsidP="008060B1">
      <w:pPr>
        <w:tabs>
          <w:tab w:val="left" w:pos="567"/>
          <w:tab w:val="left" w:pos="1134"/>
        </w:tabs>
        <w:jc w:val="both"/>
        <w:rPr>
          <w:lang w:val="vi-VN"/>
        </w:rPr>
      </w:pPr>
      <w:r>
        <w:rPr>
          <w:lang w:val="vi-VN"/>
        </w:rPr>
        <w:tab/>
      </w:r>
      <w:r w:rsidRPr="00836C89">
        <w:rPr>
          <w:lang w:val="vi-VN"/>
        </w:rPr>
        <w:t xml:space="preserve">Ngày có hiệu lực: </w:t>
      </w:r>
      <w:r>
        <w:rPr>
          <w:lang w:val="vi-VN"/>
        </w:rPr>
        <w:t>07/01/2025</w:t>
      </w:r>
    </w:p>
    <w:p w14:paraId="45E98AF4" w14:textId="77777777" w:rsidR="008060B1" w:rsidRDefault="008060B1" w:rsidP="008060B1">
      <w:pPr>
        <w:tabs>
          <w:tab w:val="left" w:pos="567"/>
          <w:tab w:val="left" w:pos="1134"/>
        </w:tabs>
        <w:jc w:val="both"/>
        <w:rPr>
          <w:color w:val="000000" w:themeColor="text1"/>
          <w:lang w:val="vi-VN"/>
        </w:rPr>
      </w:pPr>
      <w:r>
        <w:rPr>
          <w:lang w:val="vi-VN"/>
        </w:rPr>
        <w:tab/>
        <w:t xml:space="preserve">7. </w:t>
      </w:r>
      <w:hyperlink r:id="rId21" w:history="1">
        <w:r w:rsidRPr="008060B1">
          <w:rPr>
            <w:rStyle w:val="Hyperlink"/>
            <w:color w:val="000000" w:themeColor="text1"/>
            <w:u w:val="none"/>
          </w:rPr>
          <w:t>Nghị quyết 162/2024/QH15 của Quốc hội phê duyệt chủ trương đầu tư Chương trình mục tiêu quốc gia về phát triển văn hóa giai đoạn 2025 - 2035</w:t>
        </w:r>
      </w:hyperlink>
    </w:p>
    <w:p w14:paraId="2D2EF4F6" w14:textId="77777777" w:rsidR="008060B1" w:rsidRPr="00836C89" w:rsidRDefault="008060B1" w:rsidP="008060B1">
      <w:pPr>
        <w:ind w:firstLine="567"/>
        <w:jc w:val="both"/>
        <w:rPr>
          <w:lang w:val="vi-VN"/>
        </w:rPr>
      </w:pPr>
      <w:r w:rsidRPr="00836C89">
        <w:rPr>
          <w:lang w:val="vi-VN"/>
        </w:rPr>
        <w:t>Ngày ban hành:</w:t>
      </w:r>
      <w:r>
        <w:rPr>
          <w:lang w:val="vi-VN"/>
        </w:rPr>
        <w:t xml:space="preserve"> 27/11/2024</w:t>
      </w:r>
    </w:p>
    <w:p w14:paraId="7D785CED" w14:textId="77777777" w:rsidR="008060B1" w:rsidRDefault="008060B1" w:rsidP="008060B1">
      <w:pPr>
        <w:tabs>
          <w:tab w:val="left" w:pos="567"/>
          <w:tab w:val="left" w:pos="1134"/>
        </w:tabs>
        <w:jc w:val="both"/>
        <w:rPr>
          <w:lang w:val="vi-VN"/>
        </w:rPr>
      </w:pPr>
      <w:r>
        <w:rPr>
          <w:lang w:val="vi-VN"/>
        </w:rPr>
        <w:tab/>
      </w:r>
      <w:r w:rsidRPr="00836C89">
        <w:rPr>
          <w:lang w:val="vi-VN"/>
        </w:rPr>
        <w:t xml:space="preserve">Ngày có hiệu lực: </w:t>
      </w:r>
      <w:r>
        <w:rPr>
          <w:lang w:val="vi-VN"/>
        </w:rPr>
        <w:t>07/01/2025</w:t>
      </w:r>
    </w:p>
    <w:p w14:paraId="4B4AF242" w14:textId="77777777" w:rsidR="008060B1" w:rsidRDefault="008060B1" w:rsidP="008060B1">
      <w:pPr>
        <w:tabs>
          <w:tab w:val="left" w:pos="567"/>
          <w:tab w:val="left" w:pos="1134"/>
        </w:tabs>
        <w:jc w:val="both"/>
        <w:rPr>
          <w:color w:val="000000" w:themeColor="text1"/>
          <w:lang w:val="vi-VN"/>
        </w:rPr>
      </w:pPr>
      <w:r>
        <w:rPr>
          <w:lang w:val="vi-VN"/>
        </w:rPr>
        <w:tab/>
        <w:t xml:space="preserve">8. </w:t>
      </w:r>
      <w:hyperlink r:id="rId22" w:history="1">
        <w:r w:rsidRPr="008060B1">
          <w:rPr>
            <w:rStyle w:val="Hyperlink"/>
            <w:color w:val="000000" w:themeColor="text1"/>
            <w:u w:val="none"/>
          </w:rPr>
          <w:t>Nghị quyết 173/2024/QH15 của Quốc hội về hoạt động chất vấn tại Kỳ họp thứ 8, Quốc hội khóa XV</w:t>
        </w:r>
      </w:hyperlink>
    </w:p>
    <w:p w14:paraId="00D45D48" w14:textId="6E497EF1" w:rsidR="008060B1" w:rsidRPr="00836C89" w:rsidRDefault="008060B1" w:rsidP="008060B1">
      <w:pPr>
        <w:ind w:firstLine="567"/>
        <w:jc w:val="both"/>
        <w:rPr>
          <w:lang w:val="vi-VN"/>
        </w:rPr>
      </w:pPr>
      <w:r w:rsidRPr="00836C89">
        <w:rPr>
          <w:lang w:val="vi-VN"/>
        </w:rPr>
        <w:t>Ngày ban hành:</w:t>
      </w:r>
      <w:r>
        <w:rPr>
          <w:lang w:val="vi-VN"/>
        </w:rPr>
        <w:t xml:space="preserve"> 30/11/2024</w:t>
      </w:r>
    </w:p>
    <w:p w14:paraId="6E0B3A31" w14:textId="4FE9025B" w:rsidR="008060B1" w:rsidRDefault="008060B1" w:rsidP="008060B1">
      <w:pPr>
        <w:tabs>
          <w:tab w:val="left" w:pos="567"/>
          <w:tab w:val="left" w:pos="1134"/>
        </w:tabs>
        <w:jc w:val="both"/>
        <w:rPr>
          <w:lang w:val="vi-VN"/>
        </w:rPr>
      </w:pPr>
      <w:r>
        <w:rPr>
          <w:lang w:val="vi-VN"/>
        </w:rPr>
        <w:tab/>
      </w:r>
      <w:r w:rsidRPr="00836C89">
        <w:rPr>
          <w:lang w:val="vi-VN"/>
        </w:rPr>
        <w:t xml:space="preserve">Ngày có hiệu lực: </w:t>
      </w:r>
      <w:r>
        <w:rPr>
          <w:lang w:val="vi-VN"/>
        </w:rPr>
        <w:t>13/01/2025</w:t>
      </w:r>
    </w:p>
    <w:p w14:paraId="3BA62927" w14:textId="77777777" w:rsidR="008060B1" w:rsidRDefault="008060B1" w:rsidP="008060B1">
      <w:pPr>
        <w:tabs>
          <w:tab w:val="left" w:pos="567"/>
          <w:tab w:val="left" w:pos="1134"/>
        </w:tabs>
        <w:jc w:val="both"/>
        <w:rPr>
          <w:color w:val="000000" w:themeColor="text1"/>
          <w:lang w:val="vi-VN"/>
        </w:rPr>
      </w:pPr>
      <w:r>
        <w:rPr>
          <w:lang w:val="vi-VN"/>
        </w:rPr>
        <w:tab/>
        <w:t xml:space="preserve">9. </w:t>
      </w:r>
      <w:bookmarkStart w:id="11" w:name="_Hlk186575138"/>
      <w:r w:rsidRPr="008060B1">
        <w:rPr>
          <w:color w:val="000000" w:themeColor="text1"/>
        </w:rPr>
        <w:fldChar w:fldCharType="begin"/>
      </w:r>
      <w:r w:rsidRPr="008060B1">
        <w:rPr>
          <w:color w:val="000000" w:themeColor="text1"/>
        </w:rPr>
        <w:instrText>HYPERLINK "https://luatvietnam.vn/chinh-sach/nghi-quyet-174-2024-qh15-cua-quoc-hoi-ky-hop-thu-8-quoc-hoi-khoa-xv-379857-d1.html"</w:instrText>
      </w:r>
      <w:r w:rsidRPr="008060B1">
        <w:rPr>
          <w:color w:val="000000" w:themeColor="text1"/>
        </w:rPr>
        <w:fldChar w:fldCharType="separate"/>
      </w:r>
      <w:r w:rsidRPr="008060B1">
        <w:rPr>
          <w:rStyle w:val="Hyperlink"/>
          <w:color w:val="000000" w:themeColor="text1"/>
          <w:u w:val="none"/>
        </w:rPr>
        <w:t>Nghị quyết 174/2024/QH15 của Quốc hội Kỳ họp thứ 8, Quốc hội khóa XV</w:t>
      </w:r>
      <w:r w:rsidRPr="008060B1">
        <w:rPr>
          <w:color w:val="000000" w:themeColor="text1"/>
          <w:lang w:val="vi-VN"/>
        </w:rPr>
        <w:fldChar w:fldCharType="end"/>
      </w:r>
    </w:p>
    <w:bookmarkEnd w:id="11"/>
    <w:p w14:paraId="56CFAB09" w14:textId="77777777" w:rsidR="008060B1" w:rsidRPr="00836C89" w:rsidRDefault="008060B1" w:rsidP="008060B1">
      <w:pPr>
        <w:ind w:firstLine="567"/>
        <w:jc w:val="both"/>
        <w:rPr>
          <w:lang w:val="vi-VN"/>
        </w:rPr>
      </w:pPr>
      <w:r w:rsidRPr="00836C89">
        <w:rPr>
          <w:lang w:val="vi-VN"/>
        </w:rPr>
        <w:t>Ngày ban hành:</w:t>
      </w:r>
      <w:r>
        <w:rPr>
          <w:lang w:val="vi-VN"/>
        </w:rPr>
        <w:t xml:space="preserve"> 30/11/2024</w:t>
      </w:r>
    </w:p>
    <w:p w14:paraId="77E154BA" w14:textId="0331C571" w:rsidR="008060B1" w:rsidRDefault="008060B1" w:rsidP="008060B1">
      <w:pPr>
        <w:tabs>
          <w:tab w:val="left" w:pos="567"/>
          <w:tab w:val="left" w:pos="1134"/>
        </w:tabs>
        <w:jc w:val="both"/>
        <w:rPr>
          <w:lang w:val="vi-VN"/>
        </w:rPr>
      </w:pPr>
      <w:r>
        <w:rPr>
          <w:lang w:val="vi-VN"/>
        </w:rPr>
        <w:tab/>
      </w:r>
      <w:r w:rsidRPr="00836C89">
        <w:rPr>
          <w:lang w:val="vi-VN"/>
        </w:rPr>
        <w:t xml:space="preserve">Ngày có hiệu lực: </w:t>
      </w:r>
      <w:r>
        <w:rPr>
          <w:lang w:val="vi-VN"/>
        </w:rPr>
        <w:t>14/01/2025</w:t>
      </w:r>
      <w:r>
        <w:rPr>
          <w:lang w:val="vi-VN"/>
        </w:rPr>
        <w:tab/>
      </w:r>
    </w:p>
    <w:p w14:paraId="157B7EF9" w14:textId="65CB4BEE" w:rsidR="008060B1" w:rsidRDefault="008060B1" w:rsidP="008060B1">
      <w:pPr>
        <w:tabs>
          <w:tab w:val="left" w:pos="567"/>
          <w:tab w:val="left" w:pos="1134"/>
        </w:tabs>
        <w:jc w:val="both"/>
        <w:rPr>
          <w:lang w:val="vi-VN"/>
        </w:rPr>
      </w:pPr>
      <w:r>
        <w:rPr>
          <w:lang w:val="vi-VN"/>
        </w:rPr>
        <w:tab/>
        <w:t xml:space="preserve">10. </w:t>
      </w:r>
      <w:r w:rsidRPr="008060B1">
        <w:rPr>
          <w:lang w:val="vi-VN"/>
        </w:rPr>
        <w:t xml:space="preserve">Nghị quyết 172/2024/QH15 của Quốc hội về chủ trương đầu tư Dự án đường sắt tốc độ cao trên trục Bắc </w:t>
      </w:r>
      <w:r>
        <w:rPr>
          <w:lang w:val="vi-VN"/>
        </w:rPr>
        <w:t>-</w:t>
      </w:r>
      <w:r w:rsidRPr="008060B1">
        <w:rPr>
          <w:lang w:val="vi-VN"/>
        </w:rPr>
        <w:t xml:space="preserve"> Nam</w:t>
      </w:r>
    </w:p>
    <w:p w14:paraId="05003489" w14:textId="77777777" w:rsidR="008060B1" w:rsidRPr="00836C89" w:rsidRDefault="008060B1" w:rsidP="008060B1">
      <w:pPr>
        <w:ind w:firstLine="567"/>
        <w:jc w:val="both"/>
        <w:rPr>
          <w:lang w:val="vi-VN"/>
        </w:rPr>
      </w:pPr>
      <w:r w:rsidRPr="00836C89">
        <w:rPr>
          <w:lang w:val="vi-VN"/>
        </w:rPr>
        <w:t>Ngày ban hành:</w:t>
      </w:r>
      <w:r>
        <w:rPr>
          <w:lang w:val="vi-VN"/>
        </w:rPr>
        <w:t xml:space="preserve"> 30/11/2024</w:t>
      </w:r>
    </w:p>
    <w:p w14:paraId="579105B8" w14:textId="432CD0DD" w:rsidR="008060B1" w:rsidRPr="008060B1" w:rsidRDefault="008060B1" w:rsidP="00836C89">
      <w:pPr>
        <w:tabs>
          <w:tab w:val="left" w:pos="567"/>
          <w:tab w:val="left" w:pos="1134"/>
        </w:tabs>
        <w:jc w:val="both"/>
        <w:rPr>
          <w:lang w:val="vi-VN"/>
        </w:rPr>
      </w:pPr>
      <w:r>
        <w:rPr>
          <w:lang w:val="vi-VN"/>
        </w:rPr>
        <w:tab/>
      </w:r>
      <w:r w:rsidRPr="00836C89">
        <w:rPr>
          <w:lang w:val="vi-VN"/>
        </w:rPr>
        <w:t xml:space="preserve">Ngày có hiệu lực: </w:t>
      </w:r>
      <w:r>
        <w:rPr>
          <w:lang w:val="vi-VN"/>
        </w:rPr>
        <w:t>14/01/2025</w:t>
      </w:r>
    </w:p>
    <w:p w14:paraId="2A6FC32B" w14:textId="29E8FB31" w:rsidR="00201E90" w:rsidRPr="00C90332" w:rsidRDefault="00201E90" w:rsidP="00265D63">
      <w:pPr>
        <w:ind w:left="567"/>
        <w:jc w:val="both"/>
        <w:rPr>
          <w:b/>
          <w:lang w:val="vi-VN"/>
        </w:rPr>
      </w:pPr>
      <w:r w:rsidRPr="00C90332">
        <w:rPr>
          <w:b/>
          <w:lang w:val="vi-VN"/>
        </w:rPr>
        <w:t>NGHỊ ĐỊNH</w:t>
      </w:r>
    </w:p>
    <w:p w14:paraId="4F89650F" w14:textId="672E4148" w:rsidR="00774765" w:rsidRPr="00BB09F4" w:rsidRDefault="00CE0A6D" w:rsidP="00265D63">
      <w:pPr>
        <w:ind w:firstLine="567"/>
        <w:jc w:val="both"/>
        <w:rPr>
          <w:color w:val="000000" w:themeColor="text1"/>
          <w:lang w:val="vi-VN"/>
        </w:rPr>
      </w:pPr>
      <w:r w:rsidRPr="00C90332">
        <w:rPr>
          <w:lang w:val="vi-VN"/>
        </w:rPr>
        <w:t xml:space="preserve">1. </w:t>
      </w:r>
      <w:bookmarkStart w:id="12" w:name="_Hlk186575281"/>
      <w:r w:rsidR="00BF7234" w:rsidRPr="00BF7234">
        <w:rPr>
          <w:lang w:val="vi-VN"/>
        </w:rPr>
        <w:t>Nghị định 151/2024/NĐ-CP của Chính phủ quy định chi tiết một số điều và biện pháp thi hành Luật Trật tự, an toàn giao thông đường bộ</w:t>
      </w:r>
    </w:p>
    <w:bookmarkEnd w:id="12"/>
    <w:p w14:paraId="1E4AADF1" w14:textId="699C5714" w:rsidR="00201E90" w:rsidRPr="00C90332" w:rsidRDefault="000F30ED" w:rsidP="00265D63">
      <w:pPr>
        <w:ind w:left="567"/>
        <w:jc w:val="both"/>
        <w:rPr>
          <w:lang w:val="vi-VN"/>
        </w:rPr>
      </w:pPr>
      <w:r w:rsidRPr="00C90332">
        <w:rPr>
          <w:lang w:val="vi-VN"/>
        </w:rPr>
        <w:t>Ngày ban hành</w:t>
      </w:r>
      <w:r w:rsidR="00201E90" w:rsidRPr="00C90332">
        <w:rPr>
          <w:lang w:val="vi-VN"/>
        </w:rPr>
        <w:t xml:space="preserve">: </w:t>
      </w:r>
      <w:r w:rsidR="00BF7234">
        <w:rPr>
          <w:lang w:val="vi-VN"/>
        </w:rPr>
        <w:t>15</w:t>
      </w:r>
      <w:r w:rsidR="00A21528" w:rsidRPr="00BB09F4">
        <w:rPr>
          <w:lang w:val="vi-VN"/>
        </w:rPr>
        <w:t>/</w:t>
      </w:r>
      <w:r w:rsidR="00BB09F4">
        <w:rPr>
          <w:lang w:val="vi-VN"/>
        </w:rPr>
        <w:t>11</w:t>
      </w:r>
      <w:r w:rsidR="00A21528" w:rsidRPr="00BB09F4">
        <w:rPr>
          <w:lang w:val="vi-VN"/>
        </w:rPr>
        <w:t>/2024</w:t>
      </w:r>
    </w:p>
    <w:p w14:paraId="29708FBE" w14:textId="2A21C9AE" w:rsidR="00CE0A6D" w:rsidRPr="00884A9A" w:rsidRDefault="000F30ED" w:rsidP="00265D63">
      <w:pPr>
        <w:ind w:left="567"/>
        <w:jc w:val="both"/>
        <w:rPr>
          <w:lang w:val="vi-VN"/>
        </w:rPr>
      </w:pPr>
      <w:r w:rsidRPr="00C90332">
        <w:rPr>
          <w:lang w:val="vi-VN"/>
        </w:rPr>
        <w:t>Ngày có hiệu lực:</w:t>
      </w:r>
      <w:r w:rsidR="00201E90" w:rsidRPr="00C90332">
        <w:rPr>
          <w:lang w:val="vi-VN"/>
        </w:rPr>
        <w:t xml:space="preserve"> </w:t>
      </w:r>
      <w:bookmarkStart w:id="13" w:name="_Hlk175776775"/>
      <w:r w:rsidR="00BF7234">
        <w:rPr>
          <w:lang w:val="vi-VN"/>
        </w:rPr>
        <w:t>01</w:t>
      </w:r>
      <w:r w:rsidR="00884A9A" w:rsidRPr="00884A9A">
        <w:rPr>
          <w:lang w:val="vi-VN"/>
        </w:rPr>
        <w:t>/</w:t>
      </w:r>
      <w:r w:rsidR="00BF7234">
        <w:rPr>
          <w:lang w:val="vi-VN"/>
        </w:rPr>
        <w:t>01</w:t>
      </w:r>
      <w:r w:rsidR="00884A9A" w:rsidRPr="00884A9A">
        <w:rPr>
          <w:lang w:val="vi-VN"/>
        </w:rPr>
        <w:t>/</w:t>
      </w:r>
      <w:bookmarkEnd w:id="13"/>
      <w:r w:rsidR="00BF7234">
        <w:rPr>
          <w:lang w:val="vi-VN"/>
        </w:rPr>
        <w:t>2025</w:t>
      </w:r>
    </w:p>
    <w:p w14:paraId="03FB761F" w14:textId="28F719EF" w:rsidR="00D73DE8" w:rsidRPr="00BB09F4" w:rsidRDefault="00541A1E" w:rsidP="00265D63">
      <w:pPr>
        <w:ind w:firstLine="567"/>
        <w:jc w:val="both"/>
        <w:rPr>
          <w:lang w:val="vi-VN"/>
        </w:rPr>
      </w:pPr>
      <w:r w:rsidRPr="00C90332">
        <w:rPr>
          <w:lang w:val="vi-VN"/>
        </w:rPr>
        <w:t xml:space="preserve">2. </w:t>
      </w:r>
      <w:bookmarkStart w:id="14" w:name="_Hlk178603718"/>
      <w:r w:rsidR="00BF7234" w:rsidRPr="00BF7234">
        <w:rPr>
          <w:color w:val="000000" w:themeColor="text1"/>
          <w:lang w:val="vi-VN"/>
        </w:rPr>
        <w:t>Nghị định 142/2024/NĐ-CP của Chính phủ quy định về quản lý kho vật chứng và tài liệu, đồ vật</w:t>
      </w:r>
    </w:p>
    <w:bookmarkEnd w:id="14"/>
    <w:p w14:paraId="3C9EB9AF" w14:textId="64764C8B" w:rsidR="00201E90" w:rsidRPr="00D73DE8" w:rsidRDefault="000F30ED" w:rsidP="00265D63">
      <w:pPr>
        <w:ind w:firstLine="567"/>
        <w:jc w:val="both"/>
        <w:rPr>
          <w:lang w:val="vi-VN"/>
        </w:rPr>
      </w:pPr>
      <w:r w:rsidRPr="00C90332">
        <w:rPr>
          <w:lang w:val="vi-VN"/>
        </w:rPr>
        <w:t xml:space="preserve">Ngày ban hành: </w:t>
      </w:r>
      <w:r w:rsidR="00201E90" w:rsidRPr="00C90332">
        <w:rPr>
          <w:lang w:val="vi-VN"/>
        </w:rPr>
        <w:t xml:space="preserve"> </w:t>
      </w:r>
      <w:r w:rsidR="00BF7234">
        <w:rPr>
          <w:lang w:val="vi-VN"/>
        </w:rPr>
        <w:t>30</w:t>
      </w:r>
      <w:r w:rsidR="00884A9A" w:rsidRPr="00884A9A">
        <w:rPr>
          <w:lang w:val="vi-VN"/>
        </w:rPr>
        <w:t>/</w:t>
      </w:r>
      <w:r w:rsidR="00BF7234">
        <w:rPr>
          <w:lang w:val="vi-VN"/>
        </w:rPr>
        <w:t>10</w:t>
      </w:r>
      <w:r w:rsidR="00884A9A" w:rsidRPr="00884A9A">
        <w:rPr>
          <w:lang w:val="vi-VN"/>
        </w:rPr>
        <w:t>/2024</w:t>
      </w:r>
    </w:p>
    <w:p w14:paraId="30465048" w14:textId="67204547" w:rsidR="00201E90" w:rsidRDefault="000F30ED" w:rsidP="00265D63">
      <w:pPr>
        <w:ind w:left="567"/>
        <w:jc w:val="both"/>
        <w:rPr>
          <w:lang w:val="vi-VN"/>
        </w:rPr>
      </w:pPr>
      <w:r w:rsidRPr="00C90332">
        <w:rPr>
          <w:lang w:val="vi-VN"/>
        </w:rPr>
        <w:t xml:space="preserve">Ngày có hiệu lực: </w:t>
      </w:r>
      <w:r w:rsidR="00201E90" w:rsidRPr="00C90332">
        <w:rPr>
          <w:lang w:val="vi-VN"/>
        </w:rPr>
        <w:t xml:space="preserve"> </w:t>
      </w:r>
      <w:r w:rsidR="00BF7234">
        <w:rPr>
          <w:lang w:val="vi-VN"/>
        </w:rPr>
        <w:t>01</w:t>
      </w:r>
      <w:r w:rsidR="00884A9A" w:rsidRPr="00884A9A">
        <w:rPr>
          <w:lang w:val="vi-VN"/>
        </w:rPr>
        <w:t>/</w:t>
      </w:r>
      <w:r w:rsidR="00BF7234">
        <w:rPr>
          <w:lang w:val="vi-VN"/>
        </w:rPr>
        <w:t>01</w:t>
      </w:r>
      <w:r w:rsidR="00884A9A" w:rsidRPr="00884A9A">
        <w:rPr>
          <w:lang w:val="vi-VN"/>
        </w:rPr>
        <w:t>/</w:t>
      </w:r>
      <w:r w:rsidR="00BF7234">
        <w:rPr>
          <w:lang w:val="vi-VN"/>
        </w:rPr>
        <w:t>2025</w:t>
      </w:r>
    </w:p>
    <w:p w14:paraId="370D0829" w14:textId="26C16584" w:rsidR="00F30540" w:rsidRPr="00BB09F4" w:rsidRDefault="00F30540" w:rsidP="00265D63">
      <w:pPr>
        <w:ind w:firstLine="567"/>
        <w:jc w:val="both"/>
        <w:rPr>
          <w:lang w:val="vi-VN"/>
        </w:rPr>
      </w:pPr>
      <w:r>
        <w:rPr>
          <w:lang w:val="vi-VN"/>
        </w:rPr>
        <w:t>3</w:t>
      </w:r>
      <w:r w:rsidRPr="00C90332">
        <w:rPr>
          <w:lang w:val="vi-VN"/>
        </w:rPr>
        <w:t xml:space="preserve">. </w:t>
      </w:r>
      <w:r w:rsidR="00BF7234" w:rsidRPr="00BF7234">
        <w:rPr>
          <w:color w:val="000000" w:themeColor="text1"/>
          <w:lang w:val="vi-VN"/>
        </w:rPr>
        <w:t>Nghị định 143/2024/NĐ-CP của Chính phủ quy định về bảo hiểm tai nạn lao động theo hình thức tự nguyện đối với người lao động làm việc không theo hợp đồng lao động</w:t>
      </w:r>
    </w:p>
    <w:p w14:paraId="51B65B00" w14:textId="3D8F2DB2" w:rsidR="00F30540" w:rsidRPr="00D73DE8" w:rsidRDefault="00F30540" w:rsidP="00265D63">
      <w:pPr>
        <w:ind w:firstLine="567"/>
        <w:jc w:val="both"/>
        <w:rPr>
          <w:lang w:val="vi-VN"/>
        </w:rPr>
      </w:pPr>
      <w:r w:rsidRPr="00C90332">
        <w:rPr>
          <w:lang w:val="vi-VN"/>
        </w:rPr>
        <w:t xml:space="preserve">Ngày ban hành:  </w:t>
      </w:r>
      <w:r w:rsidR="00BF7234">
        <w:rPr>
          <w:lang w:val="vi-VN"/>
        </w:rPr>
        <w:t>01</w:t>
      </w:r>
      <w:r w:rsidRPr="00884A9A">
        <w:rPr>
          <w:lang w:val="vi-VN"/>
        </w:rPr>
        <w:t>/</w:t>
      </w:r>
      <w:r w:rsidR="00BF7234">
        <w:rPr>
          <w:lang w:val="vi-VN"/>
        </w:rPr>
        <w:t>11</w:t>
      </w:r>
      <w:r w:rsidRPr="00884A9A">
        <w:rPr>
          <w:lang w:val="vi-VN"/>
        </w:rPr>
        <w:t>/2024</w:t>
      </w:r>
    </w:p>
    <w:p w14:paraId="585E5C70" w14:textId="253EA925" w:rsidR="00F30540" w:rsidRDefault="00F30540" w:rsidP="00265D63">
      <w:pPr>
        <w:ind w:left="567"/>
        <w:jc w:val="both"/>
        <w:rPr>
          <w:lang w:val="vi-VN"/>
        </w:rPr>
      </w:pPr>
      <w:r w:rsidRPr="00C90332">
        <w:rPr>
          <w:lang w:val="vi-VN"/>
        </w:rPr>
        <w:t xml:space="preserve">Ngày có hiệu lực:  </w:t>
      </w:r>
      <w:r>
        <w:rPr>
          <w:lang w:val="vi-VN"/>
        </w:rPr>
        <w:t>01</w:t>
      </w:r>
      <w:r w:rsidRPr="00884A9A">
        <w:rPr>
          <w:lang w:val="vi-VN"/>
        </w:rPr>
        <w:t>/</w:t>
      </w:r>
      <w:r w:rsidR="00BF7234">
        <w:rPr>
          <w:lang w:val="vi-VN"/>
        </w:rPr>
        <w:t>01</w:t>
      </w:r>
      <w:r w:rsidRPr="00884A9A">
        <w:rPr>
          <w:lang w:val="vi-VN"/>
        </w:rPr>
        <w:t>/</w:t>
      </w:r>
      <w:r w:rsidR="00BF7234">
        <w:rPr>
          <w:lang w:val="vi-VN"/>
        </w:rPr>
        <w:t>2025</w:t>
      </w:r>
    </w:p>
    <w:p w14:paraId="014F3882" w14:textId="228876C4" w:rsidR="00F30540" w:rsidRPr="00F30540" w:rsidRDefault="00F30540" w:rsidP="00265D63">
      <w:pPr>
        <w:ind w:firstLine="567"/>
        <w:jc w:val="both"/>
        <w:rPr>
          <w:lang w:val="vi-VN"/>
        </w:rPr>
      </w:pPr>
      <w:r>
        <w:rPr>
          <w:lang w:val="vi-VN"/>
        </w:rPr>
        <w:t>4</w:t>
      </w:r>
      <w:r w:rsidRPr="00C90332">
        <w:rPr>
          <w:lang w:val="vi-VN"/>
        </w:rPr>
        <w:t xml:space="preserve">. </w:t>
      </w:r>
      <w:r w:rsidR="00BF7234" w:rsidRPr="00BF7234">
        <w:rPr>
          <w:color w:val="000000" w:themeColor="text1"/>
          <w:lang w:val="vi-VN"/>
        </w:rPr>
        <w:t>Nghị định 152/2024/NĐ-CP của Chính phủ sửa đổi, bổ sung một số điều của Nghị định 62/2015/NĐ-CP ngày 18/7/2015 quy định chi tiết và hướng dẫn thi hành một số điều của Luật Thi hành án dân sự được sửa đổi, bổ sung một số điều theo Nghị định 33/2020/NĐ-CP ngày 17/3/2020 của Chính phủ</w:t>
      </w:r>
    </w:p>
    <w:p w14:paraId="57378880" w14:textId="460FE6F3" w:rsidR="00F30540" w:rsidRPr="00D73DE8" w:rsidRDefault="00F30540" w:rsidP="00265D63">
      <w:pPr>
        <w:ind w:firstLine="567"/>
        <w:jc w:val="both"/>
        <w:rPr>
          <w:lang w:val="vi-VN"/>
        </w:rPr>
      </w:pPr>
      <w:r w:rsidRPr="00C90332">
        <w:rPr>
          <w:lang w:val="vi-VN"/>
        </w:rPr>
        <w:t xml:space="preserve">Ngày ban hành:  </w:t>
      </w:r>
      <w:r w:rsidR="00BF7234">
        <w:rPr>
          <w:lang w:val="vi-VN"/>
        </w:rPr>
        <w:t>15</w:t>
      </w:r>
      <w:r w:rsidRPr="00884A9A">
        <w:rPr>
          <w:lang w:val="vi-VN"/>
        </w:rPr>
        <w:t>/</w:t>
      </w:r>
      <w:r w:rsidR="00BF7234">
        <w:rPr>
          <w:lang w:val="vi-VN"/>
        </w:rPr>
        <w:t>11</w:t>
      </w:r>
      <w:r w:rsidRPr="00884A9A">
        <w:rPr>
          <w:lang w:val="vi-VN"/>
        </w:rPr>
        <w:t>/2024</w:t>
      </w:r>
    </w:p>
    <w:p w14:paraId="087C75F7" w14:textId="515B49C7" w:rsidR="00F30540" w:rsidRDefault="00F30540" w:rsidP="00265D63">
      <w:pPr>
        <w:ind w:left="567"/>
        <w:jc w:val="both"/>
        <w:rPr>
          <w:lang w:val="vi-VN"/>
        </w:rPr>
      </w:pPr>
      <w:r w:rsidRPr="00C90332">
        <w:rPr>
          <w:lang w:val="vi-VN"/>
        </w:rPr>
        <w:t xml:space="preserve">Ngày có hiệu lực:  </w:t>
      </w:r>
      <w:r>
        <w:rPr>
          <w:lang w:val="vi-VN"/>
        </w:rPr>
        <w:t>01</w:t>
      </w:r>
      <w:r w:rsidRPr="00884A9A">
        <w:rPr>
          <w:lang w:val="vi-VN"/>
        </w:rPr>
        <w:t>/</w:t>
      </w:r>
      <w:r w:rsidR="00BF7234">
        <w:rPr>
          <w:lang w:val="vi-VN"/>
        </w:rPr>
        <w:t>01</w:t>
      </w:r>
      <w:r w:rsidRPr="00884A9A">
        <w:rPr>
          <w:lang w:val="vi-VN"/>
        </w:rPr>
        <w:t>/</w:t>
      </w:r>
      <w:r w:rsidR="00BF7234">
        <w:rPr>
          <w:lang w:val="vi-VN"/>
        </w:rPr>
        <w:t>2025</w:t>
      </w:r>
    </w:p>
    <w:p w14:paraId="29C62D0B" w14:textId="2E4C3786" w:rsidR="00F30540" w:rsidRPr="00F30540" w:rsidRDefault="00F30540" w:rsidP="00265D63">
      <w:pPr>
        <w:ind w:firstLine="567"/>
        <w:jc w:val="both"/>
        <w:rPr>
          <w:lang w:val="vi-VN"/>
        </w:rPr>
      </w:pPr>
      <w:r>
        <w:rPr>
          <w:lang w:val="vi-VN"/>
        </w:rPr>
        <w:lastRenderedPageBreak/>
        <w:t>5</w:t>
      </w:r>
      <w:r w:rsidRPr="00C90332">
        <w:rPr>
          <w:lang w:val="vi-VN"/>
        </w:rPr>
        <w:t xml:space="preserve">. </w:t>
      </w:r>
      <w:r w:rsidR="00BF7234" w:rsidRPr="00BF7234">
        <w:rPr>
          <w:color w:val="000000" w:themeColor="text1"/>
          <w:lang w:val="vi-VN"/>
        </w:rPr>
        <w:t>Nghị định 149/2024/NĐ-CP của Chính phủ quy định chi tiết một số điều và biện pháp thi hành Luật Quản lý, sử dụng vũ khí, vật liệu nổ và công cụ hỗ trợ</w:t>
      </w:r>
    </w:p>
    <w:p w14:paraId="5C103593" w14:textId="77777777" w:rsidR="00BF7234" w:rsidRPr="00D73DE8" w:rsidRDefault="00BF7234" w:rsidP="00BF7234">
      <w:pPr>
        <w:ind w:firstLine="567"/>
        <w:jc w:val="both"/>
        <w:rPr>
          <w:lang w:val="vi-VN"/>
        </w:rPr>
      </w:pPr>
      <w:r w:rsidRPr="00C90332">
        <w:rPr>
          <w:lang w:val="vi-VN"/>
        </w:rPr>
        <w:t xml:space="preserve">Ngày ban hành:  </w:t>
      </w:r>
      <w:r>
        <w:rPr>
          <w:lang w:val="vi-VN"/>
        </w:rPr>
        <w:t>15</w:t>
      </w:r>
      <w:r w:rsidRPr="00884A9A">
        <w:rPr>
          <w:lang w:val="vi-VN"/>
        </w:rPr>
        <w:t>/</w:t>
      </w:r>
      <w:r>
        <w:rPr>
          <w:lang w:val="vi-VN"/>
        </w:rPr>
        <w:t>11</w:t>
      </w:r>
      <w:r w:rsidRPr="00884A9A">
        <w:rPr>
          <w:lang w:val="vi-VN"/>
        </w:rPr>
        <w:t>/2024</w:t>
      </w:r>
    </w:p>
    <w:p w14:paraId="74E42D41" w14:textId="77777777" w:rsidR="00BF7234" w:rsidRDefault="00BF7234" w:rsidP="00BF7234">
      <w:pPr>
        <w:ind w:left="567"/>
        <w:jc w:val="both"/>
        <w:rPr>
          <w:lang w:val="vi-VN"/>
        </w:rPr>
      </w:pPr>
      <w:r w:rsidRPr="00C90332">
        <w:rPr>
          <w:lang w:val="vi-VN"/>
        </w:rPr>
        <w:t xml:space="preserve">Ngày có hiệu lực:  </w:t>
      </w:r>
      <w:r>
        <w:rPr>
          <w:lang w:val="vi-VN"/>
        </w:rPr>
        <w:t>01</w:t>
      </w:r>
      <w:r w:rsidRPr="00884A9A">
        <w:rPr>
          <w:lang w:val="vi-VN"/>
        </w:rPr>
        <w:t>/</w:t>
      </w:r>
      <w:r>
        <w:rPr>
          <w:lang w:val="vi-VN"/>
        </w:rPr>
        <w:t>01</w:t>
      </w:r>
      <w:r w:rsidRPr="00884A9A">
        <w:rPr>
          <w:lang w:val="vi-VN"/>
        </w:rPr>
        <w:t>/</w:t>
      </w:r>
      <w:r>
        <w:rPr>
          <w:lang w:val="vi-VN"/>
        </w:rPr>
        <w:t>2025</w:t>
      </w:r>
    </w:p>
    <w:p w14:paraId="673A0E6C" w14:textId="322F6611" w:rsidR="00F30540" w:rsidRPr="00F30540" w:rsidRDefault="00F30540" w:rsidP="00265D63">
      <w:pPr>
        <w:ind w:firstLine="567"/>
        <w:jc w:val="both"/>
        <w:rPr>
          <w:lang w:val="vi-VN"/>
        </w:rPr>
      </w:pPr>
      <w:r w:rsidRPr="00F30540">
        <w:rPr>
          <w:lang w:val="vi-VN"/>
        </w:rPr>
        <w:t xml:space="preserve">6. </w:t>
      </w:r>
      <w:r w:rsidRPr="00F30540">
        <w:rPr>
          <w:color w:val="000000" w:themeColor="text1"/>
          <w:lang w:val="vi-VN"/>
        </w:rPr>
        <w:t> </w:t>
      </w:r>
      <w:bookmarkStart w:id="15" w:name="_Hlk186575506"/>
      <w:r w:rsidR="00BF7234" w:rsidRPr="00BF7234">
        <w:rPr>
          <w:color w:val="000000" w:themeColor="text1"/>
          <w:lang w:val="vi-VN"/>
        </w:rPr>
        <w:t>Nghị định 156/2024/NĐ-CP của Chính phủ quy định về đấu giá biển số xe</w:t>
      </w:r>
    </w:p>
    <w:bookmarkEnd w:id="15"/>
    <w:p w14:paraId="39482AFD" w14:textId="059C8DAE" w:rsidR="00F30540" w:rsidRPr="00D73DE8" w:rsidRDefault="00F30540" w:rsidP="00265D63">
      <w:pPr>
        <w:ind w:firstLine="567"/>
        <w:jc w:val="both"/>
        <w:rPr>
          <w:lang w:val="vi-VN"/>
        </w:rPr>
      </w:pPr>
      <w:r w:rsidRPr="00C90332">
        <w:rPr>
          <w:lang w:val="vi-VN"/>
        </w:rPr>
        <w:t xml:space="preserve">Ngày ban hành:  </w:t>
      </w:r>
      <w:r w:rsidR="00BF7234">
        <w:rPr>
          <w:lang w:val="vi-VN"/>
        </w:rPr>
        <w:t>10</w:t>
      </w:r>
      <w:r w:rsidRPr="00884A9A">
        <w:rPr>
          <w:lang w:val="vi-VN"/>
        </w:rPr>
        <w:t>/</w:t>
      </w:r>
      <w:r w:rsidR="00BF7234">
        <w:rPr>
          <w:lang w:val="vi-VN"/>
        </w:rPr>
        <w:t>12</w:t>
      </w:r>
      <w:r w:rsidRPr="00884A9A">
        <w:rPr>
          <w:lang w:val="vi-VN"/>
        </w:rPr>
        <w:t>/2024</w:t>
      </w:r>
    </w:p>
    <w:p w14:paraId="20A5F903" w14:textId="2ED2AC2A" w:rsidR="00F30540" w:rsidRDefault="00F30540" w:rsidP="00265D63">
      <w:pPr>
        <w:ind w:left="567"/>
        <w:jc w:val="both"/>
        <w:rPr>
          <w:lang w:val="vi-VN"/>
        </w:rPr>
      </w:pPr>
      <w:r w:rsidRPr="00C90332">
        <w:rPr>
          <w:lang w:val="vi-VN"/>
        </w:rPr>
        <w:t xml:space="preserve">Ngày có hiệu lực:  </w:t>
      </w:r>
      <w:r w:rsidR="00BF7234">
        <w:rPr>
          <w:lang w:val="vi-VN"/>
        </w:rPr>
        <w:t>01</w:t>
      </w:r>
      <w:r w:rsidRPr="00884A9A">
        <w:rPr>
          <w:lang w:val="vi-VN"/>
        </w:rPr>
        <w:t>/</w:t>
      </w:r>
      <w:r w:rsidR="00BF7234">
        <w:rPr>
          <w:lang w:val="vi-VN"/>
        </w:rPr>
        <w:t>01</w:t>
      </w:r>
      <w:r w:rsidRPr="00884A9A">
        <w:rPr>
          <w:lang w:val="vi-VN"/>
        </w:rPr>
        <w:t>/</w:t>
      </w:r>
      <w:r w:rsidR="00BF7234">
        <w:rPr>
          <w:lang w:val="vi-VN"/>
        </w:rPr>
        <w:t>2025</w:t>
      </w:r>
    </w:p>
    <w:p w14:paraId="3EC0A346" w14:textId="6ACD3F74" w:rsidR="00F30540" w:rsidRPr="00BF7234" w:rsidRDefault="00F30540" w:rsidP="00BF7234">
      <w:pPr>
        <w:ind w:firstLine="567"/>
        <w:jc w:val="both"/>
        <w:rPr>
          <w:color w:val="000000" w:themeColor="text1"/>
          <w:lang w:val="vi-VN"/>
        </w:rPr>
      </w:pPr>
      <w:r w:rsidRPr="00F30540">
        <w:rPr>
          <w:lang w:val="vi-VN"/>
        </w:rPr>
        <w:t xml:space="preserve">7. </w:t>
      </w:r>
      <w:r w:rsidR="00BF7234" w:rsidRPr="00BF7234">
        <w:rPr>
          <w:color w:val="000000" w:themeColor="text1"/>
          <w:lang w:val="vi-VN"/>
        </w:rPr>
        <w:t>Nghị định 158/2024/NĐ-CP của Chính phủ quy định về hoạt động vận tải đường bộ</w:t>
      </w:r>
    </w:p>
    <w:p w14:paraId="7F448892" w14:textId="06AEBC27" w:rsidR="00F30540" w:rsidRPr="00F30540" w:rsidRDefault="00F30540" w:rsidP="00265D63">
      <w:pPr>
        <w:ind w:firstLine="567"/>
        <w:jc w:val="both"/>
        <w:rPr>
          <w:lang w:val="vi-VN"/>
        </w:rPr>
      </w:pPr>
      <w:r w:rsidRPr="00F30540">
        <w:rPr>
          <w:lang w:val="vi-VN"/>
        </w:rPr>
        <w:t xml:space="preserve">Ngày ban hành:  </w:t>
      </w:r>
      <w:r w:rsidR="00BF7234">
        <w:rPr>
          <w:lang w:val="vi-VN"/>
        </w:rPr>
        <w:t>18</w:t>
      </w:r>
      <w:r w:rsidRPr="00F30540">
        <w:rPr>
          <w:lang w:val="vi-VN"/>
        </w:rPr>
        <w:t>/</w:t>
      </w:r>
      <w:r w:rsidR="00BF7234">
        <w:rPr>
          <w:lang w:val="vi-VN"/>
        </w:rPr>
        <w:t>12</w:t>
      </w:r>
      <w:r w:rsidRPr="00F30540">
        <w:rPr>
          <w:lang w:val="vi-VN"/>
        </w:rPr>
        <w:t>/2024</w:t>
      </w:r>
    </w:p>
    <w:p w14:paraId="03384892" w14:textId="53346C56" w:rsidR="00F30540" w:rsidRDefault="00F30540" w:rsidP="00265D63">
      <w:pPr>
        <w:ind w:left="567"/>
        <w:jc w:val="both"/>
        <w:rPr>
          <w:lang w:val="vi-VN"/>
        </w:rPr>
      </w:pPr>
      <w:r w:rsidRPr="00C90332">
        <w:rPr>
          <w:lang w:val="vi-VN"/>
        </w:rPr>
        <w:t xml:space="preserve">Ngày có hiệu lực:  </w:t>
      </w:r>
      <w:r w:rsidR="00BF7234">
        <w:rPr>
          <w:lang w:val="vi-VN"/>
        </w:rPr>
        <w:t>01</w:t>
      </w:r>
      <w:r w:rsidRPr="00884A9A">
        <w:rPr>
          <w:lang w:val="vi-VN"/>
        </w:rPr>
        <w:t>/</w:t>
      </w:r>
      <w:r w:rsidR="00BF7234">
        <w:rPr>
          <w:lang w:val="vi-VN"/>
        </w:rPr>
        <w:t>01</w:t>
      </w:r>
      <w:r w:rsidRPr="00884A9A">
        <w:rPr>
          <w:lang w:val="vi-VN"/>
        </w:rPr>
        <w:t>/</w:t>
      </w:r>
      <w:r w:rsidR="00BF7234">
        <w:rPr>
          <w:lang w:val="vi-VN"/>
        </w:rPr>
        <w:t>2025</w:t>
      </w:r>
    </w:p>
    <w:p w14:paraId="2144C283" w14:textId="1A49F214" w:rsidR="00F30540" w:rsidRPr="00F30540" w:rsidRDefault="00F30540" w:rsidP="00265D63">
      <w:pPr>
        <w:ind w:firstLine="567"/>
        <w:jc w:val="both"/>
        <w:rPr>
          <w:lang w:val="vi-VN"/>
        </w:rPr>
      </w:pPr>
      <w:r w:rsidRPr="00F30540">
        <w:rPr>
          <w:lang w:val="vi-VN"/>
        </w:rPr>
        <w:t xml:space="preserve">8. </w:t>
      </w:r>
      <w:r w:rsidR="00BF7234" w:rsidRPr="00BF7234">
        <w:rPr>
          <w:color w:val="000000" w:themeColor="text1"/>
          <w:lang w:val="vi-VN"/>
        </w:rPr>
        <w:t>Nghị định 146/2024/NĐ-CP của Chính phủ sửa đổi, bổ sung, bãi bỏ một số điều của Nghị định 102/2022/NĐ-CP ngày 12/12/2022 của Chính phủ quy định chức năng, nhiệm vụ, quyền hạn và cơ cấu tổ chức của Ngân hàng Nhà nước Việt Nam và Nghị định 26/2014/NĐ-CP ngày 07/4/2014 của Chính phủ về tổ chức và hoạt động của Thanh tra, giám sát ngành Ngân hàng đã được sửa đổi, bổ sung tại Nghị định 43/2019/NĐ-CP ngày 17/5/2019 của Chính phủ</w:t>
      </w:r>
    </w:p>
    <w:p w14:paraId="65E6DB47" w14:textId="1F2FA457" w:rsidR="00F30540" w:rsidRPr="00F30540" w:rsidRDefault="00F30540" w:rsidP="00265D63">
      <w:pPr>
        <w:ind w:firstLine="567"/>
        <w:jc w:val="both"/>
        <w:rPr>
          <w:lang w:val="vi-VN"/>
        </w:rPr>
      </w:pPr>
      <w:r w:rsidRPr="00F30540">
        <w:rPr>
          <w:lang w:val="vi-VN"/>
        </w:rPr>
        <w:t xml:space="preserve">Ngày ban hành:  </w:t>
      </w:r>
      <w:r w:rsidR="00BF7234">
        <w:rPr>
          <w:lang w:val="vi-VN"/>
        </w:rPr>
        <w:t>06</w:t>
      </w:r>
      <w:r w:rsidRPr="00F30540">
        <w:rPr>
          <w:lang w:val="vi-VN"/>
        </w:rPr>
        <w:t>/</w:t>
      </w:r>
      <w:r>
        <w:rPr>
          <w:lang w:val="vi-VN"/>
        </w:rPr>
        <w:t>11</w:t>
      </w:r>
      <w:r w:rsidRPr="00F30540">
        <w:rPr>
          <w:lang w:val="vi-VN"/>
        </w:rPr>
        <w:t>/2024</w:t>
      </w:r>
    </w:p>
    <w:p w14:paraId="647732C5" w14:textId="1C1FFFB6" w:rsidR="00F30540" w:rsidRDefault="00F30540" w:rsidP="00265D63">
      <w:pPr>
        <w:ind w:left="567"/>
        <w:jc w:val="both"/>
        <w:rPr>
          <w:lang w:val="vi-VN"/>
        </w:rPr>
      </w:pPr>
      <w:r w:rsidRPr="00C90332">
        <w:rPr>
          <w:lang w:val="vi-VN"/>
        </w:rPr>
        <w:t xml:space="preserve">Ngày có hiệu lực:  </w:t>
      </w:r>
      <w:r w:rsidR="00BF7234">
        <w:rPr>
          <w:lang w:val="vi-VN"/>
        </w:rPr>
        <w:t>05</w:t>
      </w:r>
      <w:r w:rsidRPr="00884A9A">
        <w:rPr>
          <w:lang w:val="vi-VN"/>
        </w:rPr>
        <w:t>/</w:t>
      </w:r>
      <w:r w:rsidR="00BF7234">
        <w:rPr>
          <w:lang w:val="vi-VN"/>
        </w:rPr>
        <w:t>01</w:t>
      </w:r>
      <w:r w:rsidRPr="00884A9A">
        <w:rPr>
          <w:lang w:val="vi-VN"/>
        </w:rPr>
        <w:t>/</w:t>
      </w:r>
      <w:r w:rsidR="00BF7234">
        <w:rPr>
          <w:lang w:val="vi-VN"/>
        </w:rPr>
        <w:t>2025</w:t>
      </w:r>
    </w:p>
    <w:p w14:paraId="076A48A5" w14:textId="4C98567F" w:rsidR="00BF7234" w:rsidRPr="00BF7234" w:rsidRDefault="00F30540" w:rsidP="00BF7234">
      <w:pPr>
        <w:ind w:firstLine="567"/>
        <w:jc w:val="both"/>
        <w:rPr>
          <w:color w:val="000000" w:themeColor="text1"/>
          <w:lang w:val="vi-VN"/>
        </w:rPr>
      </w:pPr>
      <w:r>
        <w:rPr>
          <w:lang w:val="vi-VN"/>
        </w:rPr>
        <w:t>9</w:t>
      </w:r>
      <w:r w:rsidRPr="00C90332">
        <w:rPr>
          <w:lang w:val="vi-VN"/>
        </w:rPr>
        <w:t xml:space="preserve">. </w:t>
      </w:r>
      <w:hyperlink r:id="rId23" w:history="1">
        <w:r w:rsidR="00BF7234" w:rsidRPr="00BF7234">
          <w:rPr>
            <w:rStyle w:val="Hyperlink"/>
            <w:color w:val="000000" w:themeColor="text1"/>
            <w:u w:val="none"/>
            <w:lang w:val="vi-VN"/>
          </w:rPr>
          <w:t>Nghị định 153/2024/NĐ-CP của Chính phủ quy định phí bảo vệ môi trường đối với khí thải</w:t>
        </w:r>
      </w:hyperlink>
    </w:p>
    <w:p w14:paraId="747F9C6A" w14:textId="07C535D9" w:rsidR="00F30540" w:rsidRPr="00D73DE8" w:rsidRDefault="00F30540" w:rsidP="00265D63">
      <w:pPr>
        <w:ind w:firstLine="567"/>
        <w:jc w:val="both"/>
        <w:rPr>
          <w:lang w:val="vi-VN"/>
        </w:rPr>
      </w:pPr>
      <w:r w:rsidRPr="00C90332">
        <w:rPr>
          <w:lang w:val="vi-VN"/>
        </w:rPr>
        <w:t xml:space="preserve">Ngày ban hành:  </w:t>
      </w:r>
      <w:r w:rsidR="00BF7234">
        <w:rPr>
          <w:lang w:val="vi-VN"/>
        </w:rPr>
        <w:t>21</w:t>
      </w:r>
      <w:r w:rsidRPr="00884A9A">
        <w:rPr>
          <w:lang w:val="vi-VN"/>
        </w:rPr>
        <w:t>/</w:t>
      </w:r>
      <w:r w:rsidR="00BF7234">
        <w:rPr>
          <w:lang w:val="vi-VN"/>
        </w:rPr>
        <w:t>11</w:t>
      </w:r>
      <w:r w:rsidRPr="00884A9A">
        <w:rPr>
          <w:lang w:val="vi-VN"/>
        </w:rPr>
        <w:t>/2024</w:t>
      </w:r>
    </w:p>
    <w:p w14:paraId="791DA4FB" w14:textId="6D8FAA4A" w:rsidR="00F30540" w:rsidRDefault="00F30540" w:rsidP="00265D63">
      <w:pPr>
        <w:ind w:left="567"/>
        <w:jc w:val="both"/>
        <w:rPr>
          <w:lang w:val="vi-VN"/>
        </w:rPr>
      </w:pPr>
      <w:r w:rsidRPr="00C90332">
        <w:rPr>
          <w:lang w:val="vi-VN"/>
        </w:rPr>
        <w:t xml:space="preserve">Ngày có hiệu lực:  </w:t>
      </w:r>
      <w:r w:rsidR="00BF7234">
        <w:rPr>
          <w:lang w:val="vi-VN"/>
        </w:rPr>
        <w:t>05</w:t>
      </w:r>
      <w:r w:rsidRPr="00884A9A">
        <w:rPr>
          <w:lang w:val="vi-VN"/>
        </w:rPr>
        <w:t>/</w:t>
      </w:r>
      <w:r w:rsidR="00BF7234">
        <w:rPr>
          <w:lang w:val="vi-VN"/>
        </w:rPr>
        <w:t>01</w:t>
      </w:r>
      <w:r w:rsidRPr="00884A9A">
        <w:rPr>
          <w:lang w:val="vi-VN"/>
        </w:rPr>
        <w:t>/</w:t>
      </w:r>
      <w:r w:rsidR="00BF7234">
        <w:rPr>
          <w:lang w:val="vi-VN"/>
        </w:rPr>
        <w:t>2025</w:t>
      </w:r>
    </w:p>
    <w:p w14:paraId="722A1714" w14:textId="3CB3EB46" w:rsidR="00BF7234" w:rsidRDefault="00BF7234" w:rsidP="00BF7234">
      <w:pPr>
        <w:ind w:firstLine="567"/>
        <w:jc w:val="both"/>
        <w:rPr>
          <w:lang w:val="vi-VN"/>
        </w:rPr>
      </w:pPr>
      <w:r>
        <w:rPr>
          <w:lang w:val="vi-VN"/>
        </w:rPr>
        <w:t xml:space="preserve">10. </w:t>
      </w:r>
      <w:bookmarkStart w:id="16" w:name="_Hlk186575764"/>
      <w:r w:rsidRPr="00BF7234">
        <w:rPr>
          <w:lang w:val="vi-VN"/>
        </w:rPr>
        <w:t>Nghị định 154/2024/NĐ-CP của Chính phủ quy định chi tiết một số điều và biện pháp thi hành Luật Cư trú</w:t>
      </w:r>
      <w:bookmarkEnd w:id="16"/>
    </w:p>
    <w:p w14:paraId="3632F2F0" w14:textId="4E7D94B5" w:rsidR="00BF7234" w:rsidRPr="00D73DE8" w:rsidRDefault="00BF7234" w:rsidP="00BF7234">
      <w:pPr>
        <w:ind w:firstLine="567"/>
        <w:jc w:val="both"/>
        <w:rPr>
          <w:lang w:val="vi-VN"/>
        </w:rPr>
      </w:pPr>
      <w:r w:rsidRPr="00C90332">
        <w:rPr>
          <w:lang w:val="vi-VN"/>
        </w:rPr>
        <w:t xml:space="preserve">Ngày ban hành:  </w:t>
      </w:r>
      <w:r>
        <w:rPr>
          <w:lang w:val="vi-VN"/>
        </w:rPr>
        <w:t>26</w:t>
      </w:r>
      <w:r w:rsidRPr="00884A9A">
        <w:rPr>
          <w:lang w:val="vi-VN"/>
        </w:rPr>
        <w:t>/</w:t>
      </w:r>
      <w:r>
        <w:rPr>
          <w:lang w:val="vi-VN"/>
        </w:rPr>
        <w:t>11</w:t>
      </w:r>
      <w:r w:rsidRPr="00884A9A">
        <w:rPr>
          <w:lang w:val="vi-VN"/>
        </w:rPr>
        <w:t>/2024</w:t>
      </w:r>
    </w:p>
    <w:p w14:paraId="68CA7577" w14:textId="77777777" w:rsidR="008060B1" w:rsidRDefault="00BF7234" w:rsidP="008060B1">
      <w:pPr>
        <w:ind w:left="567"/>
        <w:jc w:val="both"/>
        <w:rPr>
          <w:lang w:val="vi-VN"/>
        </w:rPr>
      </w:pPr>
      <w:r w:rsidRPr="00C90332">
        <w:rPr>
          <w:lang w:val="vi-VN"/>
        </w:rPr>
        <w:t xml:space="preserve">Ngày có hiệu lực:  </w:t>
      </w:r>
      <w:r>
        <w:rPr>
          <w:lang w:val="vi-VN"/>
        </w:rPr>
        <w:t>10</w:t>
      </w:r>
      <w:r w:rsidRPr="00884A9A">
        <w:rPr>
          <w:lang w:val="vi-VN"/>
        </w:rPr>
        <w:t>/</w:t>
      </w:r>
      <w:r>
        <w:rPr>
          <w:lang w:val="vi-VN"/>
        </w:rPr>
        <w:t>01</w:t>
      </w:r>
      <w:r w:rsidRPr="00884A9A">
        <w:rPr>
          <w:lang w:val="vi-VN"/>
        </w:rPr>
        <w:t>/</w:t>
      </w:r>
      <w:r>
        <w:rPr>
          <w:lang w:val="vi-VN"/>
        </w:rPr>
        <w:t>2025</w:t>
      </w:r>
    </w:p>
    <w:p w14:paraId="22793241" w14:textId="7D84C019" w:rsidR="008060B1" w:rsidRDefault="008060B1" w:rsidP="008060B1">
      <w:pPr>
        <w:ind w:firstLine="567"/>
        <w:jc w:val="both"/>
        <w:rPr>
          <w:lang w:val="vi-VN"/>
        </w:rPr>
      </w:pPr>
      <w:r>
        <w:rPr>
          <w:lang w:val="vi-VN"/>
        </w:rPr>
        <w:t xml:space="preserve">11. </w:t>
      </w:r>
      <w:bookmarkStart w:id="17" w:name="_Hlk186577167"/>
      <w:r w:rsidRPr="008060B1">
        <w:rPr>
          <w:lang w:val="vi-VN"/>
        </w:rPr>
        <w:t>Nghị định 168/2024/NĐ-CP quy định xử phạt vi phạm hành chính về trật tự, an toàn giao thông trong lĩnh vực giao thông đường bộ; trừ điểm, phục hồi điểm giấy phép lái xe</w:t>
      </w:r>
      <w:bookmarkEnd w:id="17"/>
    </w:p>
    <w:p w14:paraId="40537224" w14:textId="159DB77E" w:rsidR="008060B1" w:rsidRPr="00D73DE8" w:rsidRDefault="008060B1" w:rsidP="008060B1">
      <w:pPr>
        <w:ind w:firstLine="567"/>
        <w:jc w:val="both"/>
        <w:rPr>
          <w:lang w:val="vi-VN"/>
        </w:rPr>
      </w:pPr>
      <w:r w:rsidRPr="00C90332">
        <w:rPr>
          <w:lang w:val="vi-VN"/>
        </w:rPr>
        <w:t xml:space="preserve">Ngày ban hành:  </w:t>
      </w:r>
      <w:r>
        <w:rPr>
          <w:lang w:val="vi-VN"/>
        </w:rPr>
        <w:t>26</w:t>
      </w:r>
      <w:r w:rsidRPr="00884A9A">
        <w:rPr>
          <w:lang w:val="vi-VN"/>
        </w:rPr>
        <w:t>/</w:t>
      </w:r>
      <w:r>
        <w:rPr>
          <w:lang w:val="vi-VN"/>
        </w:rPr>
        <w:t>21</w:t>
      </w:r>
      <w:r w:rsidRPr="00884A9A">
        <w:rPr>
          <w:lang w:val="vi-VN"/>
        </w:rPr>
        <w:t>/2024</w:t>
      </w:r>
    </w:p>
    <w:p w14:paraId="16972AD9" w14:textId="343BD0AF" w:rsidR="008060B1" w:rsidRPr="008060B1" w:rsidRDefault="008060B1" w:rsidP="008060B1">
      <w:pPr>
        <w:ind w:left="567"/>
        <w:jc w:val="both"/>
        <w:rPr>
          <w:lang w:val="vi-VN"/>
        </w:rPr>
      </w:pPr>
      <w:r w:rsidRPr="00C90332">
        <w:rPr>
          <w:lang w:val="vi-VN"/>
        </w:rPr>
        <w:t xml:space="preserve">Ngày có hiệu lực:  </w:t>
      </w:r>
      <w:r>
        <w:rPr>
          <w:lang w:val="vi-VN"/>
        </w:rPr>
        <w:t>01</w:t>
      </w:r>
      <w:r w:rsidRPr="00884A9A">
        <w:rPr>
          <w:lang w:val="vi-VN"/>
        </w:rPr>
        <w:t>/</w:t>
      </w:r>
      <w:r>
        <w:rPr>
          <w:lang w:val="vi-VN"/>
        </w:rPr>
        <w:t>01</w:t>
      </w:r>
      <w:r w:rsidRPr="00884A9A">
        <w:rPr>
          <w:lang w:val="vi-VN"/>
        </w:rPr>
        <w:t>/</w:t>
      </w:r>
      <w:r>
        <w:rPr>
          <w:lang w:val="vi-VN"/>
        </w:rPr>
        <w:t>2025</w:t>
      </w:r>
    </w:p>
    <w:p w14:paraId="5C9140D0" w14:textId="77777777" w:rsidR="00201E90" w:rsidRPr="00C90332" w:rsidRDefault="00201E90" w:rsidP="00265D63">
      <w:pPr>
        <w:ind w:left="567"/>
        <w:jc w:val="both"/>
        <w:rPr>
          <w:b/>
          <w:lang w:val="vi-VN"/>
        </w:rPr>
      </w:pPr>
      <w:r w:rsidRPr="00C90332">
        <w:rPr>
          <w:b/>
          <w:lang w:val="vi-VN"/>
        </w:rPr>
        <w:t>QUYẾT ĐỊNH</w:t>
      </w:r>
    </w:p>
    <w:p w14:paraId="48673924" w14:textId="71C4599B" w:rsidR="00C24562" w:rsidRPr="00BB09F4" w:rsidRDefault="00F413AB" w:rsidP="00265D63">
      <w:pPr>
        <w:ind w:firstLine="567"/>
        <w:jc w:val="both"/>
        <w:rPr>
          <w:rFonts w:cs="Times New Roman"/>
          <w:color w:val="000000"/>
          <w:szCs w:val="28"/>
          <w:lang w:val="vi-VN"/>
        </w:rPr>
      </w:pPr>
      <w:r w:rsidRPr="00C90332">
        <w:rPr>
          <w:lang w:val="vi-VN"/>
        </w:rPr>
        <w:t xml:space="preserve">1. </w:t>
      </w:r>
      <w:bookmarkStart w:id="18" w:name="_Hlk181178270"/>
      <w:r w:rsidR="00BF7234" w:rsidRPr="00BF7234">
        <w:rPr>
          <w:rFonts w:cs="Times New Roman"/>
          <w:color w:val="000000" w:themeColor="text1"/>
          <w:szCs w:val="28"/>
          <w:lang w:val="vi-VN"/>
        </w:rPr>
        <w:t>Quyết định 5467/QĐ-BQP của Bộ Quốc phòng về việc công bố thủ tục hành chính mới ban hành lĩnh vực xe - máy quân sự thuộc phạm vi chức năng quản lý của Bộ Quốc phòng</w:t>
      </w:r>
    </w:p>
    <w:bookmarkEnd w:id="18"/>
    <w:p w14:paraId="1C3C8198" w14:textId="77777777" w:rsidR="00BF7234" w:rsidRPr="00D73DE8" w:rsidRDefault="00BF7234" w:rsidP="00BF7234">
      <w:pPr>
        <w:ind w:firstLine="567"/>
        <w:jc w:val="both"/>
        <w:rPr>
          <w:lang w:val="vi-VN"/>
        </w:rPr>
      </w:pPr>
      <w:r w:rsidRPr="00C90332">
        <w:rPr>
          <w:lang w:val="vi-VN"/>
        </w:rPr>
        <w:t xml:space="preserve">Ngày ban hành:  </w:t>
      </w:r>
      <w:r>
        <w:rPr>
          <w:lang w:val="vi-VN"/>
        </w:rPr>
        <w:t>15</w:t>
      </w:r>
      <w:r w:rsidRPr="00884A9A">
        <w:rPr>
          <w:lang w:val="vi-VN"/>
        </w:rPr>
        <w:t>/</w:t>
      </w:r>
      <w:r>
        <w:rPr>
          <w:lang w:val="vi-VN"/>
        </w:rPr>
        <w:t>11</w:t>
      </w:r>
      <w:r w:rsidRPr="00884A9A">
        <w:rPr>
          <w:lang w:val="vi-VN"/>
        </w:rPr>
        <w:t>/2024</w:t>
      </w:r>
    </w:p>
    <w:p w14:paraId="22DC2277" w14:textId="54493247" w:rsidR="00201E90" w:rsidRPr="00BB09F4" w:rsidRDefault="00BF7234" w:rsidP="00BF7234">
      <w:pPr>
        <w:ind w:left="567"/>
        <w:jc w:val="both"/>
        <w:rPr>
          <w:lang w:val="vi-VN"/>
        </w:rPr>
      </w:pPr>
      <w:r w:rsidRPr="00C90332">
        <w:rPr>
          <w:lang w:val="vi-VN"/>
        </w:rPr>
        <w:lastRenderedPageBreak/>
        <w:t xml:space="preserve">Ngày có hiệu lực:  </w:t>
      </w:r>
      <w:r>
        <w:rPr>
          <w:lang w:val="vi-VN"/>
        </w:rPr>
        <w:t>01</w:t>
      </w:r>
      <w:r w:rsidRPr="00884A9A">
        <w:rPr>
          <w:lang w:val="vi-VN"/>
        </w:rPr>
        <w:t>/</w:t>
      </w:r>
      <w:r>
        <w:rPr>
          <w:lang w:val="vi-VN"/>
        </w:rPr>
        <w:t>01</w:t>
      </w:r>
      <w:r w:rsidRPr="00884A9A">
        <w:rPr>
          <w:lang w:val="vi-VN"/>
        </w:rPr>
        <w:t>/</w:t>
      </w:r>
      <w:r>
        <w:rPr>
          <w:lang w:val="vi-VN"/>
        </w:rPr>
        <w:t>2025</w:t>
      </w:r>
    </w:p>
    <w:p w14:paraId="4CE75147" w14:textId="70CAE0D1" w:rsidR="003B03E2" w:rsidRDefault="00620206" w:rsidP="00265D63">
      <w:pPr>
        <w:ind w:firstLine="567"/>
        <w:jc w:val="both"/>
        <w:rPr>
          <w:lang w:val="vi-VN"/>
        </w:rPr>
      </w:pPr>
      <w:r w:rsidRPr="00C90332">
        <w:rPr>
          <w:lang w:val="vi-VN"/>
        </w:rPr>
        <w:t xml:space="preserve">2. </w:t>
      </w:r>
      <w:r w:rsidR="00BF7234" w:rsidRPr="00BF7234">
        <w:rPr>
          <w:lang w:val="vi-VN"/>
        </w:rPr>
        <w:t>Quyết định 19/2024/QĐ-TTg của Thủ tướng Chính phủ quy định lộ trình áp dụng mức tiêu chuẩn khí thải đối với xe cơ giới nhập khẩu và sản xuất, lắp ráp</w:t>
      </w:r>
    </w:p>
    <w:p w14:paraId="7A27DB15" w14:textId="77777777" w:rsidR="00BF7234" w:rsidRPr="00D73DE8" w:rsidRDefault="00BF7234" w:rsidP="00BF7234">
      <w:pPr>
        <w:ind w:firstLine="567"/>
        <w:jc w:val="both"/>
        <w:rPr>
          <w:lang w:val="vi-VN"/>
        </w:rPr>
      </w:pPr>
      <w:r w:rsidRPr="00C90332">
        <w:rPr>
          <w:lang w:val="vi-VN"/>
        </w:rPr>
        <w:t xml:space="preserve">Ngày ban hành:  </w:t>
      </w:r>
      <w:r>
        <w:rPr>
          <w:lang w:val="vi-VN"/>
        </w:rPr>
        <w:t>15</w:t>
      </w:r>
      <w:r w:rsidRPr="00884A9A">
        <w:rPr>
          <w:lang w:val="vi-VN"/>
        </w:rPr>
        <w:t>/</w:t>
      </w:r>
      <w:r>
        <w:rPr>
          <w:lang w:val="vi-VN"/>
        </w:rPr>
        <w:t>11</w:t>
      </w:r>
      <w:r w:rsidRPr="00884A9A">
        <w:rPr>
          <w:lang w:val="vi-VN"/>
        </w:rPr>
        <w:t>/2024</w:t>
      </w:r>
    </w:p>
    <w:p w14:paraId="0309429C" w14:textId="77777777" w:rsidR="00BF7234" w:rsidRDefault="00BF7234" w:rsidP="00BF7234">
      <w:pPr>
        <w:ind w:firstLine="567"/>
        <w:jc w:val="both"/>
        <w:rPr>
          <w:lang w:val="vi-VN"/>
        </w:rPr>
      </w:pPr>
      <w:r w:rsidRPr="00C90332">
        <w:rPr>
          <w:lang w:val="vi-VN"/>
        </w:rPr>
        <w:t xml:space="preserve">Ngày có hiệu lực:  </w:t>
      </w:r>
      <w:r>
        <w:rPr>
          <w:lang w:val="vi-VN"/>
        </w:rPr>
        <w:t>01</w:t>
      </w:r>
      <w:r w:rsidRPr="00884A9A">
        <w:rPr>
          <w:lang w:val="vi-VN"/>
        </w:rPr>
        <w:t>/</w:t>
      </w:r>
      <w:r>
        <w:rPr>
          <w:lang w:val="vi-VN"/>
        </w:rPr>
        <w:t>01</w:t>
      </w:r>
      <w:r w:rsidRPr="00884A9A">
        <w:rPr>
          <w:lang w:val="vi-VN"/>
        </w:rPr>
        <w:t>/</w:t>
      </w:r>
      <w:r>
        <w:rPr>
          <w:lang w:val="vi-VN"/>
        </w:rPr>
        <w:t>2025</w:t>
      </w:r>
    </w:p>
    <w:p w14:paraId="244CE557" w14:textId="0C792BA1" w:rsidR="00BB09F4" w:rsidRDefault="00BB09F4" w:rsidP="00BF7234">
      <w:pPr>
        <w:ind w:firstLine="567"/>
        <w:jc w:val="both"/>
        <w:rPr>
          <w:lang w:val="vi-VN"/>
        </w:rPr>
      </w:pPr>
      <w:r>
        <w:rPr>
          <w:lang w:val="vi-VN"/>
        </w:rPr>
        <w:t>3</w:t>
      </w:r>
      <w:r w:rsidRPr="00C90332">
        <w:rPr>
          <w:lang w:val="vi-VN"/>
        </w:rPr>
        <w:t xml:space="preserve">. </w:t>
      </w:r>
      <w:r w:rsidR="00BF7234" w:rsidRPr="00BF7234">
        <w:rPr>
          <w:lang w:val="vi-VN"/>
        </w:rPr>
        <w:t>Quyết định 3955/QĐ-BVHTTDL của Bộ Văn hóa, Thể thao và Du lịch ban hành bộ chuẩn hóa thủ tục hành chính thuộc phạm vi chức năng quản lý của Bộ Văn hóa, Thể thao và Du lịch năm 2024</w:t>
      </w:r>
    </w:p>
    <w:p w14:paraId="25123AEF" w14:textId="209EF0D6" w:rsidR="00BB09F4" w:rsidRDefault="00BB09F4" w:rsidP="00265D63">
      <w:pPr>
        <w:ind w:firstLine="567"/>
        <w:jc w:val="both"/>
        <w:rPr>
          <w:lang w:val="vi-VN"/>
        </w:rPr>
      </w:pPr>
      <w:r>
        <w:rPr>
          <w:lang w:val="vi-VN"/>
        </w:rPr>
        <w:t xml:space="preserve">Ngày ban hành: </w:t>
      </w:r>
      <w:r w:rsidR="00BF7234">
        <w:rPr>
          <w:lang w:val="vi-VN"/>
        </w:rPr>
        <w:t>09</w:t>
      </w:r>
      <w:r w:rsidRPr="00F30540">
        <w:rPr>
          <w:lang w:val="vi-VN"/>
        </w:rPr>
        <w:t>/</w:t>
      </w:r>
      <w:r w:rsidR="00BF7234">
        <w:rPr>
          <w:lang w:val="vi-VN"/>
        </w:rPr>
        <w:t>12</w:t>
      </w:r>
      <w:r w:rsidRPr="00F30540">
        <w:rPr>
          <w:lang w:val="vi-VN"/>
        </w:rPr>
        <w:t>/2024</w:t>
      </w:r>
    </w:p>
    <w:p w14:paraId="085F539C" w14:textId="21376288" w:rsidR="00BB09F4" w:rsidRDefault="00BB09F4" w:rsidP="00265D63">
      <w:pPr>
        <w:ind w:firstLine="567"/>
        <w:jc w:val="both"/>
        <w:rPr>
          <w:lang w:val="vi-VN"/>
        </w:rPr>
      </w:pPr>
      <w:r>
        <w:rPr>
          <w:lang w:val="vi-VN"/>
        </w:rPr>
        <w:t xml:space="preserve">Ngày có hiệu lực: </w:t>
      </w:r>
      <w:r w:rsidR="00BF7234">
        <w:rPr>
          <w:lang w:val="vi-VN"/>
        </w:rPr>
        <w:t>01</w:t>
      </w:r>
      <w:r w:rsidRPr="00F30540">
        <w:rPr>
          <w:lang w:val="vi-VN"/>
        </w:rPr>
        <w:t>/</w:t>
      </w:r>
      <w:r w:rsidR="00BF7234">
        <w:rPr>
          <w:lang w:val="vi-VN"/>
        </w:rPr>
        <w:t>01</w:t>
      </w:r>
      <w:r w:rsidRPr="00F30540">
        <w:rPr>
          <w:lang w:val="vi-VN"/>
        </w:rPr>
        <w:t>/</w:t>
      </w:r>
      <w:r w:rsidR="00BF7234">
        <w:rPr>
          <w:lang w:val="vi-VN"/>
        </w:rPr>
        <w:t>2025</w:t>
      </w:r>
    </w:p>
    <w:p w14:paraId="754022ED" w14:textId="33F35373" w:rsidR="00BF7234" w:rsidRDefault="00BF7234" w:rsidP="00265D63">
      <w:pPr>
        <w:ind w:firstLine="567"/>
        <w:jc w:val="both"/>
        <w:rPr>
          <w:lang w:val="vi-VN"/>
        </w:rPr>
      </w:pPr>
      <w:r>
        <w:rPr>
          <w:lang w:val="vi-VN"/>
        </w:rPr>
        <w:t xml:space="preserve">4. </w:t>
      </w:r>
      <w:r w:rsidRPr="00BF7234">
        <w:rPr>
          <w:lang w:val="vi-VN"/>
        </w:rPr>
        <w:t>Quyết định 2556/QĐ-BTC của Bộ Tài chính về việc công bố thủ tục hành chính bị bãi bỏ lĩnh vực Quản lý công sản thuộc phạm vi chức năng quản lý của Bộ Tài chính</w:t>
      </w:r>
    </w:p>
    <w:p w14:paraId="4FD1552C" w14:textId="34DED207" w:rsidR="00BF7234" w:rsidRDefault="00BF7234" w:rsidP="00BF7234">
      <w:pPr>
        <w:ind w:firstLine="567"/>
        <w:jc w:val="both"/>
        <w:rPr>
          <w:lang w:val="vi-VN"/>
        </w:rPr>
      </w:pPr>
      <w:r>
        <w:rPr>
          <w:lang w:val="vi-VN"/>
        </w:rPr>
        <w:t>Ngày ban hành: 29</w:t>
      </w:r>
      <w:r w:rsidRPr="00F30540">
        <w:rPr>
          <w:lang w:val="vi-VN"/>
        </w:rPr>
        <w:t>/</w:t>
      </w:r>
      <w:r>
        <w:rPr>
          <w:lang w:val="vi-VN"/>
        </w:rPr>
        <w:t>10</w:t>
      </w:r>
      <w:r w:rsidRPr="00F30540">
        <w:rPr>
          <w:lang w:val="vi-VN"/>
        </w:rPr>
        <w:t>/2024</w:t>
      </w:r>
    </w:p>
    <w:p w14:paraId="2CBD645C" w14:textId="77777777" w:rsidR="00BF7234" w:rsidRDefault="00BF7234" w:rsidP="00BF7234">
      <w:pPr>
        <w:ind w:firstLine="567"/>
        <w:jc w:val="both"/>
        <w:rPr>
          <w:lang w:val="vi-VN"/>
        </w:rPr>
      </w:pPr>
      <w:r>
        <w:rPr>
          <w:lang w:val="vi-VN"/>
        </w:rPr>
        <w:t>Ngày có hiệu lực: 01</w:t>
      </w:r>
      <w:r w:rsidRPr="00F30540">
        <w:rPr>
          <w:lang w:val="vi-VN"/>
        </w:rPr>
        <w:t>/</w:t>
      </w:r>
      <w:r>
        <w:rPr>
          <w:lang w:val="vi-VN"/>
        </w:rPr>
        <w:t>01</w:t>
      </w:r>
      <w:r w:rsidRPr="00F30540">
        <w:rPr>
          <w:lang w:val="vi-VN"/>
        </w:rPr>
        <w:t>/</w:t>
      </w:r>
      <w:r>
        <w:rPr>
          <w:lang w:val="vi-VN"/>
        </w:rPr>
        <w:t>2025</w:t>
      </w:r>
    </w:p>
    <w:p w14:paraId="3069398B" w14:textId="5A9CAAD2" w:rsidR="00BF7234" w:rsidRDefault="00BF7234" w:rsidP="00265D63">
      <w:pPr>
        <w:ind w:firstLine="567"/>
        <w:jc w:val="both"/>
        <w:rPr>
          <w:lang w:val="vi-VN"/>
        </w:rPr>
      </w:pPr>
      <w:r>
        <w:rPr>
          <w:lang w:val="vi-VN"/>
        </w:rPr>
        <w:t xml:space="preserve">5. </w:t>
      </w:r>
      <w:r w:rsidRPr="00BF7234">
        <w:rPr>
          <w:lang w:val="vi-VN"/>
        </w:rPr>
        <w:t>Quyết định 573/QĐ-NHNN của Ngân hàng Nhà nước Việt Nam ban hành Hệ thống chỉ tiêu thông tin ứng dụng</w:t>
      </w:r>
    </w:p>
    <w:p w14:paraId="7DC0EACE" w14:textId="61FFDE1C" w:rsidR="00BF7234" w:rsidRDefault="00BF7234" w:rsidP="00BF7234">
      <w:pPr>
        <w:ind w:firstLine="567"/>
        <w:jc w:val="both"/>
        <w:rPr>
          <w:lang w:val="vi-VN"/>
        </w:rPr>
      </w:pPr>
      <w:r>
        <w:rPr>
          <w:lang w:val="vi-VN"/>
        </w:rPr>
        <w:t>Ngày ban hành: 29</w:t>
      </w:r>
      <w:r w:rsidRPr="00F30540">
        <w:rPr>
          <w:lang w:val="vi-VN"/>
        </w:rPr>
        <w:t>/</w:t>
      </w:r>
      <w:r>
        <w:rPr>
          <w:lang w:val="vi-VN"/>
        </w:rPr>
        <w:t>03</w:t>
      </w:r>
      <w:r w:rsidRPr="00F30540">
        <w:rPr>
          <w:lang w:val="vi-VN"/>
        </w:rPr>
        <w:t>/2024</w:t>
      </w:r>
    </w:p>
    <w:p w14:paraId="6CFCD0B4" w14:textId="77777777" w:rsidR="00BF7234" w:rsidRDefault="00BF7234" w:rsidP="00BF7234">
      <w:pPr>
        <w:ind w:firstLine="567"/>
        <w:jc w:val="both"/>
        <w:rPr>
          <w:lang w:val="vi-VN"/>
        </w:rPr>
      </w:pPr>
      <w:r>
        <w:rPr>
          <w:lang w:val="vi-VN"/>
        </w:rPr>
        <w:t>Ngày có hiệu lực: 01</w:t>
      </w:r>
      <w:r w:rsidRPr="00F30540">
        <w:rPr>
          <w:lang w:val="vi-VN"/>
        </w:rPr>
        <w:t>/</w:t>
      </w:r>
      <w:r>
        <w:rPr>
          <w:lang w:val="vi-VN"/>
        </w:rPr>
        <w:t>01</w:t>
      </w:r>
      <w:r w:rsidRPr="00F30540">
        <w:rPr>
          <w:lang w:val="vi-VN"/>
        </w:rPr>
        <w:t>/</w:t>
      </w:r>
      <w:r>
        <w:rPr>
          <w:lang w:val="vi-VN"/>
        </w:rPr>
        <w:t>2025</w:t>
      </w:r>
    </w:p>
    <w:p w14:paraId="7835B0AF" w14:textId="635BA8F3" w:rsidR="00BF7234" w:rsidRDefault="00BF7234" w:rsidP="00BF7234">
      <w:pPr>
        <w:ind w:firstLine="567"/>
        <w:jc w:val="both"/>
        <w:rPr>
          <w:lang w:val="vi-VN"/>
        </w:rPr>
      </w:pPr>
      <w:r>
        <w:rPr>
          <w:lang w:val="vi-VN"/>
        </w:rPr>
        <w:t xml:space="preserve">6. </w:t>
      </w:r>
      <w:r w:rsidRPr="00BF7234">
        <w:rPr>
          <w:lang w:val="vi-VN"/>
        </w:rPr>
        <w:t>Quyết định 1754/QĐ-TLĐ của Tổng Liên đoàn Lao động Việt Nam về việc ban hành Quy định về nguyên tắc xây dựng và giao dự toán tài chính công đoàn năm 2025</w:t>
      </w:r>
    </w:p>
    <w:p w14:paraId="0DE4E2A5" w14:textId="7F7A9917" w:rsidR="00BF7234" w:rsidRDefault="00BF7234" w:rsidP="00BF7234">
      <w:pPr>
        <w:ind w:firstLine="567"/>
        <w:jc w:val="both"/>
        <w:rPr>
          <w:lang w:val="vi-VN"/>
        </w:rPr>
      </w:pPr>
      <w:r>
        <w:rPr>
          <w:lang w:val="vi-VN"/>
        </w:rPr>
        <w:t>Ngày ban hành: 19</w:t>
      </w:r>
      <w:r w:rsidRPr="00F30540">
        <w:rPr>
          <w:lang w:val="vi-VN"/>
        </w:rPr>
        <w:t>/</w:t>
      </w:r>
      <w:r>
        <w:rPr>
          <w:lang w:val="vi-VN"/>
        </w:rPr>
        <w:t>09</w:t>
      </w:r>
      <w:r w:rsidRPr="00F30540">
        <w:rPr>
          <w:lang w:val="vi-VN"/>
        </w:rPr>
        <w:t>/2024</w:t>
      </w:r>
    </w:p>
    <w:p w14:paraId="32089264" w14:textId="20D77F07" w:rsidR="00BF7234" w:rsidRDefault="00BF7234" w:rsidP="00BF7234">
      <w:pPr>
        <w:ind w:firstLine="567"/>
        <w:jc w:val="both"/>
        <w:rPr>
          <w:lang w:val="vi-VN"/>
        </w:rPr>
      </w:pPr>
      <w:r>
        <w:rPr>
          <w:lang w:val="vi-VN"/>
        </w:rPr>
        <w:t>Ngày có hiệu lực: 01</w:t>
      </w:r>
      <w:r w:rsidRPr="00F30540">
        <w:rPr>
          <w:lang w:val="vi-VN"/>
        </w:rPr>
        <w:t>/</w:t>
      </w:r>
      <w:r>
        <w:rPr>
          <w:lang w:val="vi-VN"/>
        </w:rPr>
        <w:t>01</w:t>
      </w:r>
      <w:r w:rsidRPr="00F30540">
        <w:rPr>
          <w:lang w:val="vi-VN"/>
        </w:rPr>
        <w:t>/</w:t>
      </w:r>
      <w:r>
        <w:rPr>
          <w:lang w:val="vi-VN"/>
        </w:rPr>
        <w:t>2025</w:t>
      </w:r>
    </w:p>
    <w:p w14:paraId="7767327E" w14:textId="090B3F8C" w:rsidR="00BF7234" w:rsidRDefault="00BF7234" w:rsidP="00BF7234">
      <w:pPr>
        <w:ind w:firstLine="567"/>
        <w:jc w:val="both"/>
        <w:rPr>
          <w:lang w:val="vi-VN"/>
        </w:rPr>
      </w:pPr>
      <w:r>
        <w:rPr>
          <w:lang w:val="vi-VN"/>
        </w:rPr>
        <w:t xml:space="preserve">7. </w:t>
      </w:r>
      <w:r w:rsidRPr="00BF7234">
        <w:rPr>
          <w:lang w:val="vi-VN"/>
        </w:rPr>
        <w:t>Quyết định 9093/QĐ-BCA của Bộ Công an về việc công bố thủ tục hành chính được sửa đổi, bổ sung trong lĩnh vực đăng ký, quản lý phương tiện giao thông cơ giới, xe máy chuyên dùng thuộc thẩm quyền giải quyết của Bộ Công an</w:t>
      </w:r>
    </w:p>
    <w:p w14:paraId="3152EA01" w14:textId="07D8FDF5" w:rsidR="00BF7234" w:rsidRDefault="00BF7234" w:rsidP="00BF7234">
      <w:pPr>
        <w:ind w:firstLine="567"/>
        <w:jc w:val="both"/>
        <w:rPr>
          <w:lang w:val="vi-VN"/>
        </w:rPr>
      </w:pPr>
      <w:r>
        <w:rPr>
          <w:lang w:val="vi-VN"/>
        </w:rPr>
        <w:t>Ngày ban hành: 13</w:t>
      </w:r>
      <w:r w:rsidRPr="00F30540">
        <w:rPr>
          <w:lang w:val="vi-VN"/>
        </w:rPr>
        <w:t>/</w:t>
      </w:r>
      <w:r>
        <w:rPr>
          <w:lang w:val="vi-VN"/>
        </w:rPr>
        <w:t>12</w:t>
      </w:r>
      <w:r w:rsidRPr="00F30540">
        <w:rPr>
          <w:lang w:val="vi-VN"/>
        </w:rPr>
        <w:t>/2024</w:t>
      </w:r>
    </w:p>
    <w:p w14:paraId="54E7FE15" w14:textId="77777777" w:rsidR="00BF7234" w:rsidRDefault="00BF7234" w:rsidP="00BF7234">
      <w:pPr>
        <w:ind w:firstLine="567"/>
        <w:jc w:val="both"/>
        <w:rPr>
          <w:lang w:val="vi-VN"/>
        </w:rPr>
      </w:pPr>
      <w:r>
        <w:rPr>
          <w:lang w:val="vi-VN"/>
        </w:rPr>
        <w:t>Ngày có hiệu lực: 01</w:t>
      </w:r>
      <w:r w:rsidRPr="00F30540">
        <w:rPr>
          <w:lang w:val="vi-VN"/>
        </w:rPr>
        <w:t>/</w:t>
      </w:r>
      <w:r>
        <w:rPr>
          <w:lang w:val="vi-VN"/>
        </w:rPr>
        <w:t>01</w:t>
      </w:r>
      <w:r w:rsidRPr="00F30540">
        <w:rPr>
          <w:lang w:val="vi-VN"/>
        </w:rPr>
        <w:t>/</w:t>
      </w:r>
      <w:r>
        <w:rPr>
          <w:lang w:val="vi-VN"/>
        </w:rPr>
        <w:t>2025</w:t>
      </w:r>
    </w:p>
    <w:p w14:paraId="4216BF97" w14:textId="50816E4C" w:rsidR="00BF7234" w:rsidRDefault="00BF7234" w:rsidP="00265D63">
      <w:pPr>
        <w:ind w:firstLine="567"/>
        <w:jc w:val="both"/>
        <w:rPr>
          <w:lang w:val="vi-VN"/>
        </w:rPr>
      </w:pPr>
      <w:r>
        <w:rPr>
          <w:lang w:val="vi-VN"/>
        </w:rPr>
        <w:t xml:space="preserve">8. </w:t>
      </w:r>
      <w:r w:rsidRPr="00BF7234">
        <w:rPr>
          <w:lang w:val="vi-VN"/>
        </w:rPr>
        <w:t>Quyết định 1503/QĐ-BGTVT của Bộ Giao thông Vận tải về việc công bố thủ tục hành chính được sửa đổi, bổ sung, bãi bỏ trong lĩnh vực đường bộ thuộc phạm vi chức năng quản lý của Bộ Giao thông Vận tải</w:t>
      </w:r>
    </w:p>
    <w:p w14:paraId="1C58EAAD" w14:textId="47B9AF87" w:rsidR="00BF7234" w:rsidRDefault="00BF7234" w:rsidP="00BF7234">
      <w:pPr>
        <w:ind w:firstLine="567"/>
        <w:jc w:val="both"/>
        <w:rPr>
          <w:lang w:val="vi-VN"/>
        </w:rPr>
      </w:pPr>
      <w:r>
        <w:rPr>
          <w:lang w:val="vi-VN"/>
        </w:rPr>
        <w:t>Ngày ban hành: 09</w:t>
      </w:r>
      <w:r w:rsidRPr="00F30540">
        <w:rPr>
          <w:lang w:val="vi-VN"/>
        </w:rPr>
        <w:t>/</w:t>
      </w:r>
      <w:r>
        <w:rPr>
          <w:lang w:val="vi-VN"/>
        </w:rPr>
        <w:t>12</w:t>
      </w:r>
      <w:r w:rsidRPr="00F30540">
        <w:rPr>
          <w:lang w:val="vi-VN"/>
        </w:rPr>
        <w:t>/2024</w:t>
      </w:r>
    </w:p>
    <w:p w14:paraId="1A2FB296" w14:textId="77777777" w:rsidR="00BF7234" w:rsidRDefault="00BF7234" w:rsidP="00BF7234">
      <w:pPr>
        <w:ind w:firstLine="567"/>
        <w:jc w:val="both"/>
        <w:rPr>
          <w:lang w:val="vi-VN"/>
        </w:rPr>
      </w:pPr>
      <w:r>
        <w:rPr>
          <w:lang w:val="vi-VN"/>
        </w:rPr>
        <w:t>Ngày có hiệu lực: 01</w:t>
      </w:r>
      <w:r w:rsidRPr="00F30540">
        <w:rPr>
          <w:lang w:val="vi-VN"/>
        </w:rPr>
        <w:t>/</w:t>
      </w:r>
      <w:r>
        <w:rPr>
          <w:lang w:val="vi-VN"/>
        </w:rPr>
        <w:t>01</w:t>
      </w:r>
      <w:r w:rsidRPr="00F30540">
        <w:rPr>
          <w:lang w:val="vi-VN"/>
        </w:rPr>
        <w:t>/</w:t>
      </w:r>
      <w:r>
        <w:rPr>
          <w:lang w:val="vi-VN"/>
        </w:rPr>
        <w:t>2025</w:t>
      </w:r>
    </w:p>
    <w:p w14:paraId="57E3325E" w14:textId="1A559EB0" w:rsidR="00BF7234" w:rsidRDefault="00BF7234" w:rsidP="00BF7234">
      <w:pPr>
        <w:ind w:firstLine="567"/>
        <w:jc w:val="both"/>
        <w:rPr>
          <w:lang w:val="vi-VN"/>
        </w:rPr>
      </w:pPr>
      <w:r>
        <w:rPr>
          <w:lang w:val="vi-VN"/>
        </w:rPr>
        <w:t xml:space="preserve">9. </w:t>
      </w:r>
      <w:r w:rsidRPr="00BF7234">
        <w:rPr>
          <w:lang w:val="vi-VN"/>
        </w:rPr>
        <w:t>Quyết định 2690/QĐ-NHNN của Ngân hàng Nhà nước Việt Nam về mức lãi suất của các ngân hàng thương mại áp dụng trong năm 2025 đối với dư nợ của các khoản cho vay hỗ trợ nhà ở theo quy định tại Thông tư 11/2013/TT-</w:t>
      </w:r>
      <w:r w:rsidRPr="00BF7234">
        <w:rPr>
          <w:lang w:val="vi-VN"/>
        </w:rPr>
        <w:lastRenderedPageBreak/>
        <w:t>NHNN ngày 15/5/2013, Thông tư 32/2014/TT-NHNN ngày 18/11/2014 và Thông tư 25/2016/TT-NHNN ngày 29/7/2016</w:t>
      </w:r>
    </w:p>
    <w:p w14:paraId="4A41909A" w14:textId="18C20FBA" w:rsidR="00BF7234" w:rsidRDefault="00BF7234" w:rsidP="00BF7234">
      <w:pPr>
        <w:ind w:firstLine="567"/>
        <w:jc w:val="both"/>
        <w:rPr>
          <w:lang w:val="vi-VN"/>
        </w:rPr>
      </w:pPr>
      <w:r>
        <w:rPr>
          <w:lang w:val="vi-VN"/>
        </w:rPr>
        <w:t>Ngày ban hành: 18</w:t>
      </w:r>
      <w:r w:rsidRPr="00F30540">
        <w:rPr>
          <w:lang w:val="vi-VN"/>
        </w:rPr>
        <w:t>/</w:t>
      </w:r>
      <w:r>
        <w:rPr>
          <w:lang w:val="vi-VN"/>
        </w:rPr>
        <w:t>12</w:t>
      </w:r>
      <w:r w:rsidRPr="00F30540">
        <w:rPr>
          <w:lang w:val="vi-VN"/>
        </w:rPr>
        <w:t>/2024</w:t>
      </w:r>
    </w:p>
    <w:p w14:paraId="50553D56" w14:textId="77777777" w:rsidR="00BF7234" w:rsidRDefault="00BF7234" w:rsidP="00BF7234">
      <w:pPr>
        <w:ind w:firstLine="567"/>
        <w:jc w:val="both"/>
        <w:rPr>
          <w:lang w:val="vi-VN"/>
        </w:rPr>
      </w:pPr>
      <w:r>
        <w:rPr>
          <w:lang w:val="vi-VN"/>
        </w:rPr>
        <w:t>Ngày có hiệu lực: 01</w:t>
      </w:r>
      <w:r w:rsidRPr="00F30540">
        <w:rPr>
          <w:lang w:val="vi-VN"/>
        </w:rPr>
        <w:t>/</w:t>
      </w:r>
      <w:r>
        <w:rPr>
          <w:lang w:val="vi-VN"/>
        </w:rPr>
        <w:t>01</w:t>
      </w:r>
      <w:r w:rsidRPr="00F30540">
        <w:rPr>
          <w:lang w:val="vi-VN"/>
        </w:rPr>
        <w:t>/</w:t>
      </w:r>
      <w:r>
        <w:rPr>
          <w:lang w:val="vi-VN"/>
        </w:rPr>
        <w:t>2025</w:t>
      </w:r>
    </w:p>
    <w:p w14:paraId="2E12F61B" w14:textId="51E072B7" w:rsidR="00BF7234" w:rsidRDefault="008060B1" w:rsidP="00BF7234">
      <w:pPr>
        <w:ind w:firstLine="567"/>
        <w:jc w:val="both"/>
        <w:rPr>
          <w:lang w:val="vi-VN"/>
        </w:rPr>
      </w:pPr>
      <w:r>
        <w:rPr>
          <w:lang w:val="vi-VN"/>
        </w:rPr>
        <w:t>10</w:t>
      </w:r>
      <w:r w:rsidR="00BF7234">
        <w:rPr>
          <w:lang w:val="vi-VN"/>
        </w:rPr>
        <w:t xml:space="preserve">. </w:t>
      </w:r>
      <w:r w:rsidR="00BF7234" w:rsidRPr="00BF7234">
        <w:rPr>
          <w:lang w:val="vi-VN"/>
        </w:rPr>
        <w:t>Quyết định 1518/QĐ-BGTVT của Bộ Giao thông Vận tải ban hành mức giá dịch vụ điều hành bay đi, đến và mức giá dịch vụ điều hành bay qua vùng thông báo bay do Việt Nam quản lý</w:t>
      </w:r>
    </w:p>
    <w:p w14:paraId="1F0ABA15" w14:textId="67D27CFC" w:rsidR="00BF7234" w:rsidRDefault="00BF7234" w:rsidP="00BF7234">
      <w:pPr>
        <w:ind w:firstLine="567"/>
        <w:jc w:val="both"/>
        <w:rPr>
          <w:lang w:val="vi-VN"/>
        </w:rPr>
      </w:pPr>
      <w:r>
        <w:rPr>
          <w:lang w:val="vi-VN"/>
        </w:rPr>
        <w:t>Ngày ban hành: 11</w:t>
      </w:r>
      <w:r w:rsidRPr="00F30540">
        <w:rPr>
          <w:lang w:val="vi-VN"/>
        </w:rPr>
        <w:t>/</w:t>
      </w:r>
      <w:r>
        <w:rPr>
          <w:lang w:val="vi-VN"/>
        </w:rPr>
        <w:t>12</w:t>
      </w:r>
      <w:r w:rsidRPr="00F30540">
        <w:rPr>
          <w:lang w:val="vi-VN"/>
        </w:rPr>
        <w:t>/2024</w:t>
      </w:r>
    </w:p>
    <w:p w14:paraId="79918387" w14:textId="77777777" w:rsidR="00BF7234" w:rsidRDefault="00BF7234" w:rsidP="00BF7234">
      <w:pPr>
        <w:ind w:firstLine="567"/>
        <w:jc w:val="both"/>
        <w:rPr>
          <w:lang w:val="vi-VN"/>
        </w:rPr>
      </w:pPr>
      <w:r>
        <w:rPr>
          <w:lang w:val="vi-VN"/>
        </w:rPr>
        <w:t>Ngày có hiệu lực: 01</w:t>
      </w:r>
      <w:r w:rsidRPr="00F30540">
        <w:rPr>
          <w:lang w:val="vi-VN"/>
        </w:rPr>
        <w:t>/</w:t>
      </w:r>
      <w:r>
        <w:rPr>
          <w:lang w:val="vi-VN"/>
        </w:rPr>
        <w:t>01</w:t>
      </w:r>
      <w:r w:rsidRPr="00F30540">
        <w:rPr>
          <w:lang w:val="vi-VN"/>
        </w:rPr>
        <w:t>/</w:t>
      </w:r>
      <w:r>
        <w:rPr>
          <w:lang w:val="vi-VN"/>
        </w:rPr>
        <w:t>2025</w:t>
      </w:r>
    </w:p>
    <w:p w14:paraId="6FE9521F" w14:textId="7D6F82E2" w:rsidR="00BF7234" w:rsidRDefault="008060B1" w:rsidP="00BF7234">
      <w:pPr>
        <w:ind w:firstLine="567"/>
        <w:jc w:val="both"/>
        <w:rPr>
          <w:lang w:val="vi-VN"/>
        </w:rPr>
      </w:pPr>
      <w:r>
        <w:rPr>
          <w:lang w:val="vi-VN"/>
        </w:rPr>
        <w:t>11</w:t>
      </w:r>
      <w:r w:rsidR="00BF7234">
        <w:rPr>
          <w:lang w:val="vi-VN"/>
        </w:rPr>
        <w:t xml:space="preserve">. </w:t>
      </w:r>
      <w:r w:rsidR="00BF7234" w:rsidRPr="00BF7234">
        <w:rPr>
          <w:lang w:val="vi-VN"/>
        </w:rPr>
        <w:t>Quyết định 1501/QĐ-BGTVT của Bộ Giao thông Vận tải về việc công bố thủ tục hành chính được sửa đổi, bổ sung, thay thế, bãi bỏ trong lĩnh vực đường bộ thuộc phạm vi chức năng quản lý của Bộ Giao thông Vận tải</w:t>
      </w:r>
    </w:p>
    <w:p w14:paraId="2F0BF2EA" w14:textId="3649A031" w:rsidR="00BF7234" w:rsidRDefault="00BF7234" w:rsidP="00BF7234">
      <w:pPr>
        <w:ind w:firstLine="567"/>
        <w:jc w:val="both"/>
        <w:rPr>
          <w:lang w:val="vi-VN"/>
        </w:rPr>
      </w:pPr>
      <w:r>
        <w:rPr>
          <w:lang w:val="vi-VN"/>
        </w:rPr>
        <w:t>Ngày ban hành: 09</w:t>
      </w:r>
      <w:r w:rsidRPr="00F30540">
        <w:rPr>
          <w:lang w:val="vi-VN"/>
        </w:rPr>
        <w:t>/</w:t>
      </w:r>
      <w:r>
        <w:rPr>
          <w:lang w:val="vi-VN"/>
        </w:rPr>
        <w:t>12</w:t>
      </w:r>
      <w:r w:rsidRPr="00F30540">
        <w:rPr>
          <w:lang w:val="vi-VN"/>
        </w:rPr>
        <w:t>/2024</w:t>
      </w:r>
    </w:p>
    <w:p w14:paraId="7872D2D2" w14:textId="77777777" w:rsidR="00BF7234" w:rsidRDefault="00BF7234" w:rsidP="00BF7234">
      <w:pPr>
        <w:ind w:firstLine="567"/>
        <w:jc w:val="both"/>
        <w:rPr>
          <w:lang w:val="vi-VN"/>
        </w:rPr>
      </w:pPr>
      <w:r>
        <w:rPr>
          <w:lang w:val="vi-VN"/>
        </w:rPr>
        <w:t>Ngày có hiệu lực: 01</w:t>
      </w:r>
      <w:r w:rsidRPr="00F30540">
        <w:rPr>
          <w:lang w:val="vi-VN"/>
        </w:rPr>
        <w:t>/</w:t>
      </w:r>
      <w:r>
        <w:rPr>
          <w:lang w:val="vi-VN"/>
        </w:rPr>
        <w:t>01</w:t>
      </w:r>
      <w:r w:rsidRPr="00F30540">
        <w:rPr>
          <w:lang w:val="vi-VN"/>
        </w:rPr>
        <w:t>/</w:t>
      </w:r>
      <w:r>
        <w:rPr>
          <w:lang w:val="vi-VN"/>
        </w:rPr>
        <w:t>2025</w:t>
      </w:r>
    </w:p>
    <w:p w14:paraId="2F7C2FC6" w14:textId="755A5F36" w:rsidR="00BF7234" w:rsidRPr="00BF7234" w:rsidRDefault="008060B1" w:rsidP="00BF7234">
      <w:pPr>
        <w:ind w:firstLine="567"/>
        <w:jc w:val="both"/>
        <w:rPr>
          <w:lang w:val="vi-VN"/>
        </w:rPr>
      </w:pPr>
      <w:r>
        <w:rPr>
          <w:lang w:val="vi-VN"/>
        </w:rPr>
        <w:t>12</w:t>
      </w:r>
      <w:r w:rsidR="00BF7234">
        <w:rPr>
          <w:lang w:val="vi-VN"/>
        </w:rPr>
        <w:t xml:space="preserve">. </w:t>
      </w:r>
      <w:r w:rsidR="00BF7234" w:rsidRPr="00BF7234">
        <w:rPr>
          <w:lang w:val="vi-VN"/>
        </w:rPr>
        <w:t>Quyết định 3225/QĐ-BCT của Bộ Công Thương về việc công bố thủ tục hành chính mới ban hành, thủ tục hành chính được sửa đổi, bổ sung và thủ tục hành chính bị bãi bỏ trong lĩnh vực vật liệu nổ công nghiệp, tiền chất thuốc nổ thuộc phạm vi chức năng quản lý của Bộ Công Thương</w:t>
      </w:r>
    </w:p>
    <w:p w14:paraId="07D0E0D3" w14:textId="77777777" w:rsidR="00BF7234" w:rsidRDefault="00BF7234" w:rsidP="00BF7234">
      <w:pPr>
        <w:ind w:firstLine="567"/>
        <w:jc w:val="both"/>
        <w:rPr>
          <w:lang w:val="vi-VN"/>
        </w:rPr>
      </w:pPr>
      <w:r>
        <w:rPr>
          <w:lang w:val="vi-VN"/>
        </w:rPr>
        <w:t>Ngày ban hành: 09</w:t>
      </w:r>
      <w:r w:rsidRPr="00F30540">
        <w:rPr>
          <w:lang w:val="vi-VN"/>
        </w:rPr>
        <w:t>/</w:t>
      </w:r>
      <w:r>
        <w:rPr>
          <w:lang w:val="vi-VN"/>
        </w:rPr>
        <w:t>12</w:t>
      </w:r>
      <w:r w:rsidRPr="00F30540">
        <w:rPr>
          <w:lang w:val="vi-VN"/>
        </w:rPr>
        <w:t>/2024</w:t>
      </w:r>
    </w:p>
    <w:p w14:paraId="09F1CD2D" w14:textId="734DB619" w:rsidR="00BF7234" w:rsidRDefault="00BF7234" w:rsidP="00BF7234">
      <w:pPr>
        <w:ind w:firstLine="567"/>
        <w:jc w:val="both"/>
        <w:rPr>
          <w:lang w:val="vi-VN"/>
        </w:rPr>
      </w:pPr>
      <w:r>
        <w:rPr>
          <w:lang w:val="vi-VN"/>
        </w:rPr>
        <w:t>Ngày có hiệu lực: 01</w:t>
      </w:r>
      <w:r w:rsidRPr="00F30540">
        <w:rPr>
          <w:lang w:val="vi-VN"/>
        </w:rPr>
        <w:t>/</w:t>
      </w:r>
      <w:r>
        <w:rPr>
          <w:lang w:val="vi-VN"/>
        </w:rPr>
        <w:t>01</w:t>
      </w:r>
      <w:r w:rsidRPr="00F30540">
        <w:rPr>
          <w:lang w:val="vi-VN"/>
        </w:rPr>
        <w:t>/</w:t>
      </w:r>
      <w:r>
        <w:rPr>
          <w:lang w:val="vi-VN"/>
        </w:rPr>
        <w:t>2025</w:t>
      </w:r>
    </w:p>
    <w:p w14:paraId="1A8AB211" w14:textId="6EF681D8" w:rsidR="00BF7234" w:rsidRDefault="008060B1" w:rsidP="00BF7234">
      <w:pPr>
        <w:ind w:firstLine="567"/>
        <w:jc w:val="both"/>
        <w:rPr>
          <w:lang w:val="vi-VN"/>
        </w:rPr>
      </w:pPr>
      <w:r>
        <w:rPr>
          <w:lang w:val="vi-VN"/>
        </w:rPr>
        <w:t>13</w:t>
      </w:r>
      <w:r w:rsidR="00BF7234">
        <w:rPr>
          <w:lang w:val="vi-VN"/>
        </w:rPr>
        <w:t xml:space="preserve">. </w:t>
      </w:r>
      <w:r w:rsidR="00BF7234" w:rsidRPr="00BF7234">
        <w:rPr>
          <w:lang w:val="vi-VN"/>
        </w:rPr>
        <w:t>Quyết định 1588/QĐ-BGTVT của Bộ Giao thông Vận tải về việc ban hành khung giá các bến phà được đầu tư từ nguồn vốn ngân sách Nhà nước, do Trung ương quản lý</w:t>
      </w:r>
    </w:p>
    <w:p w14:paraId="6F689DA0" w14:textId="56DD18C6" w:rsidR="00BF7234" w:rsidRDefault="00BF7234" w:rsidP="00BF7234">
      <w:pPr>
        <w:ind w:firstLine="567"/>
        <w:jc w:val="both"/>
        <w:rPr>
          <w:lang w:val="vi-VN"/>
        </w:rPr>
      </w:pPr>
      <w:r>
        <w:rPr>
          <w:lang w:val="vi-VN"/>
        </w:rPr>
        <w:t>Ngày ban hành: 19</w:t>
      </w:r>
      <w:r w:rsidRPr="00F30540">
        <w:rPr>
          <w:lang w:val="vi-VN"/>
        </w:rPr>
        <w:t>/</w:t>
      </w:r>
      <w:r>
        <w:rPr>
          <w:lang w:val="vi-VN"/>
        </w:rPr>
        <w:t>12</w:t>
      </w:r>
      <w:r w:rsidRPr="00F30540">
        <w:rPr>
          <w:lang w:val="vi-VN"/>
        </w:rPr>
        <w:t>/2024</w:t>
      </w:r>
    </w:p>
    <w:p w14:paraId="1B73F82A" w14:textId="77777777" w:rsidR="00BF7234" w:rsidRDefault="00BF7234" w:rsidP="00BF7234">
      <w:pPr>
        <w:ind w:firstLine="567"/>
        <w:jc w:val="both"/>
        <w:rPr>
          <w:lang w:val="vi-VN"/>
        </w:rPr>
      </w:pPr>
      <w:r>
        <w:rPr>
          <w:lang w:val="vi-VN"/>
        </w:rPr>
        <w:t>Ngày có hiệu lực: 01</w:t>
      </w:r>
      <w:r w:rsidRPr="00F30540">
        <w:rPr>
          <w:lang w:val="vi-VN"/>
        </w:rPr>
        <w:t>/</w:t>
      </w:r>
      <w:r>
        <w:rPr>
          <w:lang w:val="vi-VN"/>
        </w:rPr>
        <w:t>01</w:t>
      </w:r>
      <w:r w:rsidRPr="00F30540">
        <w:rPr>
          <w:lang w:val="vi-VN"/>
        </w:rPr>
        <w:t>/</w:t>
      </w:r>
      <w:r>
        <w:rPr>
          <w:lang w:val="vi-VN"/>
        </w:rPr>
        <w:t>2025</w:t>
      </w:r>
    </w:p>
    <w:p w14:paraId="07D41CFC" w14:textId="6B4BFA50" w:rsidR="00BF7234" w:rsidRDefault="008060B1" w:rsidP="00BF7234">
      <w:pPr>
        <w:ind w:firstLine="567"/>
        <w:jc w:val="both"/>
        <w:rPr>
          <w:lang w:val="vi-VN"/>
        </w:rPr>
      </w:pPr>
      <w:r>
        <w:rPr>
          <w:lang w:val="vi-VN"/>
        </w:rPr>
        <w:t>14</w:t>
      </w:r>
      <w:r w:rsidR="00BF7234">
        <w:rPr>
          <w:lang w:val="vi-VN"/>
        </w:rPr>
        <w:t xml:space="preserve">. </w:t>
      </w:r>
      <w:r w:rsidR="00BF7234" w:rsidRPr="00BF7234">
        <w:rPr>
          <w:lang w:val="vi-VN"/>
        </w:rPr>
        <w:t>Quyết định 2192/QĐ-BTTTT của Bộ Thông tin và Truyền thông công bố danh mục và chức năng, tính năng kỹ thuật cơ bản của phần mềm phổ biến quốc gia (công bố lần đầu tiên)</w:t>
      </w:r>
    </w:p>
    <w:p w14:paraId="1DDEA824" w14:textId="2127A46B" w:rsidR="00BF7234" w:rsidRDefault="00BF7234" w:rsidP="00BF7234">
      <w:pPr>
        <w:ind w:firstLine="567"/>
        <w:jc w:val="both"/>
        <w:rPr>
          <w:lang w:val="vi-VN"/>
        </w:rPr>
      </w:pPr>
      <w:r>
        <w:rPr>
          <w:lang w:val="vi-VN"/>
        </w:rPr>
        <w:t>Ngày ban hành: 13</w:t>
      </w:r>
      <w:r w:rsidRPr="00F30540">
        <w:rPr>
          <w:lang w:val="vi-VN"/>
        </w:rPr>
        <w:t>/</w:t>
      </w:r>
      <w:r>
        <w:rPr>
          <w:lang w:val="vi-VN"/>
        </w:rPr>
        <w:t>12</w:t>
      </w:r>
      <w:r w:rsidRPr="00F30540">
        <w:rPr>
          <w:lang w:val="vi-VN"/>
        </w:rPr>
        <w:t>/2024</w:t>
      </w:r>
    </w:p>
    <w:p w14:paraId="01E52C2C" w14:textId="77777777" w:rsidR="00BF7234" w:rsidRDefault="00BF7234" w:rsidP="00BF7234">
      <w:pPr>
        <w:ind w:firstLine="567"/>
        <w:jc w:val="both"/>
        <w:rPr>
          <w:lang w:val="vi-VN"/>
        </w:rPr>
      </w:pPr>
      <w:r>
        <w:rPr>
          <w:lang w:val="vi-VN"/>
        </w:rPr>
        <w:t>Ngày có hiệu lực: 01</w:t>
      </w:r>
      <w:r w:rsidRPr="00F30540">
        <w:rPr>
          <w:lang w:val="vi-VN"/>
        </w:rPr>
        <w:t>/</w:t>
      </w:r>
      <w:r>
        <w:rPr>
          <w:lang w:val="vi-VN"/>
        </w:rPr>
        <w:t>01</w:t>
      </w:r>
      <w:r w:rsidRPr="00F30540">
        <w:rPr>
          <w:lang w:val="vi-VN"/>
        </w:rPr>
        <w:t>/</w:t>
      </w:r>
      <w:r>
        <w:rPr>
          <w:lang w:val="vi-VN"/>
        </w:rPr>
        <w:t>2025</w:t>
      </w:r>
    </w:p>
    <w:p w14:paraId="05D50C25" w14:textId="3C84287F" w:rsidR="00BF7234" w:rsidRDefault="008060B1" w:rsidP="00BF7234">
      <w:pPr>
        <w:ind w:firstLine="567"/>
        <w:jc w:val="both"/>
        <w:rPr>
          <w:lang w:val="vi-VN"/>
        </w:rPr>
      </w:pPr>
      <w:r>
        <w:rPr>
          <w:lang w:val="vi-VN"/>
        </w:rPr>
        <w:t>15</w:t>
      </w:r>
      <w:r w:rsidR="00BF7234">
        <w:rPr>
          <w:lang w:val="vi-VN"/>
        </w:rPr>
        <w:t xml:space="preserve">. </w:t>
      </w:r>
      <w:r w:rsidR="00BF7234" w:rsidRPr="00BF7234">
        <w:rPr>
          <w:lang w:val="vi-VN"/>
        </w:rPr>
        <w:t>Quyết định 2838/QĐ-BTC của Bộ Tài chính ban hành Danh sách doanh nghiệp lớn phân công Cục Thuế doanh nghiệp lớn trực tiếp quản lý thuế</w:t>
      </w:r>
    </w:p>
    <w:p w14:paraId="589726A5" w14:textId="4080AB12" w:rsidR="00BF7234" w:rsidRDefault="00BF7234" w:rsidP="00BF7234">
      <w:pPr>
        <w:ind w:firstLine="567"/>
        <w:jc w:val="both"/>
        <w:rPr>
          <w:lang w:val="vi-VN"/>
        </w:rPr>
      </w:pPr>
      <w:r>
        <w:rPr>
          <w:lang w:val="vi-VN"/>
        </w:rPr>
        <w:t>Ngày ban hành: 27</w:t>
      </w:r>
      <w:r w:rsidRPr="00F30540">
        <w:rPr>
          <w:lang w:val="vi-VN"/>
        </w:rPr>
        <w:t>/</w:t>
      </w:r>
      <w:r>
        <w:rPr>
          <w:lang w:val="vi-VN"/>
        </w:rPr>
        <w:t>11</w:t>
      </w:r>
      <w:r w:rsidRPr="00F30540">
        <w:rPr>
          <w:lang w:val="vi-VN"/>
        </w:rPr>
        <w:t>/2024</w:t>
      </w:r>
    </w:p>
    <w:p w14:paraId="39B25D23" w14:textId="77777777" w:rsidR="00BF7234" w:rsidRDefault="00BF7234" w:rsidP="00BF7234">
      <w:pPr>
        <w:ind w:firstLine="567"/>
        <w:jc w:val="both"/>
        <w:rPr>
          <w:lang w:val="vi-VN"/>
        </w:rPr>
      </w:pPr>
      <w:r>
        <w:rPr>
          <w:lang w:val="vi-VN"/>
        </w:rPr>
        <w:t>Ngày có hiệu lực: 01</w:t>
      </w:r>
      <w:r w:rsidRPr="00F30540">
        <w:rPr>
          <w:lang w:val="vi-VN"/>
        </w:rPr>
        <w:t>/</w:t>
      </w:r>
      <w:r>
        <w:rPr>
          <w:lang w:val="vi-VN"/>
        </w:rPr>
        <w:t>01</w:t>
      </w:r>
      <w:r w:rsidRPr="00F30540">
        <w:rPr>
          <w:lang w:val="vi-VN"/>
        </w:rPr>
        <w:t>/</w:t>
      </w:r>
      <w:r>
        <w:rPr>
          <w:lang w:val="vi-VN"/>
        </w:rPr>
        <w:t>2025</w:t>
      </w:r>
    </w:p>
    <w:p w14:paraId="77C5AEC9" w14:textId="5833D7BF" w:rsidR="00BF7234" w:rsidRDefault="008060B1" w:rsidP="00BF7234">
      <w:pPr>
        <w:ind w:firstLine="567"/>
        <w:jc w:val="both"/>
        <w:rPr>
          <w:lang w:val="vi-VN"/>
        </w:rPr>
      </w:pPr>
      <w:r>
        <w:rPr>
          <w:lang w:val="vi-VN"/>
        </w:rPr>
        <w:t>16</w:t>
      </w:r>
      <w:r w:rsidR="00BF7234">
        <w:rPr>
          <w:lang w:val="vi-VN"/>
        </w:rPr>
        <w:t xml:space="preserve">. </w:t>
      </w:r>
      <w:r w:rsidR="00BF7234" w:rsidRPr="00BF7234">
        <w:rPr>
          <w:lang w:val="vi-VN"/>
        </w:rPr>
        <w:t>Quyết định 2869/QĐ-BTC của Bộ Tài chính về việc công bố thủ tục hành chính mới ban hành trong lĩnh vực thuế thuộc phạm vi chức năng quản lý của Bộ Tài chính</w:t>
      </w:r>
    </w:p>
    <w:p w14:paraId="11D348AE" w14:textId="56549467" w:rsidR="00BF7234" w:rsidRDefault="00BF7234" w:rsidP="00BF7234">
      <w:pPr>
        <w:ind w:firstLine="567"/>
        <w:jc w:val="both"/>
        <w:rPr>
          <w:lang w:val="vi-VN"/>
        </w:rPr>
      </w:pPr>
      <w:r>
        <w:rPr>
          <w:lang w:val="vi-VN"/>
        </w:rPr>
        <w:t>Ngày ban hành: 02</w:t>
      </w:r>
      <w:r w:rsidRPr="00F30540">
        <w:rPr>
          <w:lang w:val="vi-VN"/>
        </w:rPr>
        <w:t>/</w:t>
      </w:r>
      <w:r>
        <w:rPr>
          <w:lang w:val="vi-VN"/>
        </w:rPr>
        <w:t>12</w:t>
      </w:r>
      <w:r w:rsidRPr="00F30540">
        <w:rPr>
          <w:lang w:val="vi-VN"/>
        </w:rPr>
        <w:t>/2024</w:t>
      </w:r>
    </w:p>
    <w:p w14:paraId="7197E578" w14:textId="6DC35D5F" w:rsidR="00BF7234" w:rsidRDefault="00BF7234" w:rsidP="00BF7234">
      <w:pPr>
        <w:ind w:firstLine="567"/>
        <w:jc w:val="both"/>
        <w:rPr>
          <w:lang w:val="vi-VN"/>
        </w:rPr>
      </w:pPr>
      <w:r>
        <w:rPr>
          <w:lang w:val="vi-VN"/>
        </w:rPr>
        <w:t>Ngày có hiệu lực: 05</w:t>
      </w:r>
      <w:r w:rsidRPr="00F30540">
        <w:rPr>
          <w:lang w:val="vi-VN"/>
        </w:rPr>
        <w:t>/</w:t>
      </w:r>
      <w:r>
        <w:rPr>
          <w:lang w:val="vi-VN"/>
        </w:rPr>
        <w:t>01</w:t>
      </w:r>
      <w:r w:rsidRPr="00F30540">
        <w:rPr>
          <w:lang w:val="vi-VN"/>
        </w:rPr>
        <w:t>/</w:t>
      </w:r>
      <w:r>
        <w:rPr>
          <w:lang w:val="vi-VN"/>
        </w:rPr>
        <w:t>2025</w:t>
      </w:r>
    </w:p>
    <w:p w14:paraId="096A9307" w14:textId="3981B3D4" w:rsidR="00BF7234" w:rsidRDefault="008060B1" w:rsidP="00BF7234">
      <w:pPr>
        <w:ind w:firstLine="567"/>
        <w:jc w:val="both"/>
        <w:rPr>
          <w:lang w:val="vi-VN"/>
        </w:rPr>
      </w:pPr>
      <w:r>
        <w:rPr>
          <w:lang w:val="vi-VN"/>
        </w:rPr>
        <w:lastRenderedPageBreak/>
        <w:t>17</w:t>
      </w:r>
      <w:r w:rsidR="00BF7234">
        <w:rPr>
          <w:lang w:val="vi-VN"/>
        </w:rPr>
        <w:t xml:space="preserve">. </w:t>
      </w:r>
      <w:r w:rsidR="00BF7234" w:rsidRPr="00BF7234">
        <w:rPr>
          <w:lang w:val="vi-VN"/>
        </w:rPr>
        <w:t>Quyết định 18/2024/QĐ-TTg của Thủ tướng Chính phủ quy định chức năng, nhiệm vụ, quyền hạn và cơ cấu tổ chức của Cơ quan Thanh tra, giám sát ngân hàng trực thuộc Ngân hàng Nhà nước Việt Nam</w:t>
      </w:r>
    </w:p>
    <w:p w14:paraId="39D160A1" w14:textId="35D3FF95" w:rsidR="00BF7234" w:rsidRDefault="00BF7234" w:rsidP="00BF7234">
      <w:pPr>
        <w:ind w:firstLine="567"/>
        <w:jc w:val="both"/>
        <w:rPr>
          <w:lang w:val="vi-VN"/>
        </w:rPr>
      </w:pPr>
      <w:r>
        <w:rPr>
          <w:lang w:val="vi-VN"/>
        </w:rPr>
        <w:t>Ngày ban hành: 06</w:t>
      </w:r>
      <w:r w:rsidRPr="00F30540">
        <w:rPr>
          <w:lang w:val="vi-VN"/>
        </w:rPr>
        <w:t>/</w:t>
      </w:r>
      <w:r>
        <w:rPr>
          <w:lang w:val="vi-VN"/>
        </w:rPr>
        <w:t>11</w:t>
      </w:r>
      <w:r w:rsidRPr="00F30540">
        <w:rPr>
          <w:lang w:val="vi-VN"/>
        </w:rPr>
        <w:t>/2024</w:t>
      </w:r>
    </w:p>
    <w:p w14:paraId="3074C86C" w14:textId="77777777" w:rsidR="00BF7234" w:rsidRDefault="00BF7234" w:rsidP="00BF7234">
      <w:pPr>
        <w:ind w:firstLine="567"/>
        <w:jc w:val="both"/>
        <w:rPr>
          <w:lang w:val="vi-VN"/>
        </w:rPr>
      </w:pPr>
      <w:r>
        <w:rPr>
          <w:lang w:val="vi-VN"/>
        </w:rPr>
        <w:t>Ngày có hiệu lực: 05</w:t>
      </w:r>
      <w:r w:rsidRPr="00F30540">
        <w:rPr>
          <w:lang w:val="vi-VN"/>
        </w:rPr>
        <w:t>/</w:t>
      </w:r>
      <w:r>
        <w:rPr>
          <w:lang w:val="vi-VN"/>
        </w:rPr>
        <w:t>01</w:t>
      </w:r>
      <w:r w:rsidRPr="00F30540">
        <w:rPr>
          <w:lang w:val="vi-VN"/>
        </w:rPr>
        <w:t>/</w:t>
      </w:r>
      <w:r>
        <w:rPr>
          <w:lang w:val="vi-VN"/>
        </w:rPr>
        <w:t>2025</w:t>
      </w:r>
    </w:p>
    <w:p w14:paraId="34AF07F7" w14:textId="1D19CC84" w:rsidR="00BF7234" w:rsidRDefault="008060B1" w:rsidP="00BF7234">
      <w:pPr>
        <w:ind w:firstLine="567"/>
        <w:jc w:val="both"/>
        <w:rPr>
          <w:lang w:val="vi-VN"/>
        </w:rPr>
      </w:pPr>
      <w:r>
        <w:rPr>
          <w:lang w:val="vi-VN"/>
        </w:rPr>
        <w:t>18</w:t>
      </w:r>
      <w:r w:rsidR="00BF7234">
        <w:rPr>
          <w:lang w:val="vi-VN"/>
        </w:rPr>
        <w:t xml:space="preserve">. </w:t>
      </w:r>
      <w:r w:rsidR="00BF7234" w:rsidRPr="00BF7234">
        <w:rPr>
          <w:lang w:val="vi-VN"/>
        </w:rPr>
        <w:t>Quyết định 4221/QĐ-BNN-TY của Bộ Nông nghiệp và Phát triển nông thôn về việc công bố thủ tục hành chính bị bãi bỏ lĩnh vực thú y thuộc phạm vi chức năng quản lý của Bộ Nông nghiệp và Phát triển nông thôn</w:t>
      </w:r>
    </w:p>
    <w:p w14:paraId="3BE33C33" w14:textId="7FC60C9B" w:rsidR="00BF7234" w:rsidRDefault="00BF7234" w:rsidP="00BF7234">
      <w:pPr>
        <w:ind w:firstLine="567"/>
        <w:jc w:val="both"/>
        <w:rPr>
          <w:lang w:val="vi-VN"/>
        </w:rPr>
      </w:pPr>
      <w:r>
        <w:rPr>
          <w:lang w:val="vi-VN"/>
        </w:rPr>
        <w:t>Ngày ban hành: 03</w:t>
      </w:r>
      <w:r w:rsidRPr="00F30540">
        <w:rPr>
          <w:lang w:val="vi-VN"/>
        </w:rPr>
        <w:t>/</w:t>
      </w:r>
      <w:r>
        <w:rPr>
          <w:lang w:val="vi-VN"/>
        </w:rPr>
        <w:t>12</w:t>
      </w:r>
      <w:r w:rsidRPr="00F30540">
        <w:rPr>
          <w:lang w:val="vi-VN"/>
        </w:rPr>
        <w:t>/2024</w:t>
      </w:r>
    </w:p>
    <w:p w14:paraId="178931CB" w14:textId="5AF85752" w:rsidR="00BF7234" w:rsidRDefault="00BF7234" w:rsidP="00BF7234">
      <w:pPr>
        <w:ind w:firstLine="567"/>
        <w:jc w:val="both"/>
        <w:rPr>
          <w:lang w:val="vi-VN"/>
        </w:rPr>
      </w:pPr>
      <w:r>
        <w:rPr>
          <w:lang w:val="vi-VN"/>
        </w:rPr>
        <w:t>Ngày có hiệu lực: 06</w:t>
      </w:r>
      <w:r w:rsidRPr="00F30540">
        <w:rPr>
          <w:lang w:val="vi-VN"/>
        </w:rPr>
        <w:t>/</w:t>
      </w:r>
      <w:r>
        <w:rPr>
          <w:lang w:val="vi-VN"/>
        </w:rPr>
        <w:t>01</w:t>
      </w:r>
      <w:r w:rsidRPr="00F30540">
        <w:rPr>
          <w:lang w:val="vi-VN"/>
        </w:rPr>
        <w:t>/</w:t>
      </w:r>
      <w:r>
        <w:rPr>
          <w:lang w:val="vi-VN"/>
        </w:rPr>
        <w:t>2025</w:t>
      </w:r>
    </w:p>
    <w:p w14:paraId="3210719C" w14:textId="3917FCF8" w:rsidR="00BF7234" w:rsidRDefault="008060B1" w:rsidP="00BF7234">
      <w:pPr>
        <w:ind w:firstLine="567"/>
        <w:jc w:val="both"/>
        <w:rPr>
          <w:lang w:val="vi-VN"/>
        </w:rPr>
      </w:pPr>
      <w:r>
        <w:rPr>
          <w:lang w:val="vi-VN"/>
        </w:rPr>
        <w:t>19</w:t>
      </w:r>
      <w:r w:rsidR="00BF7234">
        <w:rPr>
          <w:lang w:val="vi-VN"/>
        </w:rPr>
        <w:t xml:space="preserve">. </w:t>
      </w:r>
      <w:r w:rsidR="00BF7234" w:rsidRPr="00BF7234">
        <w:rPr>
          <w:lang w:val="vi-VN"/>
        </w:rPr>
        <w:t>Quyết định 20/2024/QĐ-TTg của Thủ tướng Chính phủ hướng dẫn thực hiện Nghị định thư giữa Chính phủ nước Cộng hòa xã hội chủ nghĩa Việt Nam và Chính phủ Liên bang Nga về hỗ trợ sản xuất phương tiện vận tải có động cơ trên lãnh thổ Việt Nam</w:t>
      </w:r>
    </w:p>
    <w:p w14:paraId="42BD7324" w14:textId="3D4420CE" w:rsidR="00BF7234" w:rsidRDefault="00BF7234" w:rsidP="00BF7234">
      <w:pPr>
        <w:ind w:firstLine="567"/>
        <w:jc w:val="both"/>
        <w:rPr>
          <w:lang w:val="vi-VN"/>
        </w:rPr>
      </w:pPr>
      <w:r>
        <w:rPr>
          <w:lang w:val="vi-VN"/>
        </w:rPr>
        <w:t>Ngày ban hành: 21</w:t>
      </w:r>
      <w:r w:rsidRPr="00F30540">
        <w:rPr>
          <w:lang w:val="vi-VN"/>
        </w:rPr>
        <w:t>/</w:t>
      </w:r>
      <w:r>
        <w:rPr>
          <w:lang w:val="vi-VN"/>
        </w:rPr>
        <w:t>11</w:t>
      </w:r>
      <w:r w:rsidRPr="00F30540">
        <w:rPr>
          <w:lang w:val="vi-VN"/>
        </w:rPr>
        <w:t>/2024</w:t>
      </w:r>
    </w:p>
    <w:p w14:paraId="78F70983" w14:textId="77777777" w:rsidR="00BF7234" w:rsidRDefault="00BF7234" w:rsidP="00BF7234">
      <w:pPr>
        <w:ind w:firstLine="567"/>
        <w:jc w:val="both"/>
        <w:rPr>
          <w:lang w:val="vi-VN"/>
        </w:rPr>
      </w:pPr>
      <w:r>
        <w:rPr>
          <w:lang w:val="vi-VN"/>
        </w:rPr>
        <w:t>Ngày có hiệu lực: 05</w:t>
      </w:r>
      <w:r w:rsidRPr="00F30540">
        <w:rPr>
          <w:lang w:val="vi-VN"/>
        </w:rPr>
        <w:t>/</w:t>
      </w:r>
      <w:r>
        <w:rPr>
          <w:lang w:val="vi-VN"/>
        </w:rPr>
        <w:t>01</w:t>
      </w:r>
      <w:r w:rsidRPr="00F30540">
        <w:rPr>
          <w:lang w:val="vi-VN"/>
        </w:rPr>
        <w:t>/</w:t>
      </w:r>
      <w:r>
        <w:rPr>
          <w:lang w:val="vi-VN"/>
        </w:rPr>
        <w:t>2025</w:t>
      </w:r>
    </w:p>
    <w:p w14:paraId="6E6C1062" w14:textId="5C68E01C" w:rsidR="00BF7234" w:rsidRDefault="008060B1" w:rsidP="00BF7234">
      <w:pPr>
        <w:ind w:firstLine="567"/>
        <w:jc w:val="both"/>
        <w:rPr>
          <w:lang w:val="vi-VN"/>
        </w:rPr>
      </w:pPr>
      <w:r>
        <w:rPr>
          <w:lang w:val="vi-VN"/>
        </w:rPr>
        <w:t>20</w:t>
      </w:r>
      <w:r w:rsidR="00BF7234">
        <w:rPr>
          <w:lang w:val="vi-VN"/>
        </w:rPr>
        <w:t xml:space="preserve">. </w:t>
      </w:r>
      <w:r w:rsidR="00BF7234" w:rsidRPr="00BF7234">
        <w:rPr>
          <w:lang w:val="vi-VN"/>
        </w:rPr>
        <w:t xml:space="preserve">Quyết định 21/2024/QĐ-TTg của Thủ tướng Chính phủ về mức hỗ trợ xây dựng mới hoặc cải tạo, sửa chữa nhà ở đối với người có công với cách mạng, thân nhân liệt sĩ và tỷ lệ phân bổ vốn hỗ trợ từ ngân sách trung ương, tỷ lệ đối ứng vốn hỗ trợ từ ngân sách địa phương giai đoạn 2023 </w:t>
      </w:r>
      <w:r w:rsidR="00BF7234">
        <w:rPr>
          <w:lang w:val="vi-VN"/>
        </w:rPr>
        <w:t>–</w:t>
      </w:r>
      <w:r w:rsidR="00BF7234" w:rsidRPr="00BF7234">
        <w:rPr>
          <w:lang w:val="vi-VN"/>
        </w:rPr>
        <w:t xml:space="preserve"> 2025</w:t>
      </w:r>
    </w:p>
    <w:p w14:paraId="3E7520FA" w14:textId="474F849C" w:rsidR="00BF7234" w:rsidRDefault="00BF7234" w:rsidP="00BF7234">
      <w:pPr>
        <w:ind w:firstLine="567"/>
        <w:jc w:val="both"/>
        <w:rPr>
          <w:lang w:val="vi-VN"/>
        </w:rPr>
      </w:pPr>
      <w:r>
        <w:rPr>
          <w:lang w:val="vi-VN"/>
        </w:rPr>
        <w:t>Ngày ban hành: 22</w:t>
      </w:r>
      <w:r w:rsidRPr="00F30540">
        <w:rPr>
          <w:lang w:val="vi-VN"/>
        </w:rPr>
        <w:t>/</w:t>
      </w:r>
      <w:r>
        <w:rPr>
          <w:lang w:val="vi-VN"/>
        </w:rPr>
        <w:t>11</w:t>
      </w:r>
      <w:r w:rsidRPr="00F30540">
        <w:rPr>
          <w:lang w:val="vi-VN"/>
        </w:rPr>
        <w:t>/2024</w:t>
      </w:r>
    </w:p>
    <w:p w14:paraId="2E7EF276" w14:textId="0CD71198" w:rsidR="00BF7234" w:rsidRDefault="00BF7234" w:rsidP="00BF7234">
      <w:pPr>
        <w:ind w:firstLine="567"/>
        <w:jc w:val="both"/>
        <w:rPr>
          <w:lang w:val="vi-VN"/>
        </w:rPr>
      </w:pPr>
      <w:r>
        <w:rPr>
          <w:lang w:val="vi-VN"/>
        </w:rPr>
        <w:t>Ngày có hiệu lực: 09</w:t>
      </w:r>
      <w:r w:rsidRPr="00F30540">
        <w:rPr>
          <w:lang w:val="vi-VN"/>
        </w:rPr>
        <w:t>/</w:t>
      </w:r>
      <w:r>
        <w:rPr>
          <w:lang w:val="vi-VN"/>
        </w:rPr>
        <w:t>01</w:t>
      </w:r>
      <w:r w:rsidRPr="00F30540">
        <w:rPr>
          <w:lang w:val="vi-VN"/>
        </w:rPr>
        <w:t>/</w:t>
      </w:r>
      <w:r>
        <w:rPr>
          <w:lang w:val="vi-VN"/>
        </w:rPr>
        <w:t>2025</w:t>
      </w:r>
    </w:p>
    <w:p w14:paraId="494D89C8" w14:textId="47E92F4E" w:rsidR="00BF7234" w:rsidRDefault="008060B1" w:rsidP="00BF7234">
      <w:pPr>
        <w:ind w:firstLine="567"/>
        <w:jc w:val="both"/>
        <w:rPr>
          <w:lang w:val="vi-VN"/>
        </w:rPr>
      </w:pPr>
      <w:r>
        <w:rPr>
          <w:lang w:val="vi-VN"/>
        </w:rPr>
        <w:t>21</w:t>
      </w:r>
      <w:r w:rsidR="00BF7234">
        <w:rPr>
          <w:lang w:val="vi-VN"/>
        </w:rPr>
        <w:t xml:space="preserve">. </w:t>
      </w:r>
      <w:r w:rsidR="00BF7234" w:rsidRPr="00BF7234">
        <w:rPr>
          <w:lang w:val="vi-VN"/>
        </w:rPr>
        <w:t>Quyết định 22/2024/QĐ-TTg của Thủ tướng Chính phủ bãi bỏ toàn bộ Quyết định 41/2017/QĐ-TTg ngày 15/9/2017 của Thủ tướng Chính phủ quy định trình tự, thủ tục điều chuyển công trình điện được đầu tư bằng vốn Nhà nước sang Tập đoàn Điện lực Việt Nam quản lý</w:t>
      </w:r>
    </w:p>
    <w:p w14:paraId="3260696D" w14:textId="7FAB6F41" w:rsidR="00BF7234" w:rsidRDefault="00BF7234" w:rsidP="00BF7234">
      <w:pPr>
        <w:ind w:firstLine="567"/>
        <w:jc w:val="both"/>
        <w:rPr>
          <w:lang w:val="vi-VN"/>
        </w:rPr>
      </w:pPr>
      <w:r>
        <w:rPr>
          <w:lang w:val="vi-VN"/>
        </w:rPr>
        <w:t>Ngày ban hành: 29</w:t>
      </w:r>
      <w:r w:rsidRPr="00F30540">
        <w:rPr>
          <w:lang w:val="vi-VN"/>
        </w:rPr>
        <w:t>/</w:t>
      </w:r>
      <w:r>
        <w:rPr>
          <w:lang w:val="vi-VN"/>
        </w:rPr>
        <w:t>11</w:t>
      </w:r>
      <w:r w:rsidRPr="00F30540">
        <w:rPr>
          <w:lang w:val="vi-VN"/>
        </w:rPr>
        <w:t>/2024</w:t>
      </w:r>
    </w:p>
    <w:p w14:paraId="7BD841C7" w14:textId="2B7AF3A9" w:rsidR="00BF7234" w:rsidRDefault="00BF7234" w:rsidP="00BF7234">
      <w:pPr>
        <w:ind w:firstLine="567"/>
        <w:jc w:val="both"/>
        <w:rPr>
          <w:lang w:val="vi-VN"/>
        </w:rPr>
      </w:pPr>
      <w:r>
        <w:rPr>
          <w:lang w:val="vi-VN"/>
        </w:rPr>
        <w:t>Ngày có hiệu lực: 15</w:t>
      </w:r>
      <w:r w:rsidRPr="00F30540">
        <w:rPr>
          <w:lang w:val="vi-VN"/>
        </w:rPr>
        <w:t>/</w:t>
      </w:r>
      <w:r>
        <w:rPr>
          <w:lang w:val="vi-VN"/>
        </w:rPr>
        <w:t>01</w:t>
      </w:r>
      <w:r w:rsidRPr="00F30540">
        <w:rPr>
          <w:lang w:val="vi-VN"/>
        </w:rPr>
        <w:t>/</w:t>
      </w:r>
      <w:r>
        <w:rPr>
          <w:lang w:val="vi-VN"/>
        </w:rPr>
        <w:t>2025</w:t>
      </w:r>
    </w:p>
    <w:p w14:paraId="03EFB219" w14:textId="07F70193" w:rsidR="00BF7234" w:rsidRDefault="008060B1" w:rsidP="00BF7234">
      <w:pPr>
        <w:ind w:firstLine="567"/>
        <w:jc w:val="both"/>
        <w:rPr>
          <w:lang w:val="vi-VN"/>
        </w:rPr>
      </w:pPr>
      <w:r>
        <w:rPr>
          <w:lang w:val="vi-VN"/>
        </w:rPr>
        <w:t>22</w:t>
      </w:r>
      <w:r w:rsidR="00BF7234">
        <w:rPr>
          <w:lang w:val="vi-VN"/>
        </w:rPr>
        <w:t xml:space="preserve">. </w:t>
      </w:r>
      <w:r w:rsidR="00BF7234" w:rsidRPr="00BF7234">
        <w:rPr>
          <w:lang w:val="vi-VN"/>
        </w:rPr>
        <w:t>Quyết định 3771/QĐ-BYT của Bộ Y tế về việc công bố thủ tục hành chính được sửa đổi, bổ sung trong lĩnh vực dược phẩm quy định tại Thông tư 27/2024/TT-BYT ngày 01/11/2024 của Bộ trưởng Bộ Y tế</w:t>
      </w:r>
    </w:p>
    <w:p w14:paraId="69C2109E" w14:textId="205C3F99" w:rsidR="00BF7234" w:rsidRDefault="00BF7234" w:rsidP="00BF7234">
      <w:pPr>
        <w:ind w:firstLine="567"/>
        <w:jc w:val="both"/>
        <w:rPr>
          <w:lang w:val="vi-VN"/>
        </w:rPr>
      </w:pPr>
      <w:r>
        <w:rPr>
          <w:lang w:val="vi-VN"/>
        </w:rPr>
        <w:t>Ngày ban hành: 16</w:t>
      </w:r>
      <w:r w:rsidRPr="00F30540">
        <w:rPr>
          <w:lang w:val="vi-VN"/>
        </w:rPr>
        <w:t>/</w:t>
      </w:r>
      <w:r>
        <w:rPr>
          <w:lang w:val="vi-VN"/>
        </w:rPr>
        <w:t>12</w:t>
      </w:r>
      <w:r w:rsidRPr="00F30540">
        <w:rPr>
          <w:lang w:val="vi-VN"/>
        </w:rPr>
        <w:t>/2024</w:t>
      </w:r>
    </w:p>
    <w:p w14:paraId="55047D00" w14:textId="34CF61C7" w:rsidR="00BF7234" w:rsidRDefault="00BF7234" w:rsidP="00BF7234">
      <w:pPr>
        <w:ind w:firstLine="567"/>
        <w:jc w:val="both"/>
        <w:rPr>
          <w:lang w:val="vi-VN"/>
        </w:rPr>
      </w:pPr>
      <w:r>
        <w:rPr>
          <w:lang w:val="vi-VN"/>
        </w:rPr>
        <w:t>Ngày có hiệu lực: 30</w:t>
      </w:r>
      <w:r w:rsidRPr="00F30540">
        <w:rPr>
          <w:lang w:val="vi-VN"/>
        </w:rPr>
        <w:t>/</w:t>
      </w:r>
      <w:r>
        <w:rPr>
          <w:lang w:val="vi-VN"/>
        </w:rPr>
        <w:t>01</w:t>
      </w:r>
      <w:r w:rsidRPr="00F30540">
        <w:rPr>
          <w:lang w:val="vi-VN"/>
        </w:rPr>
        <w:t>/</w:t>
      </w:r>
      <w:r>
        <w:rPr>
          <w:lang w:val="vi-VN"/>
        </w:rPr>
        <w:t>2025</w:t>
      </w:r>
    </w:p>
    <w:p w14:paraId="7DE232C1" w14:textId="6F311C9E" w:rsidR="00BF7234" w:rsidRDefault="008060B1" w:rsidP="00BF7234">
      <w:pPr>
        <w:ind w:firstLine="567"/>
        <w:jc w:val="both"/>
        <w:rPr>
          <w:lang w:val="vi-VN"/>
        </w:rPr>
      </w:pPr>
      <w:r>
        <w:rPr>
          <w:lang w:val="vi-VN"/>
        </w:rPr>
        <w:t>23</w:t>
      </w:r>
      <w:r w:rsidR="00BF7234">
        <w:rPr>
          <w:lang w:val="vi-VN"/>
        </w:rPr>
        <w:t xml:space="preserve">. </w:t>
      </w:r>
      <w:r w:rsidR="00BF7234" w:rsidRPr="00BF7234">
        <w:rPr>
          <w:lang w:val="vi-VN"/>
        </w:rPr>
        <w:t>Quyết định 3235/QĐ-BYT của Bộ Y tế về việc công bố Danh mục thuốc, dược chất thuộc Danh mục chất bị cấm sử dụng trong một số ngành, lĩnh vực</w:t>
      </w:r>
    </w:p>
    <w:p w14:paraId="621F34B9" w14:textId="3CF2C47A" w:rsidR="00BF7234" w:rsidRDefault="00BF7234" w:rsidP="00BF7234">
      <w:pPr>
        <w:ind w:firstLine="567"/>
        <w:jc w:val="both"/>
        <w:rPr>
          <w:lang w:val="vi-VN"/>
        </w:rPr>
      </w:pPr>
      <w:r>
        <w:rPr>
          <w:lang w:val="vi-VN"/>
        </w:rPr>
        <w:t>Ngày ban hành: 01</w:t>
      </w:r>
      <w:r w:rsidRPr="00F30540">
        <w:rPr>
          <w:lang w:val="vi-VN"/>
        </w:rPr>
        <w:t>/</w:t>
      </w:r>
      <w:r>
        <w:rPr>
          <w:lang w:val="vi-VN"/>
        </w:rPr>
        <w:t>11</w:t>
      </w:r>
      <w:r w:rsidRPr="00F30540">
        <w:rPr>
          <w:lang w:val="vi-VN"/>
        </w:rPr>
        <w:t>/2024</w:t>
      </w:r>
    </w:p>
    <w:p w14:paraId="7099786D" w14:textId="48685EED" w:rsidR="00BF7234" w:rsidRPr="00BF7234" w:rsidRDefault="00BF7234" w:rsidP="00BF7234">
      <w:pPr>
        <w:ind w:firstLine="567"/>
        <w:jc w:val="both"/>
        <w:rPr>
          <w:lang w:val="vi-VN"/>
        </w:rPr>
      </w:pPr>
      <w:r>
        <w:rPr>
          <w:lang w:val="vi-VN"/>
        </w:rPr>
        <w:t>Ngày có hiệu lực: 30</w:t>
      </w:r>
      <w:r w:rsidRPr="00F30540">
        <w:rPr>
          <w:lang w:val="vi-VN"/>
        </w:rPr>
        <w:t>/</w:t>
      </w:r>
      <w:r>
        <w:rPr>
          <w:lang w:val="vi-VN"/>
        </w:rPr>
        <w:t>01</w:t>
      </w:r>
      <w:r w:rsidRPr="00F30540">
        <w:rPr>
          <w:lang w:val="vi-VN"/>
        </w:rPr>
        <w:t>/</w:t>
      </w:r>
      <w:r>
        <w:rPr>
          <w:lang w:val="vi-VN"/>
        </w:rPr>
        <w:t>2025</w:t>
      </w:r>
    </w:p>
    <w:p w14:paraId="284EADCA" w14:textId="73A0DA9C" w:rsidR="00201E90" w:rsidRPr="00C90332" w:rsidRDefault="00201E90" w:rsidP="00265D63">
      <w:pPr>
        <w:ind w:firstLine="567"/>
        <w:jc w:val="both"/>
        <w:rPr>
          <w:b/>
          <w:lang w:val="vi-VN"/>
        </w:rPr>
      </w:pPr>
      <w:r w:rsidRPr="00C90332">
        <w:rPr>
          <w:b/>
          <w:lang w:val="vi-VN"/>
        </w:rPr>
        <w:t>THÔNG TƯ</w:t>
      </w:r>
    </w:p>
    <w:p w14:paraId="09247FE5" w14:textId="027335B1" w:rsidR="00B43D8E" w:rsidRPr="000E43BA" w:rsidRDefault="00620206" w:rsidP="000E43BA">
      <w:pPr>
        <w:ind w:firstLine="567"/>
        <w:jc w:val="both"/>
        <w:rPr>
          <w:color w:val="000000" w:themeColor="text1"/>
          <w:lang w:val="vi-VN"/>
        </w:rPr>
      </w:pPr>
      <w:r w:rsidRPr="00C90332">
        <w:rPr>
          <w:lang w:val="vi-VN"/>
        </w:rPr>
        <w:lastRenderedPageBreak/>
        <w:t>1.</w:t>
      </w:r>
      <w:bookmarkStart w:id="19" w:name="_Hlk178607039"/>
      <w:r w:rsidR="00BB09F4">
        <w:rPr>
          <w:lang w:val="vi-VN"/>
        </w:rPr>
        <w:t xml:space="preserve"> </w:t>
      </w:r>
      <w:bookmarkEnd w:id="19"/>
      <w:r w:rsidR="000E43BA" w:rsidRPr="000E43BA">
        <w:rPr>
          <w:color w:val="000000" w:themeColor="text1"/>
        </w:rPr>
        <w:fldChar w:fldCharType="begin"/>
      </w:r>
      <w:r w:rsidR="000E43BA" w:rsidRPr="000E43BA">
        <w:rPr>
          <w:color w:val="000000" w:themeColor="text1"/>
          <w:lang w:val="vi-VN"/>
        </w:rPr>
        <w:instrText>HYPERLINK "https://luatvietnam.vn/cong-nghiep/thong-tu-75-2024-tt-bca-cua-bo-cong-an-quy-dinh-chi-tiet-mot-so-dieu-cua-luat-quan-ly-su-dung-vu-khi-vat-lieu-no-va-cong-cu-ho-tro-380770-d1.html"</w:instrText>
      </w:r>
      <w:r w:rsidR="000E43BA" w:rsidRPr="000E43BA">
        <w:rPr>
          <w:color w:val="000000" w:themeColor="text1"/>
        </w:rPr>
        <w:fldChar w:fldCharType="separate"/>
      </w:r>
      <w:r w:rsidR="000E43BA" w:rsidRPr="000E43BA">
        <w:rPr>
          <w:rStyle w:val="Hyperlink"/>
          <w:color w:val="000000" w:themeColor="text1"/>
          <w:u w:val="none"/>
          <w:lang w:val="vi-VN"/>
        </w:rPr>
        <w:t>Thông tư 75/2024/TT-BCA của Bộ Công an quy định chi tiết một số điều của Luật Quản lý, sử dụng vũ khí, vật liệu nổ và công cụ hỗ trợ</w:t>
      </w:r>
      <w:r w:rsidR="000E43BA" w:rsidRPr="000E43BA">
        <w:rPr>
          <w:color w:val="000000" w:themeColor="text1"/>
          <w:lang w:val="vi-VN"/>
        </w:rPr>
        <w:fldChar w:fldCharType="end"/>
      </w:r>
    </w:p>
    <w:p w14:paraId="14F06FBF" w14:textId="0BE5276C" w:rsidR="00BB09F4" w:rsidRDefault="000F30ED" w:rsidP="00265D63">
      <w:pPr>
        <w:ind w:firstLine="567"/>
        <w:jc w:val="both"/>
        <w:rPr>
          <w:lang w:val="vi-VN"/>
        </w:rPr>
      </w:pPr>
      <w:r w:rsidRPr="00C90332">
        <w:rPr>
          <w:lang w:val="vi-VN"/>
        </w:rPr>
        <w:t>Ngày ban hành</w:t>
      </w:r>
      <w:r w:rsidR="00201E90" w:rsidRPr="00C90332">
        <w:rPr>
          <w:lang w:val="vi-VN"/>
        </w:rPr>
        <w:t xml:space="preserve">: </w:t>
      </w:r>
      <w:r w:rsidR="000E43BA">
        <w:rPr>
          <w:lang w:val="vi-VN"/>
        </w:rPr>
        <w:t>15</w:t>
      </w:r>
      <w:r w:rsidR="00BB09F4" w:rsidRPr="00BB09F4">
        <w:rPr>
          <w:lang w:val="vi-VN"/>
        </w:rPr>
        <w:t>/11/2024</w:t>
      </w:r>
    </w:p>
    <w:p w14:paraId="2E177E7B" w14:textId="494A840F" w:rsidR="00CD2732" w:rsidRPr="00C90332" w:rsidRDefault="000F30ED" w:rsidP="00265D63">
      <w:pPr>
        <w:ind w:firstLine="567"/>
        <w:jc w:val="both"/>
        <w:rPr>
          <w:lang w:val="vi-VN"/>
        </w:rPr>
      </w:pPr>
      <w:r w:rsidRPr="00C90332">
        <w:rPr>
          <w:lang w:val="vi-VN"/>
        </w:rPr>
        <w:t>Ngày có hiệu lực:</w:t>
      </w:r>
      <w:r w:rsidR="00BF7234">
        <w:rPr>
          <w:lang w:val="vi-VN"/>
        </w:rPr>
        <w:t xml:space="preserve"> 01</w:t>
      </w:r>
      <w:r w:rsidR="00BB09F4" w:rsidRPr="00BB09F4">
        <w:rPr>
          <w:lang w:val="vi-VN"/>
        </w:rPr>
        <w:t>/</w:t>
      </w:r>
      <w:r w:rsidR="00BF7234">
        <w:rPr>
          <w:lang w:val="vi-VN"/>
        </w:rPr>
        <w:t>01</w:t>
      </w:r>
      <w:r w:rsidR="00BB09F4" w:rsidRPr="00BB09F4">
        <w:rPr>
          <w:lang w:val="vi-VN"/>
        </w:rPr>
        <w:t>/</w:t>
      </w:r>
      <w:r w:rsidR="00BF7234">
        <w:rPr>
          <w:lang w:val="vi-VN"/>
        </w:rPr>
        <w:t>2025</w:t>
      </w:r>
    </w:p>
    <w:p w14:paraId="54590556" w14:textId="7F4E8052" w:rsidR="001F0C02" w:rsidRPr="000E43BA" w:rsidRDefault="002A0082" w:rsidP="000E43BA">
      <w:pPr>
        <w:ind w:firstLine="567"/>
        <w:jc w:val="both"/>
        <w:rPr>
          <w:color w:val="000000" w:themeColor="text1"/>
          <w:lang w:val="vi-VN"/>
        </w:rPr>
      </w:pPr>
      <w:r w:rsidRPr="00C90332">
        <w:rPr>
          <w:lang w:val="vi-VN"/>
        </w:rPr>
        <w:t>2</w:t>
      </w:r>
      <w:r w:rsidRPr="00765290">
        <w:rPr>
          <w:szCs w:val="28"/>
          <w:lang w:val="vi-VN"/>
        </w:rPr>
        <w:t>.</w:t>
      </w:r>
      <w:r w:rsidR="00765290">
        <w:rPr>
          <w:szCs w:val="28"/>
          <w:lang w:val="vi-VN"/>
        </w:rPr>
        <w:t xml:space="preserve"> </w:t>
      </w:r>
      <w:bookmarkStart w:id="20" w:name="_Hlk181179477"/>
      <w:r w:rsidR="000E43BA" w:rsidRPr="000E43BA">
        <w:rPr>
          <w:color w:val="000000" w:themeColor="text1"/>
        </w:rPr>
        <w:fldChar w:fldCharType="begin"/>
      </w:r>
      <w:r w:rsidR="000E43BA" w:rsidRPr="000E43BA">
        <w:rPr>
          <w:color w:val="000000" w:themeColor="text1"/>
          <w:lang w:val="vi-VN"/>
        </w:rPr>
        <w:instrText>HYPERLINK "https://luatvietnam.vn/giao-thong/thong-tu-50-2024-tt-bgtvt-quy-chuan-ky-thuat-quoc-gia-ve-co-so-bao-hanh-bao-duong-xe-co-gioi-380340-d1.html"</w:instrText>
      </w:r>
      <w:r w:rsidR="000E43BA" w:rsidRPr="000E43BA">
        <w:rPr>
          <w:color w:val="000000" w:themeColor="text1"/>
        </w:rPr>
        <w:fldChar w:fldCharType="separate"/>
      </w:r>
      <w:r w:rsidR="000E43BA" w:rsidRPr="000E43BA">
        <w:rPr>
          <w:rStyle w:val="Hyperlink"/>
          <w:color w:val="000000" w:themeColor="text1"/>
          <w:u w:val="none"/>
        </w:rPr>
        <w:t>Thông tư 50/2024/TT-BGTVT của Bộ Giao thông Vận tải ban hành Quy chuẩn kỹ thuật quốc gia về cơ sở vật chất kỹ thuật và vị trí cơ sở đăng kiểm xe cơ giới, cơ sở kiểm định khí thải xe mô tô, xe gắn máy và Quy chuẩn kỹ thuật quốc gia về cơ sở bảo hành, bảo dưỡng xe cơ giới</w:t>
      </w:r>
      <w:r w:rsidR="000E43BA" w:rsidRPr="000E43BA">
        <w:rPr>
          <w:color w:val="000000" w:themeColor="text1"/>
          <w:lang w:val="vi-VN"/>
        </w:rPr>
        <w:fldChar w:fldCharType="end"/>
      </w:r>
    </w:p>
    <w:bookmarkEnd w:id="20"/>
    <w:p w14:paraId="7BE492C2" w14:textId="6FBBC3BD" w:rsidR="00D478D2" w:rsidRDefault="00D478D2" w:rsidP="00265D63">
      <w:pPr>
        <w:ind w:left="567"/>
        <w:jc w:val="both"/>
        <w:rPr>
          <w:lang w:val="vi-VN"/>
        </w:rPr>
      </w:pPr>
      <w:r w:rsidRPr="00C90332">
        <w:rPr>
          <w:lang w:val="vi-VN"/>
        </w:rPr>
        <w:t xml:space="preserve">Ngày ban hành: </w:t>
      </w:r>
      <w:r w:rsidR="000E43BA">
        <w:rPr>
          <w:lang w:val="vi-VN"/>
        </w:rPr>
        <w:t>15</w:t>
      </w:r>
      <w:r w:rsidR="00BB09F4" w:rsidRPr="00BB09F4">
        <w:rPr>
          <w:lang w:val="vi-VN"/>
        </w:rPr>
        <w:t>/</w:t>
      </w:r>
      <w:r w:rsidR="00BF7234">
        <w:rPr>
          <w:lang w:val="vi-VN"/>
        </w:rPr>
        <w:t>11</w:t>
      </w:r>
      <w:r w:rsidR="00BB09F4" w:rsidRPr="00BB09F4">
        <w:rPr>
          <w:lang w:val="vi-VN"/>
        </w:rPr>
        <w:t>/2024</w:t>
      </w:r>
    </w:p>
    <w:p w14:paraId="21228EE4" w14:textId="77777777" w:rsidR="00BF7234" w:rsidRDefault="00D478D2" w:rsidP="00BF7234">
      <w:pPr>
        <w:ind w:left="567"/>
        <w:jc w:val="both"/>
        <w:rPr>
          <w:lang w:val="vi-VN"/>
        </w:rPr>
      </w:pPr>
      <w:r w:rsidRPr="00C90332">
        <w:rPr>
          <w:lang w:val="vi-VN"/>
        </w:rPr>
        <w:t xml:space="preserve">Ngày có hiệu lực: </w:t>
      </w:r>
      <w:r w:rsidR="00BF7234">
        <w:rPr>
          <w:lang w:val="vi-VN"/>
        </w:rPr>
        <w:t>01</w:t>
      </w:r>
      <w:r w:rsidR="00BF7234" w:rsidRPr="00BB09F4">
        <w:rPr>
          <w:lang w:val="vi-VN"/>
        </w:rPr>
        <w:t>/</w:t>
      </w:r>
      <w:r w:rsidR="00BF7234">
        <w:rPr>
          <w:lang w:val="vi-VN"/>
        </w:rPr>
        <w:t>01</w:t>
      </w:r>
      <w:r w:rsidR="00BF7234" w:rsidRPr="00BB09F4">
        <w:rPr>
          <w:lang w:val="vi-VN"/>
        </w:rPr>
        <w:t>/</w:t>
      </w:r>
      <w:r w:rsidR="00BF7234">
        <w:rPr>
          <w:lang w:val="vi-VN"/>
        </w:rPr>
        <w:t>2025</w:t>
      </w:r>
    </w:p>
    <w:p w14:paraId="54804E59" w14:textId="42308C22" w:rsidR="00765290" w:rsidRPr="000E43BA" w:rsidRDefault="002A0082" w:rsidP="000E43BA">
      <w:pPr>
        <w:ind w:firstLine="567"/>
        <w:jc w:val="both"/>
        <w:rPr>
          <w:lang w:val="vi-VN"/>
        </w:rPr>
      </w:pPr>
      <w:r w:rsidRPr="00C90332">
        <w:rPr>
          <w:lang w:val="vi-VN"/>
        </w:rPr>
        <w:t xml:space="preserve">3. </w:t>
      </w:r>
      <w:hyperlink r:id="rId24" w:history="1">
        <w:r w:rsidR="000E43BA" w:rsidRPr="000E43BA">
          <w:rPr>
            <w:rStyle w:val="Hyperlink"/>
            <w:color w:val="000000" w:themeColor="text1"/>
            <w:u w:val="none"/>
            <w:lang w:val="vi-VN"/>
          </w:rPr>
          <w:t>Thông tư 45/2024/TT-BGTVT của Bộ Giao thông Vận tải quy định về cấp mới, cấp lại, tạm đình chỉ, thu hồi chứng chỉ đăng kiểm viên phương tiện giao thông đường bộ</w:t>
        </w:r>
      </w:hyperlink>
    </w:p>
    <w:p w14:paraId="19288C06" w14:textId="066EF43D" w:rsidR="00201E90" w:rsidRPr="00C90332" w:rsidRDefault="000F30ED" w:rsidP="00265D63">
      <w:pPr>
        <w:ind w:firstLine="567"/>
        <w:jc w:val="both"/>
        <w:rPr>
          <w:lang w:val="vi-VN"/>
        </w:rPr>
      </w:pPr>
      <w:r w:rsidRPr="00C90332">
        <w:rPr>
          <w:lang w:val="vi-VN"/>
        </w:rPr>
        <w:t xml:space="preserve">Ngày ban hành: </w:t>
      </w:r>
      <w:r w:rsidR="000E43BA">
        <w:rPr>
          <w:lang w:val="vi-VN"/>
        </w:rPr>
        <w:t>15</w:t>
      </w:r>
      <w:r w:rsidR="00BB09F4" w:rsidRPr="00BB09F4">
        <w:rPr>
          <w:lang w:val="vi-VN"/>
        </w:rPr>
        <w:t>/</w:t>
      </w:r>
      <w:r w:rsidR="00BF7234">
        <w:rPr>
          <w:lang w:val="vi-VN"/>
        </w:rPr>
        <w:t>11</w:t>
      </w:r>
      <w:r w:rsidR="00BB09F4" w:rsidRPr="00BB09F4">
        <w:rPr>
          <w:lang w:val="vi-VN"/>
        </w:rPr>
        <w:t>/2024</w:t>
      </w:r>
    </w:p>
    <w:p w14:paraId="43907847" w14:textId="1300142F" w:rsidR="00201E90" w:rsidRPr="00BB09F4" w:rsidRDefault="000F30ED" w:rsidP="00265D63">
      <w:pPr>
        <w:ind w:left="567"/>
        <w:jc w:val="both"/>
        <w:rPr>
          <w:lang w:val="vi-VN"/>
        </w:rPr>
      </w:pPr>
      <w:r w:rsidRPr="00C90332">
        <w:rPr>
          <w:lang w:val="vi-VN"/>
        </w:rPr>
        <w:t xml:space="preserve">Ngày có hiệu lực: </w:t>
      </w:r>
      <w:r w:rsidR="00BF7234">
        <w:rPr>
          <w:lang w:val="vi-VN"/>
        </w:rPr>
        <w:t>01/01/2025</w:t>
      </w:r>
    </w:p>
    <w:p w14:paraId="3F099458" w14:textId="207C5377" w:rsidR="00A21528" w:rsidRPr="000E43BA" w:rsidRDefault="002A0082" w:rsidP="000E43BA">
      <w:pPr>
        <w:ind w:firstLine="567"/>
        <w:jc w:val="both"/>
        <w:rPr>
          <w:color w:val="000000" w:themeColor="text1"/>
          <w:lang w:val="vi-VN"/>
        </w:rPr>
      </w:pPr>
      <w:r w:rsidRPr="00C90332">
        <w:rPr>
          <w:lang w:val="vi-VN"/>
        </w:rPr>
        <w:t>4.</w:t>
      </w:r>
      <w:r w:rsidR="00765290">
        <w:rPr>
          <w:lang w:val="vi-VN"/>
        </w:rPr>
        <w:t xml:space="preserve"> </w:t>
      </w:r>
      <w:hyperlink r:id="rId25" w:history="1">
        <w:r w:rsidR="000E43BA" w:rsidRPr="000E43BA">
          <w:rPr>
            <w:rStyle w:val="Hyperlink"/>
            <w:color w:val="000000" w:themeColor="text1"/>
            <w:u w:val="none"/>
            <w:lang w:val="vi-VN"/>
          </w:rPr>
          <w:t>Thông tư 58/2024/TT-BGTVT của Bộ Giao thông Vận tải quy định về đầu tư điểm dừng xe, đỗ xe và vị trí, quy mô trạm dừng nghỉ, điểm dừng xe, đỗ xe trên đường cao tốc</w:t>
        </w:r>
      </w:hyperlink>
    </w:p>
    <w:p w14:paraId="4D23405E" w14:textId="0D6007E0" w:rsidR="00AC2252" w:rsidRPr="00C90332" w:rsidRDefault="000F30ED" w:rsidP="00265D63">
      <w:pPr>
        <w:ind w:firstLine="567"/>
        <w:jc w:val="both"/>
        <w:rPr>
          <w:lang w:val="vi-VN"/>
        </w:rPr>
      </w:pPr>
      <w:r w:rsidRPr="00C90332">
        <w:rPr>
          <w:lang w:val="vi-VN"/>
        </w:rPr>
        <w:t xml:space="preserve">Ngày ban hành: </w:t>
      </w:r>
      <w:r w:rsidR="00201E90" w:rsidRPr="00C90332">
        <w:rPr>
          <w:lang w:val="vi-VN"/>
        </w:rPr>
        <w:t xml:space="preserve"> </w:t>
      </w:r>
      <w:r w:rsidR="000E43BA">
        <w:rPr>
          <w:lang w:val="vi-VN"/>
        </w:rPr>
        <w:t>15</w:t>
      </w:r>
      <w:r w:rsidR="00BB09F4" w:rsidRPr="00BB09F4">
        <w:rPr>
          <w:lang w:val="vi-VN"/>
        </w:rPr>
        <w:t>/11/2024</w:t>
      </w:r>
    </w:p>
    <w:p w14:paraId="50D1BEFA" w14:textId="689C3CB0" w:rsidR="00201E90" w:rsidRPr="00BB09F4" w:rsidRDefault="000F30ED" w:rsidP="00265D63">
      <w:pPr>
        <w:ind w:left="567"/>
        <w:jc w:val="both"/>
        <w:rPr>
          <w:lang w:val="vi-VN"/>
        </w:rPr>
      </w:pPr>
      <w:r w:rsidRPr="00C90332">
        <w:rPr>
          <w:lang w:val="vi-VN"/>
        </w:rPr>
        <w:t xml:space="preserve">Ngày có hiệu lực: </w:t>
      </w:r>
      <w:r w:rsidR="00201E90" w:rsidRPr="00C90332">
        <w:rPr>
          <w:lang w:val="vi-VN"/>
        </w:rPr>
        <w:t xml:space="preserve"> </w:t>
      </w:r>
      <w:r w:rsidR="00BF7234">
        <w:rPr>
          <w:lang w:val="vi-VN"/>
        </w:rPr>
        <w:t>01/01/2025</w:t>
      </w:r>
    </w:p>
    <w:p w14:paraId="036D10D2" w14:textId="649FC8DE" w:rsidR="00765290" w:rsidRPr="00BB09F4" w:rsidRDefault="002A0082" w:rsidP="00265D63">
      <w:pPr>
        <w:ind w:firstLine="567"/>
        <w:jc w:val="both"/>
        <w:rPr>
          <w:color w:val="000000" w:themeColor="text1"/>
          <w:lang w:val="vi-VN"/>
        </w:rPr>
      </w:pPr>
      <w:r w:rsidRPr="00C90332">
        <w:rPr>
          <w:lang w:val="vi-VN"/>
        </w:rPr>
        <w:t xml:space="preserve">5. </w:t>
      </w:r>
      <w:bookmarkStart w:id="21" w:name="_Hlk186619106"/>
      <w:r w:rsidR="000E43BA" w:rsidRPr="000E43BA">
        <w:rPr>
          <w:lang w:val="vi-VN"/>
        </w:rPr>
        <w:t>Thông tư 79/2024/TT-BCA của Bộ Công an quy định về cấp, thu hồi chứng nhận đăng ký xe, biển số xe cơ giới, xe máy chuyên dùng</w:t>
      </w:r>
      <w:bookmarkEnd w:id="21"/>
    </w:p>
    <w:p w14:paraId="61026FBA" w14:textId="77B93170" w:rsidR="00595FA4" w:rsidRDefault="000F30ED" w:rsidP="00265D63">
      <w:pPr>
        <w:ind w:firstLine="567"/>
        <w:jc w:val="both"/>
        <w:rPr>
          <w:lang w:val="vi-VN"/>
        </w:rPr>
      </w:pPr>
      <w:r w:rsidRPr="00C90332">
        <w:rPr>
          <w:lang w:val="vi-VN"/>
        </w:rPr>
        <w:t xml:space="preserve">Ngày ban hành: </w:t>
      </w:r>
      <w:r w:rsidR="00201E90" w:rsidRPr="00C90332">
        <w:rPr>
          <w:lang w:val="vi-VN"/>
        </w:rPr>
        <w:t xml:space="preserve"> </w:t>
      </w:r>
      <w:r w:rsidR="000E43BA">
        <w:rPr>
          <w:lang w:val="vi-VN"/>
        </w:rPr>
        <w:t>15</w:t>
      </w:r>
      <w:r w:rsidR="00BB09F4" w:rsidRPr="00BB09F4">
        <w:rPr>
          <w:lang w:val="vi-VN"/>
        </w:rPr>
        <w:t>/</w:t>
      </w:r>
      <w:r w:rsidR="00BF7234">
        <w:rPr>
          <w:lang w:val="vi-VN"/>
        </w:rPr>
        <w:t>11</w:t>
      </w:r>
      <w:r w:rsidR="00BB09F4" w:rsidRPr="00BB09F4">
        <w:rPr>
          <w:lang w:val="vi-VN"/>
        </w:rPr>
        <w:t>/2024</w:t>
      </w:r>
    </w:p>
    <w:p w14:paraId="78A54B0E" w14:textId="3E8A0152" w:rsidR="00201E90" w:rsidRPr="00BB09F4" w:rsidRDefault="000F30ED" w:rsidP="00265D63">
      <w:pPr>
        <w:ind w:firstLine="567"/>
        <w:jc w:val="both"/>
        <w:rPr>
          <w:lang w:val="vi-VN"/>
        </w:rPr>
      </w:pPr>
      <w:r w:rsidRPr="00C90332">
        <w:rPr>
          <w:lang w:val="vi-VN"/>
        </w:rPr>
        <w:t xml:space="preserve">Ngày có hiệu lực: </w:t>
      </w:r>
      <w:r w:rsidR="00201E90" w:rsidRPr="00C90332">
        <w:rPr>
          <w:lang w:val="vi-VN"/>
        </w:rPr>
        <w:t xml:space="preserve"> </w:t>
      </w:r>
      <w:r w:rsidR="00BF7234">
        <w:rPr>
          <w:lang w:val="vi-VN"/>
        </w:rPr>
        <w:t>01/01/2025</w:t>
      </w:r>
    </w:p>
    <w:p w14:paraId="516358CC" w14:textId="543C7C89" w:rsidR="00595FA4" w:rsidRPr="00BB09F4" w:rsidRDefault="002A0082" w:rsidP="00265D63">
      <w:pPr>
        <w:ind w:firstLine="567"/>
        <w:jc w:val="both"/>
        <w:rPr>
          <w:lang w:val="vi-VN"/>
        </w:rPr>
      </w:pPr>
      <w:r w:rsidRPr="00C90332">
        <w:rPr>
          <w:lang w:val="vi-VN"/>
        </w:rPr>
        <w:t xml:space="preserve">6. </w:t>
      </w:r>
      <w:r w:rsidR="000E43BA" w:rsidRPr="000E43BA">
        <w:rPr>
          <w:lang w:val="vi-VN"/>
        </w:rPr>
        <w:t>Thông tư 56/2024/TT-BGTVT của Bộ Giao thông Vận tải ban hành Quy chuẩn kỹ thuật quốc gia về bến xe khách, Quy chuẩn kỹ thuật quốc gia về bến xe hàng, Quy chuẩn kỹ thuật quốc gia về trạm dừng nghỉ, Quy chuẩn kỹ thuật quốc gia về công trình kiểm soát tải trọng xe trên đường bộ</w:t>
      </w:r>
    </w:p>
    <w:p w14:paraId="6345EE14" w14:textId="4CA9CDAE" w:rsidR="00201E90" w:rsidRPr="00595FA4" w:rsidRDefault="000F30ED" w:rsidP="00265D63">
      <w:pPr>
        <w:ind w:firstLine="567"/>
        <w:jc w:val="both"/>
        <w:rPr>
          <w:lang w:val="vi-VN"/>
        </w:rPr>
      </w:pPr>
      <w:r w:rsidRPr="00C90332">
        <w:rPr>
          <w:lang w:val="vi-VN"/>
        </w:rPr>
        <w:t xml:space="preserve">Ngày ban hành: </w:t>
      </w:r>
      <w:r w:rsidR="00201E90" w:rsidRPr="00C90332">
        <w:rPr>
          <w:lang w:val="vi-VN"/>
        </w:rPr>
        <w:t xml:space="preserve"> </w:t>
      </w:r>
      <w:r w:rsidR="00BF7234">
        <w:rPr>
          <w:lang w:val="vi-VN"/>
        </w:rPr>
        <w:t>12</w:t>
      </w:r>
      <w:r w:rsidR="00BB09F4" w:rsidRPr="00BB09F4">
        <w:rPr>
          <w:lang w:val="vi-VN"/>
        </w:rPr>
        <w:t>/</w:t>
      </w:r>
      <w:r w:rsidR="00BF7234">
        <w:rPr>
          <w:lang w:val="vi-VN"/>
        </w:rPr>
        <w:t>11</w:t>
      </w:r>
      <w:r w:rsidR="00BB09F4" w:rsidRPr="00BB09F4">
        <w:rPr>
          <w:lang w:val="vi-VN"/>
        </w:rPr>
        <w:t>/2024</w:t>
      </w:r>
    </w:p>
    <w:p w14:paraId="0CCB5C4C" w14:textId="6F2FF3B2" w:rsidR="00201E90" w:rsidRPr="00BB09F4" w:rsidRDefault="000F30ED" w:rsidP="00265D63">
      <w:pPr>
        <w:ind w:left="567"/>
        <w:jc w:val="both"/>
        <w:rPr>
          <w:lang w:val="vi-VN"/>
        </w:rPr>
      </w:pPr>
      <w:r w:rsidRPr="00C90332">
        <w:rPr>
          <w:lang w:val="vi-VN"/>
        </w:rPr>
        <w:t xml:space="preserve">Ngày có hiệu lực: </w:t>
      </w:r>
      <w:r w:rsidR="00BF7234">
        <w:rPr>
          <w:lang w:val="vi-VN"/>
        </w:rPr>
        <w:t>01/01/2025</w:t>
      </w:r>
    </w:p>
    <w:p w14:paraId="02024ABF" w14:textId="1C6BB4BA" w:rsidR="001F0C02" w:rsidRPr="00BF7234" w:rsidRDefault="002A0082" w:rsidP="00265D63">
      <w:pPr>
        <w:ind w:firstLine="567"/>
        <w:jc w:val="both"/>
        <w:rPr>
          <w:lang w:val="vi-VN"/>
        </w:rPr>
      </w:pPr>
      <w:r w:rsidRPr="00C90332">
        <w:rPr>
          <w:lang w:val="vi-VN"/>
        </w:rPr>
        <w:t xml:space="preserve">7. </w:t>
      </w:r>
      <w:bookmarkStart w:id="22" w:name="_Hlk186619497"/>
      <w:r w:rsidR="000E43BA" w:rsidRPr="000E43BA">
        <w:rPr>
          <w:lang w:val="vi-VN"/>
        </w:rPr>
        <w:t>Thông tư 47/2024/TT-BGTVT của Bộ Giao thông Vận tải quy định trình tự, thủ tục kiểm định, miễn kiểm định lần đầu cho xe cơ giới, xe máy chuyên dùng; trình tự, thủ tục chứng nhận an toàn kỹ thuật và bảo vệ môi trường đối với xe cơ giới cải tạo, xe máy chuyên dùng cải tạo; trình tự, thủ tục kiểm định khí thải xe mô tô, xe gắn máy</w:t>
      </w:r>
      <w:bookmarkEnd w:id="22"/>
    </w:p>
    <w:p w14:paraId="218020CD" w14:textId="18F53627" w:rsidR="00595FA4" w:rsidRPr="00C24562" w:rsidRDefault="000F30ED" w:rsidP="00265D63">
      <w:pPr>
        <w:ind w:left="567"/>
        <w:jc w:val="both"/>
        <w:rPr>
          <w:lang w:val="vi-VN"/>
        </w:rPr>
      </w:pPr>
      <w:r w:rsidRPr="00C24562">
        <w:rPr>
          <w:lang w:val="vi-VN"/>
        </w:rPr>
        <w:t xml:space="preserve">Ngày ban hành: </w:t>
      </w:r>
      <w:r w:rsidR="00201E90" w:rsidRPr="00C24562">
        <w:rPr>
          <w:lang w:val="vi-VN"/>
        </w:rPr>
        <w:t xml:space="preserve"> </w:t>
      </w:r>
      <w:r w:rsidR="000E43BA">
        <w:rPr>
          <w:lang w:val="vi-VN"/>
        </w:rPr>
        <w:t>15</w:t>
      </w:r>
      <w:r w:rsidR="00BB09F4" w:rsidRPr="00BB09F4">
        <w:rPr>
          <w:lang w:val="vi-VN"/>
        </w:rPr>
        <w:t>/</w:t>
      </w:r>
      <w:r w:rsidR="00BF7234">
        <w:rPr>
          <w:lang w:val="vi-VN"/>
        </w:rPr>
        <w:t>11</w:t>
      </w:r>
      <w:r w:rsidR="00BB09F4" w:rsidRPr="00BB09F4">
        <w:rPr>
          <w:lang w:val="vi-VN"/>
        </w:rPr>
        <w:t>/2024</w:t>
      </w:r>
    </w:p>
    <w:p w14:paraId="27AB02E4" w14:textId="49412E13" w:rsidR="00201E90" w:rsidRPr="00BB09F4" w:rsidRDefault="000F30ED" w:rsidP="00265D63">
      <w:pPr>
        <w:ind w:left="567"/>
        <w:jc w:val="both"/>
        <w:rPr>
          <w:lang w:val="vi-VN"/>
        </w:rPr>
      </w:pPr>
      <w:r w:rsidRPr="00C90332">
        <w:rPr>
          <w:lang w:val="vi-VN"/>
        </w:rPr>
        <w:t xml:space="preserve">Ngày có hiệu lực: </w:t>
      </w:r>
      <w:r w:rsidR="00BF7234">
        <w:rPr>
          <w:lang w:val="vi-VN"/>
        </w:rPr>
        <w:t>01/01</w:t>
      </w:r>
      <w:r w:rsidR="00BB09F4" w:rsidRPr="00BB09F4">
        <w:rPr>
          <w:lang w:val="vi-VN"/>
        </w:rPr>
        <w:t>/</w:t>
      </w:r>
      <w:r w:rsidR="00BF7234">
        <w:rPr>
          <w:lang w:val="vi-VN"/>
        </w:rPr>
        <w:t>2025</w:t>
      </w:r>
    </w:p>
    <w:p w14:paraId="605AE569" w14:textId="45DD5FFE" w:rsidR="001F0C02" w:rsidRPr="000E43BA" w:rsidRDefault="002A0082" w:rsidP="000E43BA">
      <w:pPr>
        <w:ind w:firstLine="567"/>
        <w:jc w:val="both"/>
        <w:rPr>
          <w:lang w:val="vi-VN"/>
        </w:rPr>
      </w:pPr>
      <w:r w:rsidRPr="00C90332">
        <w:rPr>
          <w:lang w:val="vi-VN"/>
        </w:rPr>
        <w:lastRenderedPageBreak/>
        <w:t xml:space="preserve">8. </w:t>
      </w:r>
      <w:hyperlink r:id="rId26" w:history="1">
        <w:r w:rsidR="000E43BA" w:rsidRPr="000E43BA">
          <w:rPr>
            <w:rStyle w:val="Hyperlink"/>
            <w:color w:val="000000" w:themeColor="text1"/>
            <w:u w:val="none"/>
            <w:lang w:val="vi-VN"/>
          </w:rPr>
          <w:t>Thông tư 54/2024/TT-BGTVT của Bộ Giao thông Vận tải quy định về trình tự, thủ tục chứng nhận chất lượng an toàn kỹ thuật và bảo vệ môi trường xe cơ giới, xe máy chuyên dùng, phụ tùng xe cơ giới trong nhập khẩu</w:t>
        </w:r>
      </w:hyperlink>
    </w:p>
    <w:p w14:paraId="579A6E6D" w14:textId="22347ED8" w:rsidR="00201E90" w:rsidRPr="00C90332" w:rsidRDefault="000F30ED" w:rsidP="00265D63">
      <w:pPr>
        <w:ind w:left="567"/>
        <w:jc w:val="both"/>
        <w:rPr>
          <w:lang w:val="vi-VN"/>
        </w:rPr>
      </w:pPr>
      <w:r w:rsidRPr="00C90332">
        <w:rPr>
          <w:lang w:val="vi-VN"/>
        </w:rPr>
        <w:t xml:space="preserve">Ngày ban hành: </w:t>
      </w:r>
      <w:r w:rsidR="00BF7234">
        <w:rPr>
          <w:lang w:val="vi-VN"/>
        </w:rPr>
        <w:t>15</w:t>
      </w:r>
      <w:r w:rsidR="00BB09F4" w:rsidRPr="00BB09F4">
        <w:rPr>
          <w:lang w:val="vi-VN"/>
        </w:rPr>
        <w:t>/11/2024</w:t>
      </w:r>
    </w:p>
    <w:p w14:paraId="5A8B1D45" w14:textId="086A0F27" w:rsidR="00201E90" w:rsidRPr="00BB09F4" w:rsidRDefault="000F30ED" w:rsidP="00BF7234">
      <w:pPr>
        <w:ind w:left="567"/>
        <w:jc w:val="both"/>
        <w:rPr>
          <w:lang w:val="vi-VN"/>
        </w:rPr>
      </w:pPr>
      <w:r w:rsidRPr="00C90332">
        <w:rPr>
          <w:lang w:val="vi-VN"/>
        </w:rPr>
        <w:t xml:space="preserve">Ngày có hiệu lực: </w:t>
      </w:r>
      <w:r w:rsidR="00201E90" w:rsidRPr="00C90332">
        <w:rPr>
          <w:lang w:val="vi-VN"/>
        </w:rPr>
        <w:t xml:space="preserve"> </w:t>
      </w:r>
      <w:r w:rsidR="00BF7234">
        <w:rPr>
          <w:lang w:val="vi-VN"/>
        </w:rPr>
        <w:t>01/01</w:t>
      </w:r>
      <w:r w:rsidR="00BF7234" w:rsidRPr="00BB09F4">
        <w:rPr>
          <w:lang w:val="vi-VN"/>
        </w:rPr>
        <w:t>/</w:t>
      </w:r>
      <w:r w:rsidR="00BF7234">
        <w:rPr>
          <w:lang w:val="vi-VN"/>
        </w:rPr>
        <w:t>2025</w:t>
      </w:r>
    </w:p>
    <w:p w14:paraId="36056749" w14:textId="680B0FF5" w:rsidR="002A0082" w:rsidRPr="00BB09F4" w:rsidRDefault="002A0082" w:rsidP="00265D63">
      <w:pPr>
        <w:ind w:firstLine="567"/>
        <w:jc w:val="both"/>
        <w:rPr>
          <w:lang w:val="vi-VN"/>
        </w:rPr>
      </w:pPr>
      <w:r w:rsidRPr="00C90332">
        <w:rPr>
          <w:lang w:val="vi-VN"/>
        </w:rPr>
        <w:t xml:space="preserve">9. </w:t>
      </w:r>
      <w:r w:rsidR="000E43BA" w:rsidRPr="000E43BA">
        <w:rPr>
          <w:lang w:val="vi-VN"/>
        </w:rPr>
        <w:t>Thông tư 46/2024/TT-BGTVT của Bộ Giao thông Vận tải quy định trình tự, thủ tục cấp mới, cấp lại, tạm đình chỉ hoạt động, thu hồi giấy chứng nhận đủ điều kiện hoạt động kiểm định xe cơ giới của cơ sở đăng kiểm xe cơ giới, cơ sở kiểm định khí thải xe mô tô, xe gắn máy</w:t>
      </w:r>
    </w:p>
    <w:p w14:paraId="36D6474F" w14:textId="545EC93D" w:rsidR="00A21528" w:rsidRPr="00C90332" w:rsidRDefault="00A21528" w:rsidP="00265D63">
      <w:pPr>
        <w:ind w:left="567"/>
        <w:jc w:val="both"/>
        <w:rPr>
          <w:lang w:val="vi-VN"/>
        </w:rPr>
      </w:pPr>
      <w:r w:rsidRPr="00C90332">
        <w:rPr>
          <w:lang w:val="vi-VN"/>
        </w:rPr>
        <w:t xml:space="preserve">Ngày ban hành: </w:t>
      </w:r>
      <w:r w:rsidR="000E43BA">
        <w:rPr>
          <w:lang w:val="vi-VN"/>
        </w:rPr>
        <w:t>15</w:t>
      </w:r>
      <w:r w:rsidR="00BB09F4" w:rsidRPr="00BB09F4">
        <w:rPr>
          <w:lang w:val="vi-VN"/>
        </w:rPr>
        <w:t>/11/2024</w:t>
      </w:r>
    </w:p>
    <w:p w14:paraId="557A6249" w14:textId="106A48D6" w:rsidR="00A21528" w:rsidRPr="00BB09F4" w:rsidRDefault="00A21528" w:rsidP="00265D63">
      <w:pPr>
        <w:ind w:left="567"/>
        <w:jc w:val="both"/>
        <w:rPr>
          <w:lang w:val="vi-VN"/>
        </w:rPr>
      </w:pPr>
      <w:r w:rsidRPr="00C90332">
        <w:rPr>
          <w:lang w:val="vi-VN"/>
        </w:rPr>
        <w:t xml:space="preserve">Ngày có hiệu lực:  </w:t>
      </w:r>
      <w:r w:rsidR="00BF7234">
        <w:rPr>
          <w:lang w:val="vi-VN"/>
        </w:rPr>
        <w:t>01/01</w:t>
      </w:r>
      <w:r w:rsidR="00BF7234" w:rsidRPr="00BB09F4">
        <w:rPr>
          <w:lang w:val="vi-VN"/>
        </w:rPr>
        <w:t>/</w:t>
      </w:r>
      <w:r w:rsidR="00BF7234">
        <w:rPr>
          <w:lang w:val="vi-VN"/>
        </w:rPr>
        <w:t>2025</w:t>
      </w:r>
    </w:p>
    <w:p w14:paraId="5A19F0A4" w14:textId="77777777" w:rsidR="000E43BA" w:rsidRPr="000E43BA" w:rsidRDefault="002A0082" w:rsidP="000E43BA">
      <w:pPr>
        <w:ind w:firstLine="567"/>
        <w:jc w:val="both"/>
        <w:rPr>
          <w:rFonts w:cs="Times New Roman"/>
          <w:color w:val="000000" w:themeColor="text1"/>
          <w:szCs w:val="28"/>
          <w:lang w:val="vi-VN"/>
        </w:rPr>
      </w:pPr>
      <w:r w:rsidRPr="00C90332">
        <w:rPr>
          <w:lang w:val="vi-VN"/>
        </w:rPr>
        <w:t xml:space="preserve">10. </w:t>
      </w:r>
      <w:hyperlink r:id="rId27" w:history="1">
        <w:r w:rsidR="000E43BA" w:rsidRPr="000E43BA">
          <w:rPr>
            <w:rStyle w:val="Hyperlink"/>
            <w:rFonts w:cs="Times New Roman"/>
            <w:color w:val="000000" w:themeColor="text1"/>
            <w:szCs w:val="28"/>
            <w:u w:val="none"/>
            <w:lang w:val="vi-VN"/>
          </w:rPr>
          <w:t>Thông tư 55/2024/TT-BGTVT của Bộ Giao thông Vận tải quy định về trình tự, thủ tục chứng nhận chất lượng an toàn kỹ thuật và bảo vệ môi trường của xe cơ giới, xe máy chuyên dùng, phụ tùng xe cơ giới trong sản xuất, lắp ráp</w:t>
        </w:r>
      </w:hyperlink>
    </w:p>
    <w:p w14:paraId="1D6249FA" w14:textId="3031A86F" w:rsidR="00BB09F4" w:rsidRDefault="000F30ED" w:rsidP="000E43BA">
      <w:pPr>
        <w:ind w:firstLine="567"/>
        <w:jc w:val="both"/>
        <w:rPr>
          <w:lang w:val="vi-VN"/>
        </w:rPr>
      </w:pPr>
      <w:r w:rsidRPr="00C90332">
        <w:rPr>
          <w:lang w:val="vi-VN"/>
        </w:rPr>
        <w:t xml:space="preserve">Ngày ban hành: </w:t>
      </w:r>
      <w:r w:rsidR="00201E90" w:rsidRPr="00C90332">
        <w:rPr>
          <w:lang w:val="vi-VN"/>
        </w:rPr>
        <w:t xml:space="preserve"> </w:t>
      </w:r>
      <w:r w:rsidR="00BF7234">
        <w:rPr>
          <w:lang w:val="vi-VN"/>
        </w:rPr>
        <w:t>14</w:t>
      </w:r>
      <w:r w:rsidR="00BB09F4" w:rsidRPr="00BB09F4">
        <w:rPr>
          <w:lang w:val="vi-VN"/>
        </w:rPr>
        <w:t>/11/2024</w:t>
      </w:r>
    </w:p>
    <w:p w14:paraId="5D2EDF59" w14:textId="288B4210" w:rsidR="00201E90" w:rsidRPr="00BB09F4" w:rsidRDefault="000F30ED" w:rsidP="00265D63">
      <w:pPr>
        <w:ind w:left="567"/>
        <w:jc w:val="both"/>
        <w:rPr>
          <w:lang w:val="vi-VN"/>
        </w:rPr>
      </w:pPr>
      <w:r w:rsidRPr="00C90332">
        <w:rPr>
          <w:lang w:val="vi-VN"/>
        </w:rPr>
        <w:t xml:space="preserve">Ngày có hiệu lực: </w:t>
      </w:r>
      <w:r w:rsidR="00BF7234">
        <w:rPr>
          <w:lang w:val="vi-VN"/>
        </w:rPr>
        <w:t>01/01</w:t>
      </w:r>
      <w:r w:rsidR="00BF7234" w:rsidRPr="00BB09F4">
        <w:rPr>
          <w:lang w:val="vi-VN"/>
        </w:rPr>
        <w:t>/</w:t>
      </w:r>
      <w:r w:rsidR="00BF7234">
        <w:rPr>
          <w:lang w:val="vi-VN"/>
        </w:rPr>
        <w:t>2025</w:t>
      </w:r>
    </w:p>
    <w:p w14:paraId="1D1A9CE9" w14:textId="67EE6F2C" w:rsidR="00FB1EAA" w:rsidRPr="00A21528" w:rsidRDefault="002A0082" w:rsidP="00265D63">
      <w:pPr>
        <w:ind w:firstLine="567"/>
        <w:jc w:val="both"/>
        <w:rPr>
          <w:color w:val="000000" w:themeColor="text1"/>
          <w:lang w:val="vi-VN"/>
        </w:rPr>
      </w:pPr>
      <w:r w:rsidRPr="00C90332">
        <w:rPr>
          <w:lang w:val="vi-VN"/>
        </w:rPr>
        <w:t>11.</w:t>
      </w:r>
      <w:r w:rsidRPr="00730237">
        <w:rPr>
          <w:lang w:val="vi-VN"/>
        </w:rPr>
        <w:t xml:space="preserve"> </w:t>
      </w:r>
      <w:r w:rsidR="000E43BA" w:rsidRPr="000E43BA">
        <w:rPr>
          <w:lang w:val="vi-VN"/>
        </w:rPr>
        <w:t>Thông tư 49/2024/TT-BGTVT của Bộ Giao thông Vận tải ban hành Quy chuẩn kỹ thuật quốc gia về Trung tâm sát hạch lái xe cơ giới đường bộ</w:t>
      </w:r>
    </w:p>
    <w:p w14:paraId="527384CD" w14:textId="22AF2C03" w:rsidR="00BB09F4" w:rsidRDefault="00A21528" w:rsidP="00265D63">
      <w:pPr>
        <w:ind w:left="567"/>
        <w:jc w:val="both"/>
        <w:rPr>
          <w:lang w:val="vi-VN"/>
        </w:rPr>
      </w:pPr>
      <w:r w:rsidRPr="00C90332">
        <w:rPr>
          <w:lang w:val="vi-VN"/>
        </w:rPr>
        <w:t xml:space="preserve">Ngày ban hành: </w:t>
      </w:r>
      <w:r w:rsidR="00BB09F4" w:rsidRPr="00BB09F4">
        <w:rPr>
          <w:lang w:val="vi-VN"/>
        </w:rPr>
        <w:t> </w:t>
      </w:r>
      <w:r w:rsidR="000E43BA">
        <w:rPr>
          <w:lang w:val="vi-VN"/>
        </w:rPr>
        <w:t>15</w:t>
      </w:r>
      <w:r w:rsidR="00BB09F4" w:rsidRPr="00BB09F4">
        <w:rPr>
          <w:lang w:val="vi-VN"/>
        </w:rPr>
        <w:t>/11/2024</w:t>
      </w:r>
    </w:p>
    <w:p w14:paraId="506B939A" w14:textId="501FB0AE" w:rsidR="00A21528" w:rsidRPr="00C90332" w:rsidRDefault="00A21528" w:rsidP="00265D63">
      <w:pPr>
        <w:ind w:left="567"/>
        <w:jc w:val="both"/>
        <w:rPr>
          <w:lang w:val="vi-VN"/>
        </w:rPr>
      </w:pPr>
      <w:r w:rsidRPr="00C90332">
        <w:rPr>
          <w:lang w:val="vi-VN"/>
        </w:rPr>
        <w:t xml:space="preserve">Ngày có hiệu lực: </w:t>
      </w:r>
      <w:r w:rsidR="00BF7234">
        <w:rPr>
          <w:lang w:val="vi-VN"/>
        </w:rPr>
        <w:t>01/01</w:t>
      </w:r>
      <w:r w:rsidR="00BF7234" w:rsidRPr="00BB09F4">
        <w:rPr>
          <w:lang w:val="vi-VN"/>
        </w:rPr>
        <w:t>/</w:t>
      </w:r>
      <w:r w:rsidR="00BF7234">
        <w:rPr>
          <w:lang w:val="vi-VN"/>
        </w:rPr>
        <w:t>2025</w:t>
      </w:r>
    </w:p>
    <w:p w14:paraId="589A9FBD" w14:textId="0CF71D9A" w:rsidR="00054575" w:rsidRPr="00A21528" w:rsidRDefault="002A0082" w:rsidP="00265D63">
      <w:pPr>
        <w:ind w:firstLine="567"/>
        <w:jc w:val="both"/>
        <w:rPr>
          <w:lang w:val="vi-VN"/>
        </w:rPr>
      </w:pPr>
      <w:r w:rsidRPr="00C90332">
        <w:rPr>
          <w:lang w:val="vi-VN"/>
        </w:rPr>
        <w:t>12.</w:t>
      </w:r>
      <w:r w:rsidR="00BB09F4">
        <w:rPr>
          <w:lang w:val="vi-VN"/>
        </w:rPr>
        <w:t xml:space="preserve"> </w:t>
      </w:r>
      <w:r w:rsidR="000E43BA" w:rsidRPr="000E43BA">
        <w:rPr>
          <w:color w:val="000000" w:themeColor="text1"/>
          <w:lang w:val="vi-VN"/>
        </w:rPr>
        <w:t>Thông tư 70/2024/TT-BCA của Bộ Công an quy định về mẫu, việc quản lý, sử dụng, cấp, cấp đổi, cấp lại, thu hồi, tiêu hủy Giấy bảo vệ đặc biệt</w:t>
      </w:r>
    </w:p>
    <w:p w14:paraId="7F72EF67" w14:textId="78C5C9FD" w:rsidR="00A21528" w:rsidRDefault="00A21528" w:rsidP="00265D63">
      <w:pPr>
        <w:ind w:left="567"/>
        <w:jc w:val="both"/>
        <w:rPr>
          <w:lang w:val="vi-VN"/>
        </w:rPr>
      </w:pPr>
      <w:r w:rsidRPr="00C90332">
        <w:rPr>
          <w:lang w:val="vi-VN"/>
        </w:rPr>
        <w:t xml:space="preserve">Ngày ban hành:  </w:t>
      </w:r>
      <w:r w:rsidRPr="00595FA4">
        <w:rPr>
          <w:lang w:val="vi-VN"/>
        </w:rPr>
        <w:t> </w:t>
      </w:r>
      <w:r w:rsidRPr="009D7228">
        <w:rPr>
          <w:lang w:val="vi-VN"/>
        </w:rPr>
        <w:t> </w:t>
      </w:r>
      <w:r w:rsidR="00BB09F4" w:rsidRPr="00BB09F4">
        <w:rPr>
          <w:lang w:val="vi-VN"/>
        </w:rPr>
        <w:t> </w:t>
      </w:r>
      <w:r w:rsidR="00C24CB7">
        <w:rPr>
          <w:lang w:val="vi-VN"/>
        </w:rPr>
        <w:t>12</w:t>
      </w:r>
      <w:r w:rsidR="00BB09F4" w:rsidRPr="00BB09F4">
        <w:rPr>
          <w:lang w:val="vi-VN"/>
        </w:rPr>
        <w:t>/11/2024</w:t>
      </w:r>
    </w:p>
    <w:p w14:paraId="77574072" w14:textId="0636C3A3" w:rsidR="00A21528" w:rsidRPr="00BB09F4" w:rsidRDefault="00A21528" w:rsidP="00265D63">
      <w:pPr>
        <w:ind w:left="567"/>
        <w:jc w:val="both"/>
        <w:rPr>
          <w:lang w:val="vi-VN"/>
        </w:rPr>
      </w:pPr>
      <w:r w:rsidRPr="00C90332">
        <w:rPr>
          <w:lang w:val="vi-VN"/>
        </w:rPr>
        <w:t xml:space="preserve">Ngày có hiệu lực: </w:t>
      </w:r>
      <w:r w:rsidR="00BB09F4">
        <w:rPr>
          <w:lang w:val="vi-VN"/>
        </w:rPr>
        <w:t xml:space="preserve"> </w:t>
      </w:r>
      <w:r w:rsidR="00C24CB7">
        <w:rPr>
          <w:lang w:val="vi-VN"/>
        </w:rPr>
        <w:t>01/01/2025</w:t>
      </w:r>
    </w:p>
    <w:p w14:paraId="5291DBB7" w14:textId="4DEDC729" w:rsidR="00370644" w:rsidRPr="00BB09F4" w:rsidRDefault="002A0082" w:rsidP="00265D63">
      <w:pPr>
        <w:ind w:firstLine="567"/>
        <w:jc w:val="both"/>
        <w:rPr>
          <w:lang w:val="vi-VN"/>
        </w:rPr>
      </w:pPr>
      <w:r w:rsidRPr="00C90332">
        <w:rPr>
          <w:lang w:val="vi-VN"/>
        </w:rPr>
        <w:t xml:space="preserve">13. </w:t>
      </w:r>
      <w:bookmarkStart w:id="23" w:name="_Hlk186619986"/>
      <w:r w:rsidR="00C24CB7" w:rsidRPr="00C24CB7">
        <w:rPr>
          <w:lang w:val="vi-VN"/>
        </w:rPr>
        <w:t>Thông tư 35/2024/TT-BGTVT của Bộ Giao thông Vận tải quy định về đào tạo, sát hạch, cấp giấy phép lái xe; cấp, sử dụng giấy phép lái xe quốc tế; đào tạo, kiểm tra, cấp chứng chỉ bồi dưỡng kiến thức pháp luật về giao thông đường bộ</w:t>
      </w:r>
    </w:p>
    <w:bookmarkEnd w:id="23"/>
    <w:p w14:paraId="5B374E76" w14:textId="30F32101" w:rsidR="00A21528" w:rsidRDefault="00A21528" w:rsidP="00265D63">
      <w:pPr>
        <w:ind w:left="567"/>
        <w:jc w:val="both"/>
        <w:rPr>
          <w:lang w:val="vi-VN"/>
        </w:rPr>
      </w:pPr>
      <w:r w:rsidRPr="00C90332">
        <w:rPr>
          <w:lang w:val="vi-VN"/>
        </w:rPr>
        <w:t xml:space="preserve">Ngày ban hành:  </w:t>
      </w:r>
      <w:r w:rsidRPr="00595FA4">
        <w:rPr>
          <w:lang w:val="vi-VN"/>
        </w:rPr>
        <w:t> </w:t>
      </w:r>
      <w:r w:rsidRPr="009D7228">
        <w:rPr>
          <w:lang w:val="vi-VN"/>
        </w:rPr>
        <w:t> </w:t>
      </w:r>
      <w:r w:rsidR="00C24CB7">
        <w:rPr>
          <w:lang w:val="vi-VN"/>
        </w:rPr>
        <w:t>15</w:t>
      </w:r>
      <w:r w:rsidR="00BB09F4" w:rsidRPr="00BB09F4">
        <w:rPr>
          <w:lang w:val="vi-VN"/>
        </w:rPr>
        <w:t>/11/2024</w:t>
      </w:r>
    </w:p>
    <w:p w14:paraId="73C9ED50" w14:textId="521D2367" w:rsidR="00A21528" w:rsidRPr="00BB09F4" w:rsidRDefault="00A21528" w:rsidP="00265D63">
      <w:pPr>
        <w:ind w:left="567"/>
        <w:jc w:val="both"/>
        <w:rPr>
          <w:lang w:val="vi-VN"/>
        </w:rPr>
      </w:pPr>
      <w:r w:rsidRPr="00C90332">
        <w:rPr>
          <w:lang w:val="vi-VN"/>
        </w:rPr>
        <w:t xml:space="preserve">Ngày có hiệu lực: </w:t>
      </w:r>
      <w:r w:rsidR="00C24CB7">
        <w:rPr>
          <w:lang w:val="vi-VN"/>
        </w:rPr>
        <w:t>01/01/2025</w:t>
      </w:r>
    </w:p>
    <w:p w14:paraId="3212FE2D" w14:textId="1DADDAAB" w:rsidR="00C24CB7" w:rsidRDefault="002A0082" w:rsidP="00265D63">
      <w:pPr>
        <w:ind w:firstLine="567"/>
        <w:jc w:val="both"/>
        <w:rPr>
          <w:lang w:val="vi-VN"/>
        </w:rPr>
      </w:pPr>
      <w:r w:rsidRPr="00C90332">
        <w:rPr>
          <w:lang w:val="vi-VN"/>
        </w:rPr>
        <w:t xml:space="preserve">14. </w:t>
      </w:r>
      <w:r w:rsidR="00C24CB7" w:rsidRPr="00C24CB7">
        <w:rPr>
          <w:lang w:val="vi-VN"/>
        </w:rPr>
        <w:t>Thông tư 81/2024/TT-BCA của Bộ Công an ban hành Quy chuẩn kỹ thuật quốc gia về biển số xe</w:t>
      </w:r>
    </w:p>
    <w:p w14:paraId="7624799D" w14:textId="77777777" w:rsidR="00C24CB7" w:rsidRDefault="00C24CB7" w:rsidP="00C24CB7">
      <w:pPr>
        <w:ind w:left="567"/>
        <w:jc w:val="both"/>
        <w:rPr>
          <w:lang w:val="vi-VN"/>
        </w:rPr>
      </w:pPr>
      <w:r w:rsidRPr="00C90332">
        <w:rPr>
          <w:lang w:val="vi-VN"/>
        </w:rPr>
        <w:t xml:space="preserve">Ngày ban hành:  </w:t>
      </w:r>
      <w:r w:rsidRPr="00595FA4">
        <w:rPr>
          <w:lang w:val="vi-VN"/>
        </w:rPr>
        <w:t> </w:t>
      </w:r>
      <w:r w:rsidRPr="009D7228">
        <w:rPr>
          <w:lang w:val="vi-VN"/>
        </w:rPr>
        <w:t> </w:t>
      </w:r>
      <w:r>
        <w:rPr>
          <w:lang w:val="vi-VN"/>
        </w:rPr>
        <w:t>15</w:t>
      </w:r>
      <w:r w:rsidRPr="00BB09F4">
        <w:rPr>
          <w:lang w:val="vi-VN"/>
        </w:rPr>
        <w:t>/11/2024</w:t>
      </w:r>
    </w:p>
    <w:p w14:paraId="742FC83B" w14:textId="77777777" w:rsidR="00C24CB7" w:rsidRDefault="00C24CB7" w:rsidP="00C24CB7">
      <w:pPr>
        <w:ind w:firstLine="567"/>
        <w:jc w:val="both"/>
        <w:rPr>
          <w:lang w:val="vi-VN"/>
        </w:rPr>
      </w:pPr>
      <w:r w:rsidRPr="00C90332">
        <w:rPr>
          <w:lang w:val="vi-VN"/>
        </w:rPr>
        <w:t xml:space="preserve">Ngày có hiệu lực: </w:t>
      </w:r>
      <w:r>
        <w:rPr>
          <w:lang w:val="vi-VN"/>
        </w:rPr>
        <w:t>01/01/2025</w:t>
      </w:r>
    </w:p>
    <w:p w14:paraId="1CAE14B7" w14:textId="0D375753" w:rsidR="00B22EAE" w:rsidRPr="00B22EAE" w:rsidRDefault="00B22EAE" w:rsidP="00C24CB7">
      <w:pPr>
        <w:ind w:firstLine="567"/>
        <w:jc w:val="both"/>
        <w:rPr>
          <w:lang w:val="vi-VN"/>
        </w:rPr>
      </w:pPr>
      <w:r>
        <w:rPr>
          <w:lang w:val="vi-VN"/>
        </w:rPr>
        <w:t xml:space="preserve">15. </w:t>
      </w:r>
      <w:r w:rsidR="00C24CB7" w:rsidRPr="00C24CB7">
        <w:rPr>
          <w:lang w:val="vi-VN"/>
        </w:rPr>
        <w:t>Thông tư 57/2024/TT-BGTVT của Bộ Giao thông Vận tải ban hành Quy chuẩn kỹ thuật quốc gia về đường bộ cao tốc</w:t>
      </w:r>
    </w:p>
    <w:p w14:paraId="442D330D" w14:textId="77777777" w:rsidR="00C24CB7" w:rsidRDefault="00C24CB7" w:rsidP="00C24CB7">
      <w:pPr>
        <w:ind w:left="567"/>
        <w:jc w:val="both"/>
        <w:rPr>
          <w:lang w:val="vi-VN"/>
        </w:rPr>
      </w:pPr>
      <w:r w:rsidRPr="00C90332">
        <w:rPr>
          <w:lang w:val="vi-VN"/>
        </w:rPr>
        <w:t xml:space="preserve">Ngày ban hành:  </w:t>
      </w:r>
      <w:r w:rsidRPr="00595FA4">
        <w:rPr>
          <w:lang w:val="vi-VN"/>
        </w:rPr>
        <w:t> </w:t>
      </w:r>
      <w:r w:rsidRPr="009D7228">
        <w:rPr>
          <w:lang w:val="vi-VN"/>
        </w:rPr>
        <w:t> </w:t>
      </w:r>
      <w:r>
        <w:rPr>
          <w:lang w:val="vi-VN"/>
        </w:rPr>
        <w:t>15</w:t>
      </w:r>
      <w:r w:rsidRPr="00BB09F4">
        <w:rPr>
          <w:lang w:val="vi-VN"/>
        </w:rPr>
        <w:t>/11/2024</w:t>
      </w:r>
    </w:p>
    <w:p w14:paraId="150C41E2" w14:textId="77777777" w:rsidR="00C24CB7" w:rsidRDefault="00C24CB7" w:rsidP="00C24CB7">
      <w:pPr>
        <w:ind w:firstLine="567"/>
        <w:jc w:val="both"/>
        <w:rPr>
          <w:lang w:val="vi-VN"/>
        </w:rPr>
      </w:pPr>
      <w:r w:rsidRPr="00C90332">
        <w:rPr>
          <w:lang w:val="vi-VN"/>
        </w:rPr>
        <w:t xml:space="preserve">Ngày có hiệu lực: </w:t>
      </w:r>
      <w:r>
        <w:rPr>
          <w:lang w:val="vi-VN"/>
        </w:rPr>
        <w:t>01/01/2025</w:t>
      </w:r>
    </w:p>
    <w:p w14:paraId="1E034010" w14:textId="08F6226A" w:rsidR="00B22EAE" w:rsidRPr="00B22EAE" w:rsidRDefault="00B22EAE" w:rsidP="00C24CB7">
      <w:pPr>
        <w:ind w:firstLine="567"/>
        <w:jc w:val="both"/>
        <w:rPr>
          <w:lang w:val="vi-VN"/>
        </w:rPr>
      </w:pPr>
      <w:r>
        <w:rPr>
          <w:lang w:val="vi-VN"/>
        </w:rPr>
        <w:lastRenderedPageBreak/>
        <w:t>16.</w:t>
      </w:r>
      <w:r w:rsidR="00C24CB7">
        <w:rPr>
          <w:lang w:val="vi-VN"/>
        </w:rPr>
        <w:t xml:space="preserve"> </w:t>
      </w:r>
      <w:hyperlink r:id="rId28" w:history="1">
        <w:r w:rsidR="00C24CB7" w:rsidRPr="00C24CB7">
          <w:rPr>
            <w:rStyle w:val="Hyperlink"/>
            <w:color w:val="000000" w:themeColor="text1"/>
            <w:u w:val="none"/>
            <w:lang w:val="vi-VN"/>
          </w:rPr>
          <w:t>Thông tư 82/2024/TT-BCA của Bộ Công an quy định về chứng nhận chất lượng an toàn kỹ thuật và bảo vệ môi trường của xe cơ giới, xe máy chuyên dùng, phụ tùng xe cơ giới trong nhập khẩu, sản xuất, lắp ráp, cải tạo và kiểm định xe cơ giới, xe máy chuyên dùng thuộc phạm vi quản lý của Bộ Công an</w:t>
        </w:r>
      </w:hyperlink>
    </w:p>
    <w:p w14:paraId="237AF1E3" w14:textId="77777777" w:rsidR="00C24CB7" w:rsidRDefault="00C24CB7" w:rsidP="00C24CB7">
      <w:pPr>
        <w:ind w:left="567"/>
        <w:jc w:val="both"/>
        <w:rPr>
          <w:lang w:val="vi-VN"/>
        </w:rPr>
      </w:pPr>
      <w:r w:rsidRPr="00C90332">
        <w:rPr>
          <w:lang w:val="vi-VN"/>
        </w:rPr>
        <w:t xml:space="preserve">Ngày ban hành:  </w:t>
      </w:r>
      <w:r w:rsidRPr="00595FA4">
        <w:rPr>
          <w:lang w:val="vi-VN"/>
        </w:rPr>
        <w:t> </w:t>
      </w:r>
      <w:r w:rsidRPr="009D7228">
        <w:rPr>
          <w:lang w:val="vi-VN"/>
        </w:rPr>
        <w:t> </w:t>
      </w:r>
      <w:r>
        <w:rPr>
          <w:lang w:val="vi-VN"/>
        </w:rPr>
        <w:t>15</w:t>
      </w:r>
      <w:r w:rsidRPr="00BB09F4">
        <w:rPr>
          <w:lang w:val="vi-VN"/>
        </w:rPr>
        <w:t>/11/2024</w:t>
      </w:r>
    </w:p>
    <w:p w14:paraId="3E9E52E1" w14:textId="77777777" w:rsidR="00C24CB7" w:rsidRDefault="00C24CB7" w:rsidP="00C24CB7">
      <w:pPr>
        <w:ind w:firstLine="567"/>
        <w:jc w:val="both"/>
        <w:rPr>
          <w:lang w:val="vi-VN"/>
        </w:rPr>
      </w:pPr>
      <w:r w:rsidRPr="00C90332">
        <w:rPr>
          <w:lang w:val="vi-VN"/>
        </w:rPr>
        <w:t xml:space="preserve">Ngày có hiệu lực: </w:t>
      </w:r>
      <w:r>
        <w:rPr>
          <w:lang w:val="vi-VN"/>
        </w:rPr>
        <w:t>01/01/2025</w:t>
      </w:r>
    </w:p>
    <w:p w14:paraId="3D499DAF" w14:textId="472F1C72" w:rsidR="00B22EAE" w:rsidRPr="00B22EAE" w:rsidRDefault="00B22EAE" w:rsidP="00265D63">
      <w:pPr>
        <w:ind w:firstLine="567"/>
        <w:jc w:val="both"/>
        <w:rPr>
          <w:lang w:val="vi-VN"/>
        </w:rPr>
      </w:pPr>
      <w:r>
        <w:rPr>
          <w:lang w:val="vi-VN"/>
        </w:rPr>
        <w:t xml:space="preserve">17. </w:t>
      </w:r>
      <w:r w:rsidR="00C24CB7" w:rsidRPr="00C24CB7">
        <w:rPr>
          <w:lang w:val="vi-VN"/>
        </w:rPr>
        <w:t>Thông tư 20/2024/TT-BTNMT của Bộ Tài nguyên và Môi trường bãi bỏ một số văn bản quy phạm pháp luật trong lĩnh vực đất đai thuộc thẩm quyền của Bộ trưởng Bộ Tài nguyên và Môi trường ban hành, liên tịch ban hành</w:t>
      </w:r>
    </w:p>
    <w:p w14:paraId="766CD1A8" w14:textId="00D381DF" w:rsidR="00C24CB7" w:rsidRDefault="00C24CB7" w:rsidP="00C24CB7">
      <w:pPr>
        <w:ind w:left="567"/>
        <w:jc w:val="both"/>
        <w:rPr>
          <w:lang w:val="vi-VN"/>
        </w:rPr>
      </w:pPr>
      <w:r w:rsidRPr="00C90332">
        <w:rPr>
          <w:lang w:val="vi-VN"/>
        </w:rPr>
        <w:t xml:space="preserve">Ngày ban hành:  </w:t>
      </w:r>
      <w:r w:rsidRPr="00595FA4">
        <w:rPr>
          <w:lang w:val="vi-VN"/>
        </w:rPr>
        <w:t> </w:t>
      </w:r>
      <w:r w:rsidRPr="009D7228">
        <w:rPr>
          <w:lang w:val="vi-VN"/>
        </w:rPr>
        <w:t> </w:t>
      </w:r>
      <w:r>
        <w:rPr>
          <w:lang w:val="vi-VN"/>
        </w:rPr>
        <w:t>16</w:t>
      </w:r>
      <w:r w:rsidRPr="00BB09F4">
        <w:rPr>
          <w:lang w:val="vi-VN"/>
        </w:rPr>
        <w:t>/11/2024</w:t>
      </w:r>
    </w:p>
    <w:p w14:paraId="47B41045" w14:textId="77777777" w:rsidR="00C24CB7" w:rsidRDefault="00C24CB7" w:rsidP="00C24CB7">
      <w:pPr>
        <w:ind w:firstLine="567"/>
        <w:jc w:val="both"/>
        <w:rPr>
          <w:lang w:val="vi-VN"/>
        </w:rPr>
      </w:pPr>
      <w:r w:rsidRPr="00C90332">
        <w:rPr>
          <w:lang w:val="vi-VN"/>
        </w:rPr>
        <w:t xml:space="preserve">Ngày có hiệu lực: </w:t>
      </w:r>
      <w:r>
        <w:rPr>
          <w:lang w:val="vi-VN"/>
        </w:rPr>
        <w:t>01/01/2025</w:t>
      </w:r>
    </w:p>
    <w:p w14:paraId="51A6CDAC" w14:textId="0DCA08B2" w:rsidR="00BB09F4" w:rsidRPr="00B22EAE" w:rsidRDefault="00BB09F4" w:rsidP="00265D63">
      <w:pPr>
        <w:ind w:firstLine="567"/>
        <w:jc w:val="both"/>
        <w:rPr>
          <w:lang w:val="vi-VN"/>
        </w:rPr>
      </w:pPr>
      <w:r>
        <w:rPr>
          <w:lang w:val="vi-VN"/>
        </w:rPr>
        <w:t xml:space="preserve">18. </w:t>
      </w:r>
      <w:r w:rsidR="00C24CB7" w:rsidRPr="00C24CB7">
        <w:rPr>
          <w:lang w:val="vi-VN"/>
        </w:rPr>
        <w:t>Thông tư 39/2024/TT-BYT của Bộ Y tế sửa đổi, bổ sung một số điều của Thông tư 35/2016/TT-BYT ngày 28/9/2016 của Bộ trưởng Bộ Y tế ban hành Danh mục và tỷ lệ, điều kiện thanh toán đối với dịch vụ kỹ thuật y tế thuộc phạm vi được hưởng của người tham gia bảo hiểm y tế</w:t>
      </w:r>
    </w:p>
    <w:p w14:paraId="38069560" w14:textId="3F32B67C" w:rsidR="00C24CB7" w:rsidRDefault="00C24CB7" w:rsidP="00C24CB7">
      <w:pPr>
        <w:ind w:left="567"/>
        <w:jc w:val="both"/>
        <w:rPr>
          <w:lang w:val="vi-VN"/>
        </w:rPr>
      </w:pPr>
      <w:r w:rsidRPr="00C90332">
        <w:rPr>
          <w:lang w:val="vi-VN"/>
        </w:rPr>
        <w:t xml:space="preserve">Ngày ban hành:  </w:t>
      </w:r>
      <w:r w:rsidRPr="00595FA4">
        <w:rPr>
          <w:lang w:val="vi-VN"/>
        </w:rPr>
        <w:t> </w:t>
      </w:r>
      <w:r w:rsidRPr="009D7228">
        <w:rPr>
          <w:lang w:val="vi-VN"/>
        </w:rPr>
        <w:t> </w:t>
      </w:r>
      <w:r>
        <w:rPr>
          <w:lang w:val="vi-VN"/>
        </w:rPr>
        <w:t>17</w:t>
      </w:r>
      <w:r w:rsidRPr="00BB09F4">
        <w:rPr>
          <w:lang w:val="vi-VN"/>
        </w:rPr>
        <w:t>/11/2024</w:t>
      </w:r>
    </w:p>
    <w:p w14:paraId="6F9D4762" w14:textId="77777777" w:rsidR="00C24CB7" w:rsidRDefault="00C24CB7" w:rsidP="00C24CB7">
      <w:pPr>
        <w:ind w:firstLine="567"/>
        <w:jc w:val="both"/>
        <w:rPr>
          <w:lang w:val="vi-VN"/>
        </w:rPr>
      </w:pPr>
      <w:r w:rsidRPr="00C90332">
        <w:rPr>
          <w:lang w:val="vi-VN"/>
        </w:rPr>
        <w:t xml:space="preserve">Ngày có hiệu lực: </w:t>
      </w:r>
      <w:r>
        <w:rPr>
          <w:lang w:val="vi-VN"/>
        </w:rPr>
        <w:t>01/01/2025</w:t>
      </w:r>
    </w:p>
    <w:p w14:paraId="3E22FA92" w14:textId="69DABB27" w:rsidR="00BB09F4" w:rsidRPr="00B22EAE" w:rsidRDefault="00BB09F4" w:rsidP="00265D63">
      <w:pPr>
        <w:ind w:firstLine="567"/>
        <w:jc w:val="both"/>
        <w:rPr>
          <w:lang w:val="vi-VN"/>
        </w:rPr>
      </w:pPr>
      <w:r>
        <w:rPr>
          <w:lang w:val="vi-VN"/>
        </w:rPr>
        <w:t xml:space="preserve">19. </w:t>
      </w:r>
      <w:r w:rsidR="00C24CB7" w:rsidRPr="00C24CB7">
        <w:rPr>
          <w:lang w:val="vi-VN"/>
        </w:rPr>
        <w:t>Thông tư 15/2023/TT-NHNN của Ngân hàng Nhà nước Việt Nam quy định về hoạt động thông tin tín dụng của Ngân hàng Nhà nước Việt Nam</w:t>
      </w:r>
    </w:p>
    <w:p w14:paraId="5EF39951" w14:textId="228C10DC" w:rsidR="00BB09F4" w:rsidRPr="00370644" w:rsidRDefault="00BB09F4" w:rsidP="00265D63">
      <w:pPr>
        <w:ind w:firstLine="567"/>
        <w:jc w:val="both"/>
        <w:rPr>
          <w:lang w:val="vi-VN"/>
        </w:rPr>
      </w:pPr>
      <w:r w:rsidRPr="00C90332">
        <w:rPr>
          <w:lang w:val="vi-VN"/>
        </w:rPr>
        <w:t xml:space="preserve">Ngày ban hành:  </w:t>
      </w:r>
      <w:r w:rsidR="00C24CB7">
        <w:rPr>
          <w:lang w:val="vi-VN"/>
        </w:rPr>
        <w:t>05/12</w:t>
      </w:r>
      <w:r w:rsidRPr="00BB09F4">
        <w:rPr>
          <w:lang w:val="vi-VN"/>
        </w:rPr>
        <w:t>/</w:t>
      </w:r>
      <w:r w:rsidR="00C24CB7">
        <w:rPr>
          <w:lang w:val="vi-VN"/>
        </w:rPr>
        <w:t>2023</w:t>
      </w:r>
    </w:p>
    <w:p w14:paraId="43EDC5A7" w14:textId="22F4031F" w:rsidR="00BB09F4" w:rsidRDefault="00BB09F4" w:rsidP="00265D63">
      <w:pPr>
        <w:ind w:firstLine="567"/>
        <w:jc w:val="both"/>
        <w:rPr>
          <w:lang w:val="vi-VN"/>
        </w:rPr>
      </w:pPr>
      <w:r w:rsidRPr="00C90332">
        <w:rPr>
          <w:lang w:val="vi-VN"/>
        </w:rPr>
        <w:t>Ngày có hiệu lực: </w:t>
      </w:r>
      <w:r w:rsidR="00C24CB7">
        <w:rPr>
          <w:lang w:val="vi-VN"/>
        </w:rPr>
        <w:t>01/01/2025</w:t>
      </w:r>
    </w:p>
    <w:p w14:paraId="298D183D" w14:textId="64528EE9" w:rsidR="00BB09F4" w:rsidRPr="00B22EAE" w:rsidRDefault="00BB09F4" w:rsidP="00265D63">
      <w:pPr>
        <w:ind w:firstLine="567"/>
        <w:jc w:val="both"/>
        <w:rPr>
          <w:lang w:val="vi-VN"/>
        </w:rPr>
      </w:pPr>
      <w:r>
        <w:rPr>
          <w:lang w:val="vi-VN"/>
        </w:rPr>
        <w:t xml:space="preserve">20. </w:t>
      </w:r>
      <w:r w:rsidR="00C24CB7" w:rsidRPr="00C24CB7">
        <w:rPr>
          <w:lang w:val="vi-VN"/>
        </w:rPr>
        <w:t>Thông tư 24/2024/TT-BTC của Bộ Tài chính hướng dẫn Chế độ kế toán hành chính, sự nghiệp</w:t>
      </w:r>
    </w:p>
    <w:p w14:paraId="24E7B780" w14:textId="7C1A9E23" w:rsidR="00BB09F4" w:rsidRPr="00370644" w:rsidRDefault="00BB09F4" w:rsidP="00265D63">
      <w:pPr>
        <w:ind w:firstLine="567"/>
        <w:jc w:val="both"/>
        <w:rPr>
          <w:lang w:val="vi-VN"/>
        </w:rPr>
      </w:pPr>
      <w:r w:rsidRPr="00C90332">
        <w:rPr>
          <w:lang w:val="vi-VN"/>
        </w:rPr>
        <w:t xml:space="preserve">Ngày ban hành:  </w:t>
      </w:r>
      <w:r w:rsidR="00C24CB7">
        <w:rPr>
          <w:lang w:val="vi-VN"/>
        </w:rPr>
        <w:t>17/4</w:t>
      </w:r>
      <w:r w:rsidRPr="00BB09F4">
        <w:rPr>
          <w:lang w:val="vi-VN"/>
        </w:rPr>
        <w:t>/2024</w:t>
      </w:r>
    </w:p>
    <w:p w14:paraId="7487FFC6" w14:textId="45123F01" w:rsidR="00BB09F4" w:rsidRPr="00BB09F4" w:rsidRDefault="00BB09F4" w:rsidP="00265D63">
      <w:pPr>
        <w:ind w:firstLine="567"/>
        <w:jc w:val="both"/>
        <w:rPr>
          <w:lang w:val="vi-VN"/>
        </w:rPr>
      </w:pPr>
      <w:r w:rsidRPr="00C90332">
        <w:rPr>
          <w:lang w:val="vi-VN"/>
        </w:rPr>
        <w:t>Ngày có hiệu lực: </w:t>
      </w:r>
      <w:r w:rsidR="00C24CB7">
        <w:rPr>
          <w:lang w:val="vi-VN"/>
        </w:rPr>
        <w:t>01/01/2025</w:t>
      </w:r>
    </w:p>
    <w:p w14:paraId="35337A52" w14:textId="77777777" w:rsidR="00C24CB7" w:rsidRDefault="00BB09F4" w:rsidP="00265D63">
      <w:pPr>
        <w:ind w:firstLine="567"/>
        <w:jc w:val="both"/>
        <w:rPr>
          <w:lang w:val="vi-VN"/>
        </w:rPr>
      </w:pPr>
      <w:r>
        <w:rPr>
          <w:lang w:val="vi-VN"/>
        </w:rPr>
        <w:t xml:space="preserve">21. </w:t>
      </w:r>
      <w:r w:rsidR="00C24CB7" w:rsidRPr="00C24CB7">
        <w:rPr>
          <w:lang w:val="vi-VN"/>
        </w:rPr>
        <w:t>Thông tư 18/2024/TT-BCT của Bộ Công Thương quy định về danh mục phế liệu tạm ngừng kinh doanh tạm nhập, tái xuất, chuyển khẩu</w:t>
      </w:r>
    </w:p>
    <w:p w14:paraId="58DA0DA7" w14:textId="40372C11" w:rsidR="00BB09F4" w:rsidRPr="00370644" w:rsidRDefault="00BB09F4" w:rsidP="00265D63">
      <w:pPr>
        <w:ind w:firstLine="567"/>
        <w:jc w:val="both"/>
        <w:rPr>
          <w:lang w:val="vi-VN"/>
        </w:rPr>
      </w:pPr>
      <w:r w:rsidRPr="00C90332">
        <w:rPr>
          <w:lang w:val="vi-VN"/>
        </w:rPr>
        <w:t xml:space="preserve">Ngày ban hành:  </w:t>
      </w:r>
      <w:r w:rsidR="00C24CB7">
        <w:rPr>
          <w:lang w:val="vi-VN"/>
        </w:rPr>
        <w:t>08/10</w:t>
      </w:r>
      <w:r w:rsidRPr="00BB09F4">
        <w:rPr>
          <w:lang w:val="vi-VN"/>
        </w:rPr>
        <w:t>/2024</w:t>
      </w:r>
    </w:p>
    <w:p w14:paraId="720E4C2C" w14:textId="5E2D5F8F" w:rsidR="00BB09F4" w:rsidRDefault="00BB09F4" w:rsidP="00265D63">
      <w:pPr>
        <w:ind w:firstLine="567"/>
        <w:jc w:val="both"/>
        <w:rPr>
          <w:lang w:val="vi-VN"/>
        </w:rPr>
      </w:pPr>
      <w:r w:rsidRPr="00C90332">
        <w:rPr>
          <w:lang w:val="vi-VN"/>
        </w:rPr>
        <w:t>Ngày có hiệu lực: </w:t>
      </w:r>
      <w:r w:rsidR="00C24CB7">
        <w:rPr>
          <w:lang w:val="vi-VN"/>
        </w:rPr>
        <w:t>01/01/2025</w:t>
      </w:r>
    </w:p>
    <w:p w14:paraId="0D378952" w14:textId="52661D78" w:rsidR="00BB09F4" w:rsidRDefault="00F30540" w:rsidP="00265D63">
      <w:pPr>
        <w:ind w:firstLine="567"/>
        <w:jc w:val="both"/>
        <w:rPr>
          <w:lang w:val="vi-VN"/>
        </w:rPr>
      </w:pPr>
      <w:r>
        <w:rPr>
          <w:lang w:val="vi-VN"/>
        </w:rPr>
        <w:t>22.</w:t>
      </w:r>
      <w:r w:rsidRPr="00F30540">
        <w:rPr>
          <w:rFonts w:ascii="Arial" w:hAnsi="Arial" w:cs="Arial"/>
          <w:b/>
          <w:bCs/>
          <w:color w:val="000000"/>
          <w:sz w:val="18"/>
          <w:szCs w:val="18"/>
          <w:shd w:val="clear" w:color="auto" w:fill="FFFFFF"/>
          <w:lang w:val="vi-VN"/>
        </w:rPr>
        <w:t xml:space="preserve"> </w:t>
      </w:r>
      <w:bookmarkStart w:id="24" w:name="_Hlk186620392"/>
      <w:r w:rsidR="00C24CB7" w:rsidRPr="00C24CB7">
        <w:rPr>
          <w:lang w:val="vi-VN"/>
        </w:rPr>
        <w:t>Thông tư 22/2024/TT-BYT của Bộ Y tế quy định về thanh toán chi phí thuốc, thiết bị y tế trực tiếp cho người có thẻ bảo hiểm y tế đi khám bệnh, chữa bệnh</w:t>
      </w:r>
      <w:bookmarkEnd w:id="24"/>
    </w:p>
    <w:p w14:paraId="566F7791" w14:textId="0F91B491" w:rsidR="00C24CB7" w:rsidRPr="00370644" w:rsidRDefault="00C24CB7" w:rsidP="00C24CB7">
      <w:pPr>
        <w:ind w:firstLine="567"/>
        <w:jc w:val="both"/>
        <w:rPr>
          <w:lang w:val="vi-VN"/>
        </w:rPr>
      </w:pPr>
      <w:r w:rsidRPr="00C90332">
        <w:rPr>
          <w:lang w:val="vi-VN"/>
        </w:rPr>
        <w:t xml:space="preserve">Ngày ban hành:  </w:t>
      </w:r>
      <w:r>
        <w:rPr>
          <w:lang w:val="vi-VN"/>
        </w:rPr>
        <w:t>18/10</w:t>
      </w:r>
      <w:r w:rsidRPr="00BB09F4">
        <w:rPr>
          <w:lang w:val="vi-VN"/>
        </w:rPr>
        <w:t>/2024</w:t>
      </w:r>
    </w:p>
    <w:p w14:paraId="0D4AC807" w14:textId="77777777" w:rsidR="00C24CB7" w:rsidRDefault="00C24CB7" w:rsidP="00C24CB7">
      <w:pPr>
        <w:ind w:firstLine="567"/>
        <w:jc w:val="both"/>
        <w:rPr>
          <w:lang w:val="vi-VN"/>
        </w:rPr>
      </w:pPr>
      <w:r w:rsidRPr="00C90332">
        <w:rPr>
          <w:lang w:val="vi-VN"/>
        </w:rPr>
        <w:t>Ngày có hiệu lực: </w:t>
      </w:r>
      <w:r>
        <w:rPr>
          <w:lang w:val="vi-VN"/>
        </w:rPr>
        <w:t>01/01/2025</w:t>
      </w:r>
    </w:p>
    <w:p w14:paraId="48BD7F21" w14:textId="0ADD7581" w:rsidR="00F30540" w:rsidRPr="00F30540" w:rsidRDefault="00F30540" w:rsidP="00265D63">
      <w:pPr>
        <w:ind w:firstLine="567"/>
        <w:jc w:val="both"/>
        <w:rPr>
          <w:lang w:val="vi-VN"/>
        </w:rPr>
      </w:pPr>
      <w:r>
        <w:rPr>
          <w:lang w:val="vi-VN"/>
        </w:rPr>
        <w:t xml:space="preserve">23. </w:t>
      </w:r>
      <w:r w:rsidR="00C24CB7" w:rsidRPr="00C24CB7">
        <w:rPr>
          <w:lang w:val="vi-VN"/>
        </w:rPr>
        <w:t xml:space="preserve">Thông tư 72/2024/TT-BQP của Bộ Quốc phòng quy định, hướng dẫn thực hiện chế độ quản lý, tính hao mòn, khấu hao tài sản cố định là tài sản chuyên dùng; chế độ báo cáo tài sản cố định là tài sản chuyên dùng, tài sản phục vụ công tác quản lý tại các đơn vị thuộc Bộ Quốc phòng và tài sản cố định do </w:t>
      </w:r>
      <w:r w:rsidR="00C24CB7" w:rsidRPr="00C24CB7">
        <w:rPr>
          <w:lang w:val="vi-VN"/>
        </w:rPr>
        <w:lastRenderedPageBreak/>
        <w:t>Nhà nước giao cho doanh nghiệp quản lý không tính thành phần vốn Nhà nước tại doanh nghiệp thuộc Bộ Quốc phòng</w:t>
      </w:r>
    </w:p>
    <w:p w14:paraId="01D87290" w14:textId="77777777" w:rsidR="00C24CB7" w:rsidRPr="00370644" w:rsidRDefault="00C24CB7" w:rsidP="00C24CB7">
      <w:pPr>
        <w:ind w:firstLine="567"/>
        <w:jc w:val="both"/>
        <w:rPr>
          <w:lang w:val="vi-VN"/>
        </w:rPr>
      </w:pPr>
      <w:r w:rsidRPr="00C90332">
        <w:rPr>
          <w:lang w:val="vi-VN"/>
        </w:rPr>
        <w:t xml:space="preserve">Ngày ban hành:  </w:t>
      </w:r>
      <w:r>
        <w:rPr>
          <w:lang w:val="vi-VN"/>
        </w:rPr>
        <w:t>18/10</w:t>
      </w:r>
      <w:r w:rsidRPr="00BB09F4">
        <w:rPr>
          <w:lang w:val="vi-VN"/>
        </w:rPr>
        <w:t>/2024</w:t>
      </w:r>
    </w:p>
    <w:p w14:paraId="67AFA98B" w14:textId="77777777" w:rsidR="00C24CB7" w:rsidRDefault="00C24CB7" w:rsidP="00C24CB7">
      <w:pPr>
        <w:ind w:firstLine="567"/>
        <w:jc w:val="both"/>
        <w:rPr>
          <w:lang w:val="vi-VN"/>
        </w:rPr>
      </w:pPr>
      <w:r w:rsidRPr="00C90332">
        <w:rPr>
          <w:lang w:val="vi-VN"/>
        </w:rPr>
        <w:t>Ngày có hiệu lực: </w:t>
      </w:r>
      <w:r>
        <w:rPr>
          <w:lang w:val="vi-VN"/>
        </w:rPr>
        <w:t>01/01/2025</w:t>
      </w:r>
    </w:p>
    <w:p w14:paraId="200C9848" w14:textId="0518FF9E" w:rsidR="00F30540" w:rsidRDefault="00F30540" w:rsidP="00265D63">
      <w:pPr>
        <w:ind w:firstLine="567"/>
        <w:jc w:val="both"/>
        <w:rPr>
          <w:lang w:val="vi-VN"/>
        </w:rPr>
      </w:pPr>
      <w:r w:rsidRPr="00F30540">
        <w:rPr>
          <w:lang w:val="vi-VN"/>
        </w:rPr>
        <w:t xml:space="preserve">24. </w:t>
      </w:r>
      <w:r w:rsidR="00C24CB7" w:rsidRPr="00C24CB7">
        <w:rPr>
          <w:lang w:val="vi-VN"/>
        </w:rPr>
        <w:t>Thông tư 67/2024/TT-BQP của Bộ Quốc phòng quy định trình tự, thủ tục chứng nhận chất lượng an toàn kỹ thuật và bảo vệ môi trường xe cơ giới nhập khẩu, sản xuất, lắp ráp thuộc phạm vi quản lý của Bộ Quốc phòng</w:t>
      </w:r>
    </w:p>
    <w:p w14:paraId="5922909D" w14:textId="3E621254" w:rsidR="00C24CB7" w:rsidRPr="00370644" w:rsidRDefault="00C24CB7" w:rsidP="00C24CB7">
      <w:pPr>
        <w:ind w:firstLine="567"/>
        <w:jc w:val="both"/>
        <w:rPr>
          <w:lang w:val="vi-VN"/>
        </w:rPr>
      </w:pPr>
      <w:r w:rsidRPr="00C90332">
        <w:rPr>
          <w:lang w:val="vi-VN"/>
        </w:rPr>
        <w:t xml:space="preserve">Ngày ban hành:  </w:t>
      </w:r>
      <w:r>
        <w:rPr>
          <w:lang w:val="vi-VN"/>
        </w:rPr>
        <w:t>14/10</w:t>
      </w:r>
      <w:r w:rsidRPr="00BB09F4">
        <w:rPr>
          <w:lang w:val="vi-VN"/>
        </w:rPr>
        <w:t>/2024</w:t>
      </w:r>
    </w:p>
    <w:p w14:paraId="1E12C9C1" w14:textId="77777777" w:rsidR="00C24CB7" w:rsidRDefault="00C24CB7" w:rsidP="00C24CB7">
      <w:pPr>
        <w:ind w:firstLine="567"/>
        <w:jc w:val="both"/>
        <w:rPr>
          <w:lang w:val="vi-VN"/>
        </w:rPr>
      </w:pPr>
      <w:r w:rsidRPr="00C90332">
        <w:rPr>
          <w:lang w:val="vi-VN"/>
        </w:rPr>
        <w:t>Ngày có hiệu lực: </w:t>
      </w:r>
      <w:r>
        <w:rPr>
          <w:lang w:val="vi-VN"/>
        </w:rPr>
        <w:t>01/01/2025</w:t>
      </w:r>
    </w:p>
    <w:p w14:paraId="789D6C21" w14:textId="72289ED3" w:rsidR="00F30540" w:rsidRDefault="00F30540" w:rsidP="00265D63">
      <w:pPr>
        <w:ind w:firstLine="567"/>
        <w:jc w:val="both"/>
        <w:rPr>
          <w:lang w:val="vi-VN"/>
        </w:rPr>
      </w:pPr>
      <w:r>
        <w:rPr>
          <w:lang w:val="vi-VN"/>
        </w:rPr>
        <w:t xml:space="preserve">25. </w:t>
      </w:r>
      <w:r w:rsidR="00C24CB7" w:rsidRPr="00C24CB7">
        <w:rPr>
          <w:lang w:val="vi-VN"/>
        </w:rPr>
        <w:t>Thông tư 66/2024/TT-BQP của Bộ Quốc phòng quy định về kiểm định an toàn kỹ thuật và bảo vệ môi trường xe cơ giới, xe máy chuyên dùng thuộc phạm vi quản lý của Bộ Quốc phòng</w:t>
      </w:r>
    </w:p>
    <w:p w14:paraId="456487FB" w14:textId="77777777" w:rsidR="00C24CB7" w:rsidRPr="00370644" w:rsidRDefault="00C24CB7" w:rsidP="00C24CB7">
      <w:pPr>
        <w:ind w:firstLine="567"/>
        <w:jc w:val="both"/>
        <w:rPr>
          <w:lang w:val="vi-VN"/>
        </w:rPr>
      </w:pPr>
      <w:r w:rsidRPr="00C90332">
        <w:rPr>
          <w:lang w:val="vi-VN"/>
        </w:rPr>
        <w:t xml:space="preserve">Ngày ban hành:  </w:t>
      </w:r>
      <w:r>
        <w:rPr>
          <w:lang w:val="vi-VN"/>
        </w:rPr>
        <w:t>14/10</w:t>
      </w:r>
      <w:r w:rsidRPr="00BB09F4">
        <w:rPr>
          <w:lang w:val="vi-VN"/>
        </w:rPr>
        <w:t>/2024</w:t>
      </w:r>
    </w:p>
    <w:p w14:paraId="3CC17D9A" w14:textId="77777777" w:rsidR="00C24CB7" w:rsidRDefault="00C24CB7" w:rsidP="00C24CB7">
      <w:pPr>
        <w:ind w:firstLine="567"/>
        <w:jc w:val="both"/>
        <w:rPr>
          <w:lang w:val="vi-VN"/>
        </w:rPr>
      </w:pPr>
      <w:r w:rsidRPr="00C90332">
        <w:rPr>
          <w:lang w:val="vi-VN"/>
        </w:rPr>
        <w:t>Ngày có hiệu lực: </w:t>
      </w:r>
      <w:r>
        <w:rPr>
          <w:lang w:val="vi-VN"/>
        </w:rPr>
        <w:t>01/01/2025</w:t>
      </w:r>
    </w:p>
    <w:p w14:paraId="0E3BFC06" w14:textId="30133302" w:rsidR="00F30540" w:rsidRPr="00F30540" w:rsidRDefault="00F30540" w:rsidP="00265D63">
      <w:pPr>
        <w:ind w:firstLine="567"/>
        <w:jc w:val="both"/>
        <w:rPr>
          <w:lang w:val="vi-VN"/>
        </w:rPr>
      </w:pPr>
      <w:r>
        <w:rPr>
          <w:lang w:val="vi-VN"/>
        </w:rPr>
        <w:t xml:space="preserve">26. </w:t>
      </w:r>
      <w:r w:rsidR="00C24CB7" w:rsidRPr="00C24CB7">
        <w:rPr>
          <w:lang w:val="vi-VN"/>
        </w:rPr>
        <w:t>Thông tư 68/2024/TT-BQP của Bộ Quốc phòng quy định về đào tạo, sát hạch, cấp Giấy phép lái xe quân sự; bồi dưỡng kiến thức pháp luật về giao thông đường bộ cho người điều khiển xe máy chuyên dùng thuộc phạm vi quản lý của Bộ Quốc phòng</w:t>
      </w:r>
    </w:p>
    <w:p w14:paraId="02BDFFA8" w14:textId="77777777" w:rsidR="00C24CB7" w:rsidRPr="00370644" w:rsidRDefault="00C24CB7" w:rsidP="00C24CB7">
      <w:pPr>
        <w:ind w:firstLine="567"/>
        <w:jc w:val="both"/>
        <w:rPr>
          <w:lang w:val="vi-VN"/>
        </w:rPr>
      </w:pPr>
      <w:r w:rsidRPr="00C90332">
        <w:rPr>
          <w:lang w:val="vi-VN"/>
        </w:rPr>
        <w:t xml:space="preserve">Ngày ban hành:  </w:t>
      </w:r>
      <w:r>
        <w:rPr>
          <w:lang w:val="vi-VN"/>
        </w:rPr>
        <w:t>14/10</w:t>
      </w:r>
      <w:r w:rsidRPr="00BB09F4">
        <w:rPr>
          <w:lang w:val="vi-VN"/>
        </w:rPr>
        <w:t>/2024</w:t>
      </w:r>
    </w:p>
    <w:p w14:paraId="4E058874" w14:textId="77777777" w:rsidR="00C24CB7" w:rsidRDefault="00C24CB7" w:rsidP="00C24CB7">
      <w:pPr>
        <w:ind w:firstLine="567"/>
        <w:jc w:val="both"/>
        <w:rPr>
          <w:lang w:val="vi-VN"/>
        </w:rPr>
      </w:pPr>
      <w:r w:rsidRPr="00C90332">
        <w:rPr>
          <w:lang w:val="vi-VN"/>
        </w:rPr>
        <w:t>Ngày có hiệu lực: </w:t>
      </w:r>
      <w:r>
        <w:rPr>
          <w:lang w:val="vi-VN"/>
        </w:rPr>
        <w:t>01/01/2025</w:t>
      </w:r>
    </w:p>
    <w:p w14:paraId="6E6643D4" w14:textId="644519F8" w:rsidR="00C24CB7" w:rsidRDefault="00F30540" w:rsidP="00265D63">
      <w:pPr>
        <w:ind w:firstLine="567"/>
        <w:jc w:val="both"/>
        <w:rPr>
          <w:lang w:val="vi-VN"/>
        </w:rPr>
      </w:pPr>
      <w:r>
        <w:rPr>
          <w:lang w:val="vi-VN"/>
        </w:rPr>
        <w:t xml:space="preserve">27. </w:t>
      </w:r>
      <w:r w:rsidRPr="00F30540">
        <w:rPr>
          <w:b/>
          <w:bCs/>
          <w:lang w:val="vi-VN"/>
        </w:rPr>
        <w:t> </w:t>
      </w:r>
      <w:r w:rsidR="00C24CB7" w:rsidRPr="00C24CB7">
        <w:rPr>
          <w:lang w:val="vi-VN"/>
        </w:rPr>
        <w:t>Thông tư 70/2024/TT-BQP của Bộ Quốc phòng quy định về cải tạo xe cơ giới, xe máy chuyên dùng thuộc phạm vi quản lý của Bộ Quốc phòng</w:t>
      </w:r>
    </w:p>
    <w:p w14:paraId="6A8DF38C" w14:textId="77777777" w:rsidR="00C24CB7" w:rsidRPr="00370644" w:rsidRDefault="00C24CB7" w:rsidP="00C24CB7">
      <w:pPr>
        <w:ind w:firstLine="567"/>
        <w:jc w:val="both"/>
        <w:rPr>
          <w:lang w:val="vi-VN"/>
        </w:rPr>
      </w:pPr>
      <w:r w:rsidRPr="00C90332">
        <w:rPr>
          <w:lang w:val="vi-VN"/>
        </w:rPr>
        <w:t xml:space="preserve">Ngày ban hành:  </w:t>
      </w:r>
      <w:r>
        <w:rPr>
          <w:lang w:val="vi-VN"/>
        </w:rPr>
        <w:t>14/10</w:t>
      </w:r>
      <w:r w:rsidRPr="00BB09F4">
        <w:rPr>
          <w:lang w:val="vi-VN"/>
        </w:rPr>
        <w:t>/2024</w:t>
      </w:r>
    </w:p>
    <w:p w14:paraId="62C53506" w14:textId="77777777" w:rsidR="00C24CB7" w:rsidRDefault="00C24CB7" w:rsidP="00C24CB7">
      <w:pPr>
        <w:ind w:firstLine="567"/>
        <w:jc w:val="both"/>
        <w:rPr>
          <w:lang w:val="vi-VN"/>
        </w:rPr>
      </w:pPr>
      <w:r w:rsidRPr="00C90332">
        <w:rPr>
          <w:lang w:val="vi-VN"/>
        </w:rPr>
        <w:t>Ngày có hiệu lực: </w:t>
      </w:r>
      <w:r>
        <w:rPr>
          <w:lang w:val="vi-VN"/>
        </w:rPr>
        <w:t>01/01/2025</w:t>
      </w:r>
    </w:p>
    <w:p w14:paraId="465CADB0" w14:textId="6393E378" w:rsidR="00F30540" w:rsidRDefault="00F30540" w:rsidP="00265D63">
      <w:pPr>
        <w:ind w:firstLine="567"/>
        <w:jc w:val="both"/>
        <w:rPr>
          <w:lang w:val="vi-VN"/>
        </w:rPr>
      </w:pPr>
      <w:r>
        <w:rPr>
          <w:lang w:val="vi-VN"/>
        </w:rPr>
        <w:t xml:space="preserve">28. </w:t>
      </w:r>
      <w:r w:rsidR="00C24CB7" w:rsidRPr="00C24CB7">
        <w:rPr>
          <w:lang w:val="vi-VN"/>
        </w:rPr>
        <w:t>Thông tư 69/2024/TT-BQP của Bộ Quốc phòng quy định về đăng ký, quản lý, sử dụng xe cơ giới, xe máy chuyên dùng thuộc phạm vi quản lý của Bộ Quốc phòng</w:t>
      </w:r>
    </w:p>
    <w:p w14:paraId="7E5E9D86" w14:textId="77777777" w:rsidR="00C24CB7" w:rsidRPr="00370644" w:rsidRDefault="00C24CB7" w:rsidP="00C24CB7">
      <w:pPr>
        <w:ind w:firstLine="567"/>
        <w:jc w:val="both"/>
        <w:rPr>
          <w:lang w:val="vi-VN"/>
        </w:rPr>
      </w:pPr>
      <w:r w:rsidRPr="00C90332">
        <w:rPr>
          <w:lang w:val="vi-VN"/>
        </w:rPr>
        <w:t xml:space="preserve">Ngày ban hành:  </w:t>
      </w:r>
      <w:r>
        <w:rPr>
          <w:lang w:val="vi-VN"/>
        </w:rPr>
        <w:t>14/10</w:t>
      </w:r>
      <w:r w:rsidRPr="00BB09F4">
        <w:rPr>
          <w:lang w:val="vi-VN"/>
        </w:rPr>
        <w:t>/2024</w:t>
      </w:r>
    </w:p>
    <w:p w14:paraId="0ECE29B9" w14:textId="77777777" w:rsidR="00C24CB7" w:rsidRDefault="00C24CB7" w:rsidP="00C24CB7">
      <w:pPr>
        <w:ind w:firstLine="567"/>
        <w:jc w:val="both"/>
        <w:rPr>
          <w:lang w:val="vi-VN"/>
        </w:rPr>
      </w:pPr>
      <w:r w:rsidRPr="00C90332">
        <w:rPr>
          <w:lang w:val="vi-VN"/>
        </w:rPr>
        <w:t>Ngày có hiệu lực: </w:t>
      </w:r>
      <w:r>
        <w:rPr>
          <w:lang w:val="vi-VN"/>
        </w:rPr>
        <w:t>01/01/2025</w:t>
      </w:r>
    </w:p>
    <w:p w14:paraId="4A43D8F8" w14:textId="19D168A4" w:rsidR="00F30540" w:rsidRPr="00C24CB7" w:rsidRDefault="00F30540" w:rsidP="00C24CB7">
      <w:pPr>
        <w:ind w:firstLine="567"/>
        <w:jc w:val="both"/>
        <w:rPr>
          <w:color w:val="000000" w:themeColor="text1"/>
          <w:lang w:val="vi-VN"/>
        </w:rPr>
      </w:pPr>
      <w:r>
        <w:rPr>
          <w:lang w:val="vi-VN"/>
        </w:rPr>
        <w:t xml:space="preserve">29. </w:t>
      </w:r>
      <w:hyperlink r:id="rId29" w:history="1">
        <w:r w:rsidR="00C24CB7" w:rsidRPr="00C24CB7">
          <w:rPr>
            <w:rStyle w:val="Hyperlink"/>
            <w:color w:val="000000" w:themeColor="text1"/>
            <w:u w:val="none"/>
            <w:lang w:val="vi-VN"/>
          </w:rPr>
          <w:t>Thông tư 71/2024/TT-BQP của Bộ Quốc phòng quy định về kiểm soát quân sự, kiểm tra xe quân sự tham gia giao thông đường bộ</w:t>
        </w:r>
      </w:hyperlink>
    </w:p>
    <w:p w14:paraId="258D3280" w14:textId="77777777" w:rsidR="00C24CB7" w:rsidRPr="00370644" w:rsidRDefault="00C24CB7" w:rsidP="00C24CB7">
      <w:pPr>
        <w:ind w:firstLine="567"/>
        <w:jc w:val="both"/>
        <w:rPr>
          <w:lang w:val="vi-VN"/>
        </w:rPr>
      </w:pPr>
      <w:r w:rsidRPr="00C90332">
        <w:rPr>
          <w:lang w:val="vi-VN"/>
        </w:rPr>
        <w:t xml:space="preserve">Ngày ban hành:  </w:t>
      </w:r>
      <w:r>
        <w:rPr>
          <w:lang w:val="vi-VN"/>
        </w:rPr>
        <w:t>14/10</w:t>
      </w:r>
      <w:r w:rsidRPr="00BB09F4">
        <w:rPr>
          <w:lang w:val="vi-VN"/>
        </w:rPr>
        <w:t>/2024</w:t>
      </w:r>
    </w:p>
    <w:p w14:paraId="34D71904" w14:textId="77777777" w:rsidR="00C24CB7" w:rsidRDefault="00C24CB7" w:rsidP="00C24CB7">
      <w:pPr>
        <w:ind w:firstLine="567"/>
        <w:jc w:val="both"/>
        <w:rPr>
          <w:lang w:val="vi-VN"/>
        </w:rPr>
      </w:pPr>
      <w:r w:rsidRPr="00C90332">
        <w:rPr>
          <w:lang w:val="vi-VN"/>
        </w:rPr>
        <w:t>Ngày có hiệu lực: </w:t>
      </w:r>
      <w:r>
        <w:rPr>
          <w:lang w:val="vi-VN"/>
        </w:rPr>
        <w:t>01/01/2025</w:t>
      </w:r>
    </w:p>
    <w:p w14:paraId="544DA4A6" w14:textId="42956872" w:rsidR="00F30540" w:rsidRDefault="00F30540" w:rsidP="00265D63">
      <w:pPr>
        <w:ind w:firstLine="567"/>
        <w:jc w:val="both"/>
        <w:rPr>
          <w:lang w:val="vi-VN"/>
        </w:rPr>
      </w:pPr>
      <w:r>
        <w:rPr>
          <w:lang w:val="vi-VN"/>
        </w:rPr>
        <w:t>30</w:t>
      </w:r>
      <w:r w:rsidRPr="00F30540">
        <w:rPr>
          <w:lang w:val="vi-VN"/>
        </w:rPr>
        <w:t xml:space="preserve">. </w:t>
      </w:r>
      <w:r w:rsidR="00C24CB7" w:rsidRPr="00C24CB7">
        <w:rPr>
          <w:lang w:val="vi-VN"/>
        </w:rPr>
        <w:t>Thông tư 13/2024/TT-BTTTT của Bộ Thông tin và Truyền thông ban hành “Quy chuẩn kỹ thuật quốc gia về tương thích điện từ đối với thiết bị vô tuyến di động mặt đất và trung kế vô tuyến mặt đất”</w:t>
      </w:r>
    </w:p>
    <w:p w14:paraId="5B9ED506" w14:textId="45485E07" w:rsidR="00F30540" w:rsidRPr="00370644" w:rsidRDefault="00F30540" w:rsidP="00265D63">
      <w:pPr>
        <w:ind w:firstLine="567"/>
        <w:jc w:val="both"/>
        <w:rPr>
          <w:lang w:val="vi-VN"/>
        </w:rPr>
      </w:pPr>
      <w:r w:rsidRPr="00C90332">
        <w:rPr>
          <w:lang w:val="vi-VN"/>
        </w:rPr>
        <w:t xml:space="preserve">Ngày ban hành:  </w:t>
      </w:r>
      <w:r w:rsidR="00C24CB7">
        <w:rPr>
          <w:lang w:val="vi-VN"/>
        </w:rPr>
        <w:t>25</w:t>
      </w:r>
      <w:r w:rsidRPr="00BB09F4">
        <w:rPr>
          <w:lang w:val="vi-VN"/>
        </w:rPr>
        <w:t>/</w:t>
      </w:r>
      <w:r>
        <w:rPr>
          <w:lang w:val="vi-VN"/>
        </w:rPr>
        <w:t>10</w:t>
      </w:r>
      <w:r w:rsidRPr="00BB09F4">
        <w:rPr>
          <w:lang w:val="vi-VN"/>
        </w:rPr>
        <w:t>/2024</w:t>
      </w:r>
    </w:p>
    <w:p w14:paraId="775F2849" w14:textId="438C2AC9" w:rsidR="00F30540" w:rsidRDefault="00F30540" w:rsidP="00265D63">
      <w:pPr>
        <w:ind w:firstLine="567"/>
        <w:jc w:val="both"/>
        <w:rPr>
          <w:lang w:val="vi-VN"/>
        </w:rPr>
      </w:pPr>
      <w:r w:rsidRPr="00C90332">
        <w:rPr>
          <w:lang w:val="vi-VN"/>
        </w:rPr>
        <w:t>Ngày có hiệu lực: </w:t>
      </w:r>
      <w:r w:rsidR="00C24CB7">
        <w:rPr>
          <w:lang w:val="vi-VN"/>
        </w:rPr>
        <w:t>01/01/2025</w:t>
      </w:r>
    </w:p>
    <w:p w14:paraId="208152E6" w14:textId="1CC16B6C" w:rsidR="00F30540" w:rsidRDefault="00F30540" w:rsidP="00265D63">
      <w:pPr>
        <w:ind w:firstLine="567"/>
        <w:jc w:val="both"/>
        <w:rPr>
          <w:lang w:val="vi-VN"/>
        </w:rPr>
      </w:pPr>
      <w:r>
        <w:rPr>
          <w:lang w:val="vi-VN"/>
        </w:rPr>
        <w:lastRenderedPageBreak/>
        <w:t xml:space="preserve">31. </w:t>
      </w:r>
      <w:r w:rsidR="00C24CB7" w:rsidRPr="00C24CB7">
        <w:rPr>
          <w:lang w:val="vi-VN"/>
        </w:rPr>
        <w:t>Thông tư 44/2024/TT-BGTVT của Bộ Giao thông Vận tải quy định cơ chế, chính sách quản lý giá dịch vụ vận chuyển hàng không nội địa và giá dịch vụ chuyên ngành hàng không</w:t>
      </w:r>
    </w:p>
    <w:p w14:paraId="413D4FC0" w14:textId="6E89241B" w:rsidR="00F30540" w:rsidRPr="00370644" w:rsidRDefault="00F30540" w:rsidP="00265D63">
      <w:pPr>
        <w:ind w:firstLine="567"/>
        <w:jc w:val="both"/>
        <w:rPr>
          <w:lang w:val="vi-VN"/>
        </w:rPr>
      </w:pPr>
      <w:r w:rsidRPr="00C90332">
        <w:rPr>
          <w:lang w:val="vi-VN"/>
        </w:rPr>
        <w:t xml:space="preserve">Ngày ban hành:  </w:t>
      </w:r>
      <w:r w:rsidR="00C24CB7">
        <w:rPr>
          <w:lang w:val="vi-VN"/>
        </w:rPr>
        <w:t>15/11</w:t>
      </w:r>
      <w:r w:rsidRPr="00BB09F4">
        <w:rPr>
          <w:lang w:val="vi-VN"/>
        </w:rPr>
        <w:t>/2024</w:t>
      </w:r>
    </w:p>
    <w:p w14:paraId="682941BA" w14:textId="5120597E" w:rsidR="00F30540" w:rsidRDefault="00F30540" w:rsidP="00265D63">
      <w:pPr>
        <w:ind w:firstLine="567"/>
        <w:jc w:val="both"/>
        <w:rPr>
          <w:lang w:val="vi-VN"/>
        </w:rPr>
      </w:pPr>
      <w:r w:rsidRPr="00C90332">
        <w:rPr>
          <w:lang w:val="vi-VN"/>
        </w:rPr>
        <w:t>Ngày có hiệu lực: </w:t>
      </w:r>
      <w:r w:rsidR="00C24CB7">
        <w:rPr>
          <w:lang w:val="vi-VN"/>
        </w:rPr>
        <w:t>01/01/2025</w:t>
      </w:r>
    </w:p>
    <w:p w14:paraId="22E56853" w14:textId="77777777" w:rsidR="00C24CB7" w:rsidRDefault="00F30540" w:rsidP="00265D63">
      <w:pPr>
        <w:ind w:firstLine="567"/>
        <w:jc w:val="both"/>
        <w:rPr>
          <w:lang w:val="vi-VN"/>
        </w:rPr>
      </w:pPr>
      <w:r>
        <w:rPr>
          <w:lang w:val="vi-VN"/>
        </w:rPr>
        <w:t xml:space="preserve">32. </w:t>
      </w:r>
      <w:r w:rsidR="00C24CB7" w:rsidRPr="00C24CB7">
        <w:rPr>
          <w:lang w:val="vi-VN"/>
        </w:rPr>
        <w:t>Thông tư 36/2024/TT-BGTVT của Bộ Giao thông Vận tải quy định về tổ chức, quản lý hoạt động vận tải bằng xe ô tô và hoạt động của bến xe, bãi đỗ xe, trạm dừng nghỉ, điểm dừng xe trên đường bộ; quy định trình tự, thủ tục đưa bến xe, trạm dừng nghỉ vào khai thác</w:t>
      </w:r>
    </w:p>
    <w:p w14:paraId="4370DD0C" w14:textId="77777777" w:rsidR="00C24CB7" w:rsidRPr="00370644" w:rsidRDefault="00C24CB7" w:rsidP="00C24CB7">
      <w:pPr>
        <w:ind w:firstLine="567"/>
        <w:jc w:val="both"/>
        <w:rPr>
          <w:lang w:val="vi-VN"/>
        </w:rPr>
      </w:pPr>
      <w:r w:rsidRPr="00C90332">
        <w:rPr>
          <w:lang w:val="vi-VN"/>
        </w:rPr>
        <w:t xml:space="preserve">Ngày ban hành:  </w:t>
      </w:r>
      <w:r>
        <w:rPr>
          <w:lang w:val="vi-VN"/>
        </w:rPr>
        <w:t>15/11</w:t>
      </w:r>
      <w:r w:rsidRPr="00BB09F4">
        <w:rPr>
          <w:lang w:val="vi-VN"/>
        </w:rPr>
        <w:t>/2024</w:t>
      </w:r>
    </w:p>
    <w:p w14:paraId="5BDCDBB7" w14:textId="77777777" w:rsidR="00C24CB7" w:rsidRDefault="00C24CB7" w:rsidP="00C24CB7">
      <w:pPr>
        <w:ind w:firstLine="567"/>
        <w:jc w:val="both"/>
        <w:rPr>
          <w:lang w:val="vi-VN"/>
        </w:rPr>
      </w:pPr>
      <w:r w:rsidRPr="00C90332">
        <w:rPr>
          <w:lang w:val="vi-VN"/>
        </w:rPr>
        <w:t>Ngày có hiệu lực: </w:t>
      </w:r>
      <w:r>
        <w:rPr>
          <w:lang w:val="vi-VN"/>
        </w:rPr>
        <w:t>01/01/2025</w:t>
      </w:r>
    </w:p>
    <w:p w14:paraId="3AEE1B25" w14:textId="5CD35995" w:rsidR="00F30540" w:rsidRPr="00F30540" w:rsidRDefault="00F30540" w:rsidP="00265D63">
      <w:pPr>
        <w:ind w:firstLine="567"/>
        <w:jc w:val="both"/>
        <w:rPr>
          <w:lang w:val="vi-VN"/>
        </w:rPr>
      </w:pPr>
      <w:r>
        <w:rPr>
          <w:lang w:val="vi-VN"/>
        </w:rPr>
        <w:t xml:space="preserve">33. </w:t>
      </w:r>
      <w:r w:rsidR="00C24CB7" w:rsidRPr="00C24CB7">
        <w:rPr>
          <w:lang w:val="vi-VN"/>
        </w:rPr>
        <w:t>Thông tư 39/2024/TT-BGTVT của Bộ Giao thông Vận tải quy định về tải trọng, khổ giới hạn của đường bộ; lưu hành xe quá khổ giới hạn, xe quá tải trọng, xe bánh xích trên đường bộ; hàng siêu trường, siêu trọng, vận chuyển hàng siêu trường, siêu trọng; xếp hàng hóa trên phương tiện giao thông đường bộ; cấp giấy phép lưu hành cho xe quá tải trọng, xe quá khổ giới hạn, xe bánh xích, xe vận chuyển hàng siêu trường, siêu trọng trên đường bộ</w:t>
      </w:r>
    </w:p>
    <w:p w14:paraId="457E8204" w14:textId="77777777" w:rsidR="00C24CB7" w:rsidRPr="00370644" w:rsidRDefault="00C24CB7" w:rsidP="00C24CB7">
      <w:pPr>
        <w:ind w:firstLine="567"/>
        <w:jc w:val="both"/>
        <w:rPr>
          <w:lang w:val="vi-VN"/>
        </w:rPr>
      </w:pPr>
      <w:r w:rsidRPr="00C90332">
        <w:rPr>
          <w:lang w:val="vi-VN"/>
        </w:rPr>
        <w:t xml:space="preserve">Ngày ban hành:  </w:t>
      </w:r>
      <w:r>
        <w:rPr>
          <w:lang w:val="vi-VN"/>
        </w:rPr>
        <w:t>15/11</w:t>
      </w:r>
      <w:r w:rsidRPr="00BB09F4">
        <w:rPr>
          <w:lang w:val="vi-VN"/>
        </w:rPr>
        <w:t>/2024</w:t>
      </w:r>
    </w:p>
    <w:p w14:paraId="214E9BFC" w14:textId="77777777" w:rsidR="00C24CB7" w:rsidRDefault="00C24CB7" w:rsidP="00C24CB7">
      <w:pPr>
        <w:ind w:firstLine="567"/>
        <w:jc w:val="both"/>
        <w:rPr>
          <w:lang w:val="vi-VN"/>
        </w:rPr>
      </w:pPr>
      <w:r w:rsidRPr="00C90332">
        <w:rPr>
          <w:lang w:val="vi-VN"/>
        </w:rPr>
        <w:t>Ngày có hiệu lực: </w:t>
      </w:r>
      <w:r>
        <w:rPr>
          <w:lang w:val="vi-VN"/>
        </w:rPr>
        <w:t>01/01/2025</w:t>
      </w:r>
    </w:p>
    <w:p w14:paraId="1FF2D0B4" w14:textId="4CDA78DD" w:rsidR="00F30540" w:rsidRPr="00F30540" w:rsidRDefault="00F30540" w:rsidP="00265D63">
      <w:pPr>
        <w:ind w:firstLine="567"/>
        <w:jc w:val="both"/>
        <w:rPr>
          <w:lang w:val="vi-VN"/>
        </w:rPr>
      </w:pPr>
      <w:r>
        <w:rPr>
          <w:lang w:val="vi-VN"/>
        </w:rPr>
        <w:t xml:space="preserve">34. </w:t>
      </w:r>
      <w:r w:rsidR="00C24CB7" w:rsidRPr="00C24CB7">
        <w:rPr>
          <w:lang w:val="vi-VN"/>
        </w:rPr>
        <w:t>Thông tư 43/2024/TT-BGTVT của Bộ Giao thông Vận tải quy định chi tiết một số điều của Nghị định 57/2024/NĐ-CP ngày 20/5/2024 của Chính phủ về quản lý hoạt động nạo vét trong vùng nước cảng biển và vùng nước đường thủy nội địa</w:t>
      </w:r>
    </w:p>
    <w:p w14:paraId="5FC2E5CA" w14:textId="77777777" w:rsidR="00C24CB7" w:rsidRPr="00370644" w:rsidRDefault="00C24CB7" w:rsidP="00C24CB7">
      <w:pPr>
        <w:ind w:firstLine="567"/>
        <w:jc w:val="both"/>
        <w:rPr>
          <w:lang w:val="vi-VN"/>
        </w:rPr>
      </w:pPr>
      <w:r w:rsidRPr="00C90332">
        <w:rPr>
          <w:lang w:val="vi-VN"/>
        </w:rPr>
        <w:t xml:space="preserve">Ngày ban hành:  </w:t>
      </w:r>
      <w:r>
        <w:rPr>
          <w:lang w:val="vi-VN"/>
        </w:rPr>
        <w:t>15/11</w:t>
      </w:r>
      <w:r w:rsidRPr="00BB09F4">
        <w:rPr>
          <w:lang w:val="vi-VN"/>
        </w:rPr>
        <w:t>/2024</w:t>
      </w:r>
    </w:p>
    <w:p w14:paraId="52F66F04" w14:textId="77777777" w:rsidR="00C24CB7" w:rsidRDefault="00C24CB7" w:rsidP="00C24CB7">
      <w:pPr>
        <w:ind w:firstLine="567"/>
        <w:jc w:val="both"/>
        <w:rPr>
          <w:lang w:val="vi-VN"/>
        </w:rPr>
      </w:pPr>
      <w:r w:rsidRPr="00C90332">
        <w:rPr>
          <w:lang w:val="vi-VN"/>
        </w:rPr>
        <w:t>Ngày có hiệu lực: </w:t>
      </w:r>
      <w:r>
        <w:rPr>
          <w:lang w:val="vi-VN"/>
        </w:rPr>
        <w:t>01/01/2025</w:t>
      </w:r>
    </w:p>
    <w:p w14:paraId="7E739692" w14:textId="2DA3FA97" w:rsidR="00F30540" w:rsidRPr="00C24CB7" w:rsidRDefault="00F30540" w:rsidP="00C24CB7">
      <w:pPr>
        <w:ind w:firstLine="567"/>
        <w:jc w:val="both"/>
        <w:rPr>
          <w:color w:val="000000" w:themeColor="text1"/>
          <w:lang w:val="vi-VN"/>
        </w:rPr>
      </w:pPr>
      <w:r>
        <w:rPr>
          <w:lang w:val="vi-VN"/>
        </w:rPr>
        <w:t xml:space="preserve">35. </w:t>
      </w:r>
      <w:hyperlink r:id="rId30" w:history="1">
        <w:r w:rsidR="00C24CB7" w:rsidRPr="00C24CB7">
          <w:rPr>
            <w:rStyle w:val="Hyperlink"/>
            <w:color w:val="000000" w:themeColor="text1"/>
            <w:u w:val="none"/>
            <w:lang w:val="vi-VN"/>
          </w:rPr>
          <w:t>Thông tư 41/2024/TT-BGTVT của Bộ Giao thông Vận tải quy định về quản lý, vận hành, khai thác và bảo trì kết cấu hạ tầng đường bộ</w:t>
        </w:r>
      </w:hyperlink>
    </w:p>
    <w:p w14:paraId="49AC792F" w14:textId="77777777" w:rsidR="00C24CB7" w:rsidRPr="00370644" w:rsidRDefault="00C24CB7" w:rsidP="00C24CB7">
      <w:pPr>
        <w:ind w:firstLine="567"/>
        <w:jc w:val="both"/>
        <w:rPr>
          <w:lang w:val="vi-VN"/>
        </w:rPr>
      </w:pPr>
      <w:r w:rsidRPr="00C90332">
        <w:rPr>
          <w:lang w:val="vi-VN"/>
        </w:rPr>
        <w:t xml:space="preserve">Ngày ban hành:  </w:t>
      </w:r>
      <w:r>
        <w:rPr>
          <w:lang w:val="vi-VN"/>
        </w:rPr>
        <w:t>15/11</w:t>
      </w:r>
      <w:r w:rsidRPr="00BB09F4">
        <w:rPr>
          <w:lang w:val="vi-VN"/>
        </w:rPr>
        <w:t>/2024</w:t>
      </w:r>
    </w:p>
    <w:p w14:paraId="78B1CB00" w14:textId="77777777" w:rsidR="00C24CB7" w:rsidRDefault="00C24CB7" w:rsidP="00C24CB7">
      <w:pPr>
        <w:ind w:firstLine="567"/>
        <w:jc w:val="both"/>
        <w:rPr>
          <w:lang w:val="vi-VN"/>
        </w:rPr>
      </w:pPr>
      <w:r w:rsidRPr="00C90332">
        <w:rPr>
          <w:lang w:val="vi-VN"/>
        </w:rPr>
        <w:t>Ngày có hiệu lực: </w:t>
      </w:r>
      <w:r>
        <w:rPr>
          <w:lang w:val="vi-VN"/>
        </w:rPr>
        <w:t>01/01/2025</w:t>
      </w:r>
    </w:p>
    <w:p w14:paraId="1241F8AC" w14:textId="5A2C1A4C" w:rsidR="00F30540" w:rsidRPr="00F30540" w:rsidRDefault="00F30540" w:rsidP="00265D63">
      <w:pPr>
        <w:ind w:firstLine="567"/>
        <w:jc w:val="both"/>
        <w:rPr>
          <w:lang w:val="vi-VN"/>
        </w:rPr>
      </w:pPr>
      <w:r>
        <w:rPr>
          <w:lang w:val="vi-VN"/>
        </w:rPr>
        <w:t xml:space="preserve">36. </w:t>
      </w:r>
      <w:bookmarkStart w:id="25" w:name="_Hlk183954644"/>
      <w:r w:rsidR="00C24CB7" w:rsidRPr="00C24CB7">
        <w:rPr>
          <w:lang w:val="vi-VN"/>
        </w:rPr>
        <w:t>Thông tư 63/2024/TT-BCA của Bộ Công an quy định công tác kiểm tra, kiểm soát và xử lý vi phạm pháp luật trong lĩnh vực giao thông đường sắt của Cảnh sát giao thông</w:t>
      </w:r>
    </w:p>
    <w:bookmarkEnd w:id="25"/>
    <w:p w14:paraId="6B44000D" w14:textId="171B1373" w:rsidR="00C24CB7" w:rsidRPr="00370644" w:rsidRDefault="00C24CB7" w:rsidP="00C24CB7">
      <w:pPr>
        <w:ind w:firstLine="567"/>
        <w:jc w:val="both"/>
        <w:rPr>
          <w:lang w:val="vi-VN"/>
        </w:rPr>
      </w:pPr>
      <w:r w:rsidRPr="00C90332">
        <w:rPr>
          <w:lang w:val="vi-VN"/>
        </w:rPr>
        <w:t xml:space="preserve">Ngày ban hành:  </w:t>
      </w:r>
      <w:r>
        <w:rPr>
          <w:lang w:val="vi-VN"/>
        </w:rPr>
        <w:t>12/11</w:t>
      </w:r>
      <w:r w:rsidRPr="00BB09F4">
        <w:rPr>
          <w:lang w:val="vi-VN"/>
        </w:rPr>
        <w:t>/2024</w:t>
      </w:r>
    </w:p>
    <w:p w14:paraId="2AC2E943" w14:textId="77777777" w:rsidR="00C24CB7" w:rsidRDefault="00C24CB7" w:rsidP="00C24CB7">
      <w:pPr>
        <w:ind w:firstLine="567"/>
        <w:jc w:val="both"/>
        <w:rPr>
          <w:lang w:val="vi-VN"/>
        </w:rPr>
      </w:pPr>
      <w:r w:rsidRPr="00C90332">
        <w:rPr>
          <w:lang w:val="vi-VN"/>
        </w:rPr>
        <w:t>Ngày có hiệu lực: </w:t>
      </w:r>
      <w:r>
        <w:rPr>
          <w:lang w:val="vi-VN"/>
        </w:rPr>
        <w:t>01/01/2025</w:t>
      </w:r>
    </w:p>
    <w:p w14:paraId="3DB82869" w14:textId="61B7E3C2" w:rsidR="00F30540" w:rsidRPr="00F30540" w:rsidRDefault="00F30540" w:rsidP="00265D63">
      <w:pPr>
        <w:ind w:firstLine="567"/>
        <w:jc w:val="both"/>
        <w:rPr>
          <w:lang w:val="vi-VN"/>
        </w:rPr>
      </w:pPr>
      <w:r>
        <w:rPr>
          <w:lang w:val="vi-VN"/>
        </w:rPr>
        <w:t xml:space="preserve">37. </w:t>
      </w:r>
      <w:r w:rsidR="00C24CB7" w:rsidRPr="00C24CB7">
        <w:rPr>
          <w:lang w:val="vi-VN"/>
        </w:rPr>
        <w:t>Thông tư 67/2024/TT-BCA của Bộ Công an quy định quy trình quản lý, sử dụng phương tiện, thiết bị kỹ thuật nghiệp vụ trong Công an nhân dân và dữ liệu thu được từ phương tiện, thiết bị kỹ thuật do cá nhân, tổ chức cung cấp để phát hiện vi phạm hành chính</w:t>
      </w:r>
    </w:p>
    <w:p w14:paraId="1F46005E" w14:textId="77777777" w:rsidR="00C24CB7" w:rsidRPr="00370644" w:rsidRDefault="00C24CB7" w:rsidP="00C24CB7">
      <w:pPr>
        <w:ind w:firstLine="567"/>
        <w:jc w:val="both"/>
        <w:rPr>
          <w:lang w:val="vi-VN"/>
        </w:rPr>
      </w:pPr>
      <w:r w:rsidRPr="00C90332">
        <w:rPr>
          <w:lang w:val="vi-VN"/>
        </w:rPr>
        <w:t xml:space="preserve">Ngày ban hành:  </w:t>
      </w:r>
      <w:r>
        <w:rPr>
          <w:lang w:val="vi-VN"/>
        </w:rPr>
        <w:t>12/11</w:t>
      </w:r>
      <w:r w:rsidRPr="00BB09F4">
        <w:rPr>
          <w:lang w:val="vi-VN"/>
        </w:rPr>
        <w:t>/2024</w:t>
      </w:r>
    </w:p>
    <w:p w14:paraId="5B88EB1E" w14:textId="77777777" w:rsidR="00C24CB7" w:rsidRDefault="00C24CB7" w:rsidP="00C24CB7">
      <w:pPr>
        <w:ind w:firstLine="567"/>
        <w:jc w:val="both"/>
        <w:rPr>
          <w:lang w:val="vi-VN"/>
        </w:rPr>
      </w:pPr>
      <w:r w:rsidRPr="00C90332">
        <w:rPr>
          <w:lang w:val="vi-VN"/>
        </w:rPr>
        <w:lastRenderedPageBreak/>
        <w:t>Ngày có hiệu lực: </w:t>
      </w:r>
      <w:r>
        <w:rPr>
          <w:lang w:val="vi-VN"/>
        </w:rPr>
        <w:t>01/01/2025</w:t>
      </w:r>
    </w:p>
    <w:p w14:paraId="1214CB10" w14:textId="5E7CE0F8" w:rsidR="00265D63" w:rsidRDefault="00265D63" w:rsidP="00265D63">
      <w:pPr>
        <w:ind w:firstLine="567"/>
        <w:jc w:val="both"/>
        <w:rPr>
          <w:lang w:val="vi-VN"/>
        </w:rPr>
      </w:pPr>
      <w:r>
        <w:rPr>
          <w:lang w:val="vi-VN"/>
        </w:rPr>
        <w:t xml:space="preserve">38. </w:t>
      </w:r>
      <w:r w:rsidR="00C24CB7" w:rsidRPr="00C24CB7">
        <w:rPr>
          <w:lang w:val="vi-VN"/>
        </w:rPr>
        <w:t>Thông tư 51/2024/TT-BGTVT của Bộ Giao thông Vận tải ban hành Quy chuẩn kỹ thuật quốc gia về báo hiệu đường bộ</w:t>
      </w:r>
    </w:p>
    <w:p w14:paraId="0C47AA68" w14:textId="77777777" w:rsidR="00C24CB7" w:rsidRPr="00370644" w:rsidRDefault="00C24CB7" w:rsidP="00C24CB7">
      <w:pPr>
        <w:ind w:firstLine="567"/>
        <w:jc w:val="both"/>
        <w:rPr>
          <w:lang w:val="vi-VN"/>
        </w:rPr>
      </w:pPr>
      <w:r w:rsidRPr="00C90332">
        <w:rPr>
          <w:lang w:val="vi-VN"/>
        </w:rPr>
        <w:t xml:space="preserve">Ngày ban hành:  </w:t>
      </w:r>
      <w:r>
        <w:rPr>
          <w:lang w:val="vi-VN"/>
        </w:rPr>
        <w:t>15/11</w:t>
      </w:r>
      <w:r w:rsidRPr="00BB09F4">
        <w:rPr>
          <w:lang w:val="vi-VN"/>
        </w:rPr>
        <w:t>/2024</w:t>
      </w:r>
    </w:p>
    <w:p w14:paraId="34610FFA" w14:textId="77777777" w:rsidR="00C24CB7" w:rsidRDefault="00C24CB7" w:rsidP="00C24CB7">
      <w:pPr>
        <w:ind w:firstLine="567"/>
        <w:jc w:val="both"/>
        <w:rPr>
          <w:lang w:val="vi-VN"/>
        </w:rPr>
      </w:pPr>
      <w:r w:rsidRPr="00C90332">
        <w:rPr>
          <w:lang w:val="vi-VN"/>
        </w:rPr>
        <w:t>Ngày có hiệu lực: </w:t>
      </w:r>
      <w:r>
        <w:rPr>
          <w:lang w:val="vi-VN"/>
        </w:rPr>
        <w:t>01/01/2025</w:t>
      </w:r>
    </w:p>
    <w:p w14:paraId="3090FD99" w14:textId="6D914CE8" w:rsidR="00265D63" w:rsidRPr="00C24CB7" w:rsidRDefault="00265D63" w:rsidP="00C24CB7">
      <w:pPr>
        <w:ind w:firstLine="567"/>
        <w:jc w:val="both"/>
        <w:rPr>
          <w:color w:val="000000" w:themeColor="text1"/>
          <w:lang w:val="vi-VN"/>
        </w:rPr>
      </w:pPr>
      <w:r>
        <w:rPr>
          <w:lang w:val="vi-VN"/>
        </w:rPr>
        <w:t xml:space="preserve">39. </w:t>
      </w:r>
      <w:hyperlink r:id="rId31" w:history="1">
        <w:r w:rsidR="00C24CB7" w:rsidRPr="00C24CB7">
          <w:rPr>
            <w:rStyle w:val="Hyperlink"/>
            <w:color w:val="000000" w:themeColor="text1"/>
            <w:u w:val="none"/>
            <w:lang w:val="vi-VN"/>
          </w:rPr>
          <w:t>Thông tư 40/2024/TT-BGTVT của Bộ Giao thông Vận tải quy định về công tác phòng, chống, khắc phục hậu quả thiên tai trong lĩnh vực đường bộ</w:t>
        </w:r>
      </w:hyperlink>
    </w:p>
    <w:p w14:paraId="3456094E" w14:textId="77777777" w:rsidR="00C24CB7" w:rsidRPr="00370644" w:rsidRDefault="00C24CB7" w:rsidP="00C24CB7">
      <w:pPr>
        <w:ind w:firstLine="567"/>
        <w:jc w:val="both"/>
        <w:rPr>
          <w:lang w:val="vi-VN"/>
        </w:rPr>
      </w:pPr>
      <w:r w:rsidRPr="00C90332">
        <w:rPr>
          <w:lang w:val="vi-VN"/>
        </w:rPr>
        <w:t xml:space="preserve">Ngày ban hành:  </w:t>
      </w:r>
      <w:r>
        <w:rPr>
          <w:lang w:val="vi-VN"/>
        </w:rPr>
        <w:t>15/11</w:t>
      </w:r>
      <w:r w:rsidRPr="00BB09F4">
        <w:rPr>
          <w:lang w:val="vi-VN"/>
        </w:rPr>
        <w:t>/2024</w:t>
      </w:r>
    </w:p>
    <w:p w14:paraId="63AFC967" w14:textId="77777777" w:rsidR="00C24CB7" w:rsidRDefault="00C24CB7" w:rsidP="00C24CB7">
      <w:pPr>
        <w:ind w:firstLine="567"/>
        <w:jc w:val="both"/>
        <w:rPr>
          <w:lang w:val="vi-VN"/>
        </w:rPr>
      </w:pPr>
      <w:r w:rsidRPr="00C90332">
        <w:rPr>
          <w:lang w:val="vi-VN"/>
        </w:rPr>
        <w:t>Ngày có hiệu lực: </w:t>
      </w:r>
      <w:r>
        <w:rPr>
          <w:lang w:val="vi-VN"/>
        </w:rPr>
        <w:t>01/01/2025</w:t>
      </w:r>
    </w:p>
    <w:p w14:paraId="2F3796A0" w14:textId="0F55FEAE" w:rsidR="00C24CB7" w:rsidRDefault="00C24CB7" w:rsidP="00C24CB7">
      <w:pPr>
        <w:ind w:firstLine="567"/>
        <w:jc w:val="both"/>
        <w:rPr>
          <w:lang w:val="vi-VN"/>
        </w:rPr>
      </w:pPr>
      <w:r>
        <w:rPr>
          <w:lang w:val="vi-VN"/>
        </w:rPr>
        <w:t xml:space="preserve">40. </w:t>
      </w:r>
      <w:bookmarkStart w:id="26" w:name="_Hlk186621037"/>
      <w:r w:rsidRPr="00C24CB7">
        <w:rPr>
          <w:lang w:val="vi-VN"/>
        </w:rPr>
        <w:t>Thông tư 73/2024/TT-BCA của Bộ Công an quy định công tác tuần tra, kiểm soát, xử lý vi phạm pháp luật về trật tự, an toàn giao thông đường bộ của Cảnh sát giao thông</w:t>
      </w:r>
      <w:bookmarkEnd w:id="26"/>
    </w:p>
    <w:p w14:paraId="785457D8" w14:textId="77777777" w:rsidR="00C24CB7" w:rsidRPr="00370644" w:rsidRDefault="00C24CB7" w:rsidP="00C24CB7">
      <w:pPr>
        <w:ind w:firstLine="567"/>
        <w:jc w:val="both"/>
        <w:rPr>
          <w:lang w:val="vi-VN"/>
        </w:rPr>
      </w:pPr>
      <w:r w:rsidRPr="00C90332">
        <w:rPr>
          <w:lang w:val="vi-VN"/>
        </w:rPr>
        <w:t xml:space="preserve">Ngày ban hành:  </w:t>
      </w:r>
      <w:r>
        <w:rPr>
          <w:lang w:val="vi-VN"/>
        </w:rPr>
        <w:t>15/11</w:t>
      </w:r>
      <w:r w:rsidRPr="00BB09F4">
        <w:rPr>
          <w:lang w:val="vi-VN"/>
        </w:rPr>
        <w:t>/2024</w:t>
      </w:r>
    </w:p>
    <w:p w14:paraId="56BB0343" w14:textId="77777777" w:rsidR="00C24CB7" w:rsidRDefault="00C24CB7" w:rsidP="00C24CB7">
      <w:pPr>
        <w:ind w:firstLine="567"/>
        <w:jc w:val="both"/>
        <w:rPr>
          <w:lang w:val="vi-VN"/>
        </w:rPr>
      </w:pPr>
      <w:r w:rsidRPr="00C90332">
        <w:rPr>
          <w:lang w:val="vi-VN"/>
        </w:rPr>
        <w:t>Ngày có hiệu lực: </w:t>
      </w:r>
      <w:r>
        <w:rPr>
          <w:lang w:val="vi-VN"/>
        </w:rPr>
        <w:t>01/01/2025</w:t>
      </w:r>
    </w:p>
    <w:p w14:paraId="70C95F27" w14:textId="1178AE9A" w:rsidR="00C24CB7" w:rsidRDefault="00C24CB7" w:rsidP="00C24CB7">
      <w:pPr>
        <w:ind w:firstLine="567"/>
        <w:jc w:val="both"/>
        <w:rPr>
          <w:lang w:val="vi-VN"/>
        </w:rPr>
      </w:pPr>
      <w:r>
        <w:rPr>
          <w:lang w:val="vi-VN"/>
        </w:rPr>
        <w:t>41.</w:t>
      </w:r>
      <w:r w:rsidRPr="00C24CB7">
        <w:rPr>
          <w:lang w:val="vi-VN"/>
        </w:rPr>
        <w:t xml:space="preserve"> Thông tư 52/2024/TT-BGTVT của Bộ Giao thông Vận tải quy định về yêu cầu kỹ thuật đối với xe cơ giới, xe máy chuyên dùng thuộc đối tượng nghiên cứu phát triển có nhu cầu tham gia giao thông đường bộ</w:t>
      </w:r>
    </w:p>
    <w:p w14:paraId="624FDF24" w14:textId="77777777" w:rsidR="00C24CB7" w:rsidRPr="00370644" w:rsidRDefault="00C24CB7" w:rsidP="00C24CB7">
      <w:pPr>
        <w:ind w:firstLine="567"/>
        <w:jc w:val="both"/>
        <w:rPr>
          <w:lang w:val="vi-VN"/>
        </w:rPr>
      </w:pPr>
      <w:r w:rsidRPr="00C90332">
        <w:rPr>
          <w:lang w:val="vi-VN"/>
        </w:rPr>
        <w:t xml:space="preserve">Ngày ban hành:  </w:t>
      </w:r>
      <w:r>
        <w:rPr>
          <w:lang w:val="vi-VN"/>
        </w:rPr>
        <w:t>15/11</w:t>
      </w:r>
      <w:r w:rsidRPr="00BB09F4">
        <w:rPr>
          <w:lang w:val="vi-VN"/>
        </w:rPr>
        <w:t>/2024</w:t>
      </w:r>
    </w:p>
    <w:p w14:paraId="2D30443E" w14:textId="77777777" w:rsidR="00C24CB7" w:rsidRDefault="00C24CB7" w:rsidP="00C24CB7">
      <w:pPr>
        <w:ind w:firstLine="567"/>
        <w:jc w:val="both"/>
        <w:rPr>
          <w:lang w:val="vi-VN"/>
        </w:rPr>
      </w:pPr>
      <w:r w:rsidRPr="00C90332">
        <w:rPr>
          <w:lang w:val="vi-VN"/>
        </w:rPr>
        <w:t>Ngày có hiệu lực: </w:t>
      </w:r>
      <w:r>
        <w:rPr>
          <w:lang w:val="vi-VN"/>
        </w:rPr>
        <w:t>01/01/2025</w:t>
      </w:r>
    </w:p>
    <w:p w14:paraId="69544E61" w14:textId="410DBEF5" w:rsidR="00C24CB7" w:rsidRDefault="00C24CB7" w:rsidP="00C24CB7">
      <w:pPr>
        <w:ind w:firstLine="567"/>
        <w:jc w:val="both"/>
        <w:rPr>
          <w:lang w:val="vi-VN"/>
        </w:rPr>
      </w:pPr>
      <w:r>
        <w:rPr>
          <w:lang w:val="vi-VN"/>
        </w:rPr>
        <w:t>42.</w:t>
      </w:r>
      <w:r w:rsidRPr="00C24CB7">
        <w:rPr>
          <w:lang w:val="vi-VN"/>
        </w:rPr>
        <w:t xml:space="preserve"> Thông tư 53/2024/TT-BGTVT của Bộ Giao thông Vận tải quy định về phân loại phương tiện giao thông đường bộ và dấu hiệu nhận biết xe cơ giới sử dụng năng lượng sạch, năng lượng xanh, thân thiện môi trường</w:t>
      </w:r>
    </w:p>
    <w:p w14:paraId="124258A0" w14:textId="77777777" w:rsidR="00C24CB7" w:rsidRPr="00370644" w:rsidRDefault="00C24CB7" w:rsidP="00C24CB7">
      <w:pPr>
        <w:ind w:firstLine="567"/>
        <w:jc w:val="both"/>
        <w:rPr>
          <w:lang w:val="vi-VN"/>
        </w:rPr>
      </w:pPr>
      <w:r w:rsidRPr="00C90332">
        <w:rPr>
          <w:lang w:val="vi-VN"/>
        </w:rPr>
        <w:t xml:space="preserve">Ngày ban hành:  </w:t>
      </w:r>
      <w:r>
        <w:rPr>
          <w:lang w:val="vi-VN"/>
        </w:rPr>
        <w:t>15/11</w:t>
      </w:r>
      <w:r w:rsidRPr="00BB09F4">
        <w:rPr>
          <w:lang w:val="vi-VN"/>
        </w:rPr>
        <w:t>/2024</w:t>
      </w:r>
    </w:p>
    <w:p w14:paraId="164EA2E8" w14:textId="77777777" w:rsidR="00C24CB7" w:rsidRDefault="00C24CB7" w:rsidP="00C24CB7">
      <w:pPr>
        <w:ind w:firstLine="567"/>
        <w:jc w:val="both"/>
        <w:rPr>
          <w:lang w:val="vi-VN"/>
        </w:rPr>
      </w:pPr>
      <w:r w:rsidRPr="00C90332">
        <w:rPr>
          <w:lang w:val="vi-VN"/>
        </w:rPr>
        <w:t>Ngày có hiệu lực: </w:t>
      </w:r>
      <w:r>
        <w:rPr>
          <w:lang w:val="vi-VN"/>
        </w:rPr>
        <w:t>01/01/2025</w:t>
      </w:r>
    </w:p>
    <w:p w14:paraId="1162B18E" w14:textId="63B11008" w:rsidR="00C24CB7" w:rsidRDefault="00C24CB7" w:rsidP="00C24CB7">
      <w:pPr>
        <w:ind w:firstLine="567"/>
        <w:jc w:val="both"/>
        <w:rPr>
          <w:lang w:val="vi-VN"/>
        </w:rPr>
      </w:pPr>
      <w:r>
        <w:rPr>
          <w:lang w:val="vi-VN"/>
        </w:rPr>
        <w:t>43.</w:t>
      </w:r>
      <w:r w:rsidRPr="00C24CB7">
        <w:rPr>
          <w:lang w:val="vi-VN"/>
        </w:rPr>
        <w:t xml:space="preserve"> </w:t>
      </w:r>
      <w:bookmarkStart w:id="27" w:name="_Hlk186621077"/>
      <w:r w:rsidRPr="00C24CB7">
        <w:rPr>
          <w:lang w:val="vi-VN"/>
        </w:rPr>
        <w:t>Thông tư 65/2024/TT-BCA của Bộ Công an quy định kiểm tra kiến thức pháp luật về trật tự, an toàn giao thông đường bộ để được phục hồi điểm giấy phép lái xe</w:t>
      </w:r>
    </w:p>
    <w:bookmarkEnd w:id="27"/>
    <w:p w14:paraId="7CAAF3DC" w14:textId="77777777" w:rsidR="00C24CB7" w:rsidRPr="00370644" w:rsidRDefault="00C24CB7" w:rsidP="00C24CB7">
      <w:pPr>
        <w:ind w:firstLine="567"/>
        <w:jc w:val="both"/>
        <w:rPr>
          <w:lang w:val="vi-VN"/>
        </w:rPr>
      </w:pPr>
      <w:r w:rsidRPr="00C90332">
        <w:rPr>
          <w:lang w:val="vi-VN"/>
        </w:rPr>
        <w:t xml:space="preserve">Ngày ban hành:  </w:t>
      </w:r>
      <w:r>
        <w:rPr>
          <w:lang w:val="vi-VN"/>
        </w:rPr>
        <w:t>12/11</w:t>
      </w:r>
      <w:r w:rsidRPr="00BB09F4">
        <w:rPr>
          <w:lang w:val="vi-VN"/>
        </w:rPr>
        <w:t>/2024</w:t>
      </w:r>
    </w:p>
    <w:p w14:paraId="455A3B14" w14:textId="77777777" w:rsidR="00C24CB7" w:rsidRDefault="00C24CB7" w:rsidP="00C24CB7">
      <w:pPr>
        <w:ind w:firstLine="567"/>
        <w:jc w:val="both"/>
        <w:rPr>
          <w:lang w:val="vi-VN"/>
        </w:rPr>
      </w:pPr>
      <w:r w:rsidRPr="00C90332">
        <w:rPr>
          <w:lang w:val="vi-VN"/>
        </w:rPr>
        <w:t>Ngày có hiệu lực: </w:t>
      </w:r>
      <w:r>
        <w:rPr>
          <w:lang w:val="vi-VN"/>
        </w:rPr>
        <w:t>01/01/2025</w:t>
      </w:r>
    </w:p>
    <w:p w14:paraId="1CC2EA80" w14:textId="736EBCFE" w:rsidR="00C24CB7" w:rsidRDefault="00C24CB7" w:rsidP="00C24CB7">
      <w:pPr>
        <w:ind w:firstLine="567"/>
        <w:jc w:val="both"/>
        <w:rPr>
          <w:lang w:val="vi-VN"/>
        </w:rPr>
      </w:pPr>
      <w:r>
        <w:rPr>
          <w:lang w:val="vi-VN"/>
        </w:rPr>
        <w:t xml:space="preserve">44. </w:t>
      </w:r>
      <w:r w:rsidRPr="00C24CB7">
        <w:rPr>
          <w:lang w:val="vi-VN"/>
        </w:rPr>
        <w:t>Thông tư 69/2024/TT-BCA của Bộ Công an quy định về chỉ huy, điều khiển giao thông đường bộ của Cảnh sát giao thông</w:t>
      </w:r>
    </w:p>
    <w:p w14:paraId="0A1A4078" w14:textId="77777777" w:rsidR="00C24CB7" w:rsidRPr="00370644" w:rsidRDefault="00C24CB7" w:rsidP="00C24CB7">
      <w:pPr>
        <w:ind w:firstLine="567"/>
        <w:jc w:val="both"/>
        <w:rPr>
          <w:lang w:val="vi-VN"/>
        </w:rPr>
      </w:pPr>
      <w:r w:rsidRPr="00C90332">
        <w:rPr>
          <w:lang w:val="vi-VN"/>
        </w:rPr>
        <w:t xml:space="preserve">Ngày ban hành:  </w:t>
      </w:r>
      <w:r>
        <w:rPr>
          <w:lang w:val="vi-VN"/>
        </w:rPr>
        <w:t>12/11</w:t>
      </w:r>
      <w:r w:rsidRPr="00BB09F4">
        <w:rPr>
          <w:lang w:val="vi-VN"/>
        </w:rPr>
        <w:t>/2024</w:t>
      </w:r>
    </w:p>
    <w:p w14:paraId="2C27F7EA" w14:textId="77777777" w:rsidR="00C24CB7" w:rsidRDefault="00C24CB7" w:rsidP="00C24CB7">
      <w:pPr>
        <w:ind w:firstLine="567"/>
        <w:jc w:val="both"/>
        <w:rPr>
          <w:lang w:val="vi-VN"/>
        </w:rPr>
      </w:pPr>
      <w:r w:rsidRPr="00C90332">
        <w:rPr>
          <w:lang w:val="vi-VN"/>
        </w:rPr>
        <w:t>Ngày có hiệu lực: </w:t>
      </w:r>
      <w:r>
        <w:rPr>
          <w:lang w:val="vi-VN"/>
        </w:rPr>
        <w:t>01/01/2025</w:t>
      </w:r>
    </w:p>
    <w:p w14:paraId="1A3BFB09" w14:textId="023A9F64" w:rsidR="00C24CB7" w:rsidRDefault="00C24CB7" w:rsidP="00C24CB7">
      <w:pPr>
        <w:ind w:firstLine="567"/>
        <w:jc w:val="both"/>
        <w:rPr>
          <w:lang w:val="vi-VN"/>
        </w:rPr>
      </w:pPr>
      <w:r>
        <w:rPr>
          <w:lang w:val="vi-VN"/>
        </w:rPr>
        <w:t xml:space="preserve">45. </w:t>
      </w:r>
      <w:r w:rsidRPr="00C24CB7">
        <w:rPr>
          <w:lang w:val="vi-VN"/>
        </w:rPr>
        <w:t>Thông tư 83/2024/TT-BCA của Bộ Công an quy định về xây dựng, quản lý, vận hành, khai thác và sử dụng hệ thống giám sát bảo đảm an ninh, trật tự, an toàn giao thông đường bộ</w:t>
      </w:r>
    </w:p>
    <w:p w14:paraId="109EFC1B" w14:textId="5C060DB3" w:rsidR="00C24CB7" w:rsidRPr="00370644" w:rsidRDefault="00C24CB7" w:rsidP="00C24CB7">
      <w:pPr>
        <w:ind w:firstLine="567"/>
        <w:jc w:val="both"/>
        <w:rPr>
          <w:lang w:val="vi-VN"/>
        </w:rPr>
      </w:pPr>
      <w:r w:rsidRPr="00C90332">
        <w:rPr>
          <w:lang w:val="vi-VN"/>
        </w:rPr>
        <w:t xml:space="preserve">Ngày ban hành:  </w:t>
      </w:r>
      <w:r>
        <w:rPr>
          <w:lang w:val="vi-VN"/>
        </w:rPr>
        <w:t>15/11</w:t>
      </w:r>
      <w:r w:rsidRPr="00BB09F4">
        <w:rPr>
          <w:lang w:val="vi-VN"/>
        </w:rPr>
        <w:t>/2024</w:t>
      </w:r>
    </w:p>
    <w:p w14:paraId="3E3A4717" w14:textId="4176DD4C" w:rsidR="00C24CB7" w:rsidRDefault="00C24CB7" w:rsidP="00C24CB7">
      <w:pPr>
        <w:ind w:firstLine="567"/>
        <w:jc w:val="both"/>
        <w:rPr>
          <w:lang w:val="vi-VN"/>
        </w:rPr>
      </w:pPr>
      <w:r w:rsidRPr="00C90332">
        <w:rPr>
          <w:lang w:val="vi-VN"/>
        </w:rPr>
        <w:t>Ngày có hiệu lực: </w:t>
      </w:r>
      <w:r>
        <w:rPr>
          <w:lang w:val="vi-VN"/>
        </w:rPr>
        <w:t>01/01/2025</w:t>
      </w:r>
    </w:p>
    <w:p w14:paraId="15040323" w14:textId="14EE514E" w:rsidR="00C24CB7" w:rsidRDefault="00C24CB7" w:rsidP="00C24CB7">
      <w:pPr>
        <w:ind w:firstLine="567"/>
        <w:jc w:val="both"/>
        <w:rPr>
          <w:lang w:val="vi-VN"/>
        </w:rPr>
      </w:pPr>
      <w:r>
        <w:rPr>
          <w:lang w:val="vi-VN"/>
        </w:rPr>
        <w:lastRenderedPageBreak/>
        <w:t>46.</w:t>
      </w:r>
      <w:r w:rsidRPr="00C24CB7">
        <w:rPr>
          <w:lang w:val="vi-VN"/>
        </w:rPr>
        <w:t xml:space="preserve"> Thông tư 37/2024/TT-BGTVT của Bộ Giao thông Vận tải quy định tiêu chí giám sát, nghiệm thu kết quả bảo trì tài sản kết cấu hạ tầng giao thông đường thủy nội địa theo chất lượng thực hiện</w:t>
      </w:r>
    </w:p>
    <w:p w14:paraId="75181341" w14:textId="77777777" w:rsidR="00C24CB7" w:rsidRPr="00370644" w:rsidRDefault="00C24CB7" w:rsidP="00C24CB7">
      <w:pPr>
        <w:ind w:firstLine="567"/>
        <w:jc w:val="both"/>
        <w:rPr>
          <w:lang w:val="vi-VN"/>
        </w:rPr>
      </w:pPr>
      <w:r w:rsidRPr="00C90332">
        <w:rPr>
          <w:lang w:val="vi-VN"/>
        </w:rPr>
        <w:t xml:space="preserve">Ngày ban hành:  </w:t>
      </w:r>
      <w:r>
        <w:rPr>
          <w:lang w:val="vi-VN"/>
        </w:rPr>
        <w:t>15/11</w:t>
      </w:r>
      <w:r w:rsidRPr="00BB09F4">
        <w:rPr>
          <w:lang w:val="vi-VN"/>
        </w:rPr>
        <w:t>/2024</w:t>
      </w:r>
    </w:p>
    <w:p w14:paraId="37A7A6D7" w14:textId="77777777" w:rsidR="00C24CB7" w:rsidRDefault="00C24CB7" w:rsidP="00C24CB7">
      <w:pPr>
        <w:ind w:firstLine="567"/>
        <w:jc w:val="both"/>
        <w:rPr>
          <w:lang w:val="vi-VN"/>
        </w:rPr>
      </w:pPr>
      <w:r w:rsidRPr="00C90332">
        <w:rPr>
          <w:lang w:val="vi-VN"/>
        </w:rPr>
        <w:t>Ngày có hiệu lực: </w:t>
      </w:r>
      <w:r>
        <w:rPr>
          <w:lang w:val="vi-VN"/>
        </w:rPr>
        <w:t>01/01/2025</w:t>
      </w:r>
    </w:p>
    <w:p w14:paraId="33A2515C" w14:textId="74E048F0" w:rsidR="00C24CB7" w:rsidRDefault="00C24CB7" w:rsidP="00C24CB7">
      <w:pPr>
        <w:ind w:firstLine="567"/>
        <w:jc w:val="both"/>
        <w:rPr>
          <w:lang w:val="vi-VN"/>
        </w:rPr>
      </w:pPr>
      <w:r>
        <w:rPr>
          <w:lang w:val="vi-VN"/>
        </w:rPr>
        <w:t>47.</w:t>
      </w:r>
      <w:r w:rsidRPr="00C24CB7">
        <w:rPr>
          <w:lang w:val="vi-VN"/>
        </w:rPr>
        <w:t xml:space="preserve"> Thông tư 38/2024/TT-BGTVT của Bộ Giao thông Vận tải quy định về tốc độ và khoảng cách an toàn của xe cơ giới, xe máy chuyên dùng tham gia giao thông trên đường bộ</w:t>
      </w:r>
    </w:p>
    <w:p w14:paraId="1AE686C8" w14:textId="77777777" w:rsidR="00C24CB7" w:rsidRPr="00370644" w:rsidRDefault="00C24CB7" w:rsidP="00C24CB7">
      <w:pPr>
        <w:ind w:firstLine="567"/>
        <w:jc w:val="both"/>
        <w:rPr>
          <w:lang w:val="vi-VN"/>
        </w:rPr>
      </w:pPr>
      <w:r w:rsidRPr="00C90332">
        <w:rPr>
          <w:lang w:val="vi-VN"/>
        </w:rPr>
        <w:t xml:space="preserve">Ngày ban hành:  </w:t>
      </w:r>
      <w:r>
        <w:rPr>
          <w:lang w:val="vi-VN"/>
        </w:rPr>
        <w:t>15/11</w:t>
      </w:r>
      <w:r w:rsidRPr="00BB09F4">
        <w:rPr>
          <w:lang w:val="vi-VN"/>
        </w:rPr>
        <w:t>/2024</w:t>
      </w:r>
    </w:p>
    <w:p w14:paraId="18CD763C" w14:textId="77777777" w:rsidR="00C24CB7" w:rsidRDefault="00C24CB7" w:rsidP="00C24CB7">
      <w:pPr>
        <w:ind w:firstLine="567"/>
        <w:jc w:val="both"/>
        <w:rPr>
          <w:lang w:val="vi-VN"/>
        </w:rPr>
      </w:pPr>
      <w:r w:rsidRPr="00C90332">
        <w:rPr>
          <w:lang w:val="vi-VN"/>
        </w:rPr>
        <w:t>Ngày có hiệu lực: </w:t>
      </w:r>
      <w:r>
        <w:rPr>
          <w:lang w:val="vi-VN"/>
        </w:rPr>
        <w:t>01/01/2025</w:t>
      </w:r>
    </w:p>
    <w:p w14:paraId="0FD93582" w14:textId="439E111E" w:rsidR="00C24CB7" w:rsidRDefault="00C24CB7" w:rsidP="00C24CB7">
      <w:pPr>
        <w:ind w:firstLine="567"/>
        <w:jc w:val="both"/>
        <w:rPr>
          <w:lang w:val="vi-VN"/>
        </w:rPr>
      </w:pPr>
      <w:r>
        <w:rPr>
          <w:lang w:val="vi-VN"/>
        </w:rPr>
        <w:t xml:space="preserve">48. </w:t>
      </w:r>
      <w:r w:rsidRPr="00C24CB7">
        <w:rPr>
          <w:lang w:val="vi-VN"/>
        </w:rPr>
        <w:t>Thông tư 72/2024/TT-BCA của Bộ Công an quy định quy trình điều tra, giải quyết tai nạn giao thông đường bộ của Cảnh sát giao thông</w:t>
      </w:r>
    </w:p>
    <w:p w14:paraId="40EDD7C2" w14:textId="522FEFCD" w:rsidR="00C24CB7" w:rsidRPr="00370644" w:rsidRDefault="00C24CB7" w:rsidP="00C24CB7">
      <w:pPr>
        <w:ind w:firstLine="567"/>
        <w:jc w:val="both"/>
        <w:rPr>
          <w:lang w:val="vi-VN"/>
        </w:rPr>
      </w:pPr>
      <w:r w:rsidRPr="00C90332">
        <w:rPr>
          <w:lang w:val="vi-VN"/>
        </w:rPr>
        <w:t xml:space="preserve">Ngày ban hành:  </w:t>
      </w:r>
      <w:r>
        <w:rPr>
          <w:lang w:val="vi-VN"/>
        </w:rPr>
        <w:t>13/11</w:t>
      </w:r>
      <w:r w:rsidRPr="00BB09F4">
        <w:rPr>
          <w:lang w:val="vi-VN"/>
        </w:rPr>
        <w:t>/2024</w:t>
      </w:r>
    </w:p>
    <w:p w14:paraId="7F7B03A4" w14:textId="77777777" w:rsidR="00C24CB7" w:rsidRDefault="00C24CB7" w:rsidP="00C24CB7">
      <w:pPr>
        <w:ind w:firstLine="567"/>
        <w:jc w:val="both"/>
        <w:rPr>
          <w:lang w:val="vi-VN"/>
        </w:rPr>
      </w:pPr>
      <w:r w:rsidRPr="00C90332">
        <w:rPr>
          <w:lang w:val="vi-VN"/>
        </w:rPr>
        <w:t>Ngày có hiệu lực: </w:t>
      </w:r>
      <w:r>
        <w:rPr>
          <w:lang w:val="vi-VN"/>
        </w:rPr>
        <w:t>01/01/2025</w:t>
      </w:r>
    </w:p>
    <w:p w14:paraId="2C07F2BF" w14:textId="274E7C08" w:rsidR="00C24CB7" w:rsidRDefault="00C24CB7" w:rsidP="00C24CB7">
      <w:pPr>
        <w:ind w:firstLine="567"/>
        <w:jc w:val="both"/>
        <w:rPr>
          <w:lang w:val="vi-VN"/>
        </w:rPr>
      </w:pPr>
      <w:r>
        <w:rPr>
          <w:lang w:val="vi-VN"/>
        </w:rPr>
        <w:t xml:space="preserve">49. </w:t>
      </w:r>
      <w:r w:rsidRPr="00C24CB7">
        <w:rPr>
          <w:lang w:val="vi-VN"/>
        </w:rPr>
        <w:t>Thông tư 22/2024/TT-BKHĐT của Bộ Kế hoạch và Đầu tư hướng dẫn việc cung cấp, đăng tải thông tin về lựa chọn nhà thầu và mẫu hồ sơ đấu thầu trên Hệ thống mạng đấu thầu quốc gia</w:t>
      </w:r>
    </w:p>
    <w:p w14:paraId="117B96CA" w14:textId="5E42EDC3" w:rsidR="00C24CB7" w:rsidRPr="00370644" w:rsidRDefault="00C24CB7" w:rsidP="00C24CB7">
      <w:pPr>
        <w:ind w:firstLine="567"/>
        <w:jc w:val="both"/>
        <w:rPr>
          <w:lang w:val="vi-VN"/>
        </w:rPr>
      </w:pPr>
      <w:r w:rsidRPr="00C90332">
        <w:rPr>
          <w:lang w:val="vi-VN"/>
        </w:rPr>
        <w:t xml:space="preserve">Ngày ban hành:  </w:t>
      </w:r>
      <w:r>
        <w:rPr>
          <w:lang w:val="vi-VN"/>
        </w:rPr>
        <w:t>17/11</w:t>
      </w:r>
      <w:r w:rsidRPr="00BB09F4">
        <w:rPr>
          <w:lang w:val="vi-VN"/>
        </w:rPr>
        <w:t>/2024</w:t>
      </w:r>
    </w:p>
    <w:p w14:paraId="4D54804D" w14:textId="77777777" w:rsidR="00C24CB7" w:rsidRDefault="00C24CB7" w:rsidP="00C24CB7">
      <w:pPr>
        <w:ind w:firstLine="567"/>
        <w:jc w:val="both"/>
        <w:rPr>
          <w:lang w:val="vi-VN"/>
        </w:rPr>
      </w:pPr>
      <w:r w:rsidRPr="00C90332">
        <w:rPr>
          <w:lang w:val="vi-VN"/>
        </w:rPr>
        <w:t>Ngày có hiệu lực: </w:t>
      </w:r>
      <w:r>
        <w:rPr>
          <w:lang w:val="vi-VN"/>
        </w:rPr>
        <w:t>01/01/2025</w:t>
      </w:r>
    </w:p>
    <w:p w14:paraId="799761BD" w14:textId="554A8428" w:rsidR="00C24CB7" w:rsidRDefault="00C24CB7" w:rsidP="00C24CB7">
      <w:pPr>
        <w:ind w:firstLine="567"/>
        <w:jc w:val="both"/>
        <w:rPr>
          <w:lang w:val="vi-VN"/>
        </w:rPr>
      </w:pPr>
      <w:r>
        <w:rPr>
          <w:lang w:val="vi-VN"/>
        </w:rPr>
        <w:t>50.</w:t>
      </w:r>
      <w:r w:rsidRPr="00C24CB7">
        <w:rPr>
          <w:lang w:val="vi-VN"/>
        </w:rPr>
        <w:t xml:space="preserve"> Thông tư 11/2024/TT-BVHTTDL của Bộ Văn hóa, Thể thao và Du lịch quy định về định mức kinh tế - kỹ thuật dịch vụ bảo tồn và phát triển các môn thể thao dân tộc</w:t>
      </w:r>
    </w:p>
    <w:p w14:paraId="2B46C688" w14:textId="4867E948" w:rsidR="00C24CB7" w:rsidRPr="00370644" w:rsidRDefault="00C24CB7" w:rsidP="00C24CB7">
      <w:pPr>
        <w:ind w:firstLine="567"/>
        <w:jc w:val="both"/>
        <w:rPr>
          <w:lang w:val="vi-VN"/>
        </w:rPr>
      </w:pPr>
      <w:r w:rsidRPr="00C90332">
        <w:rPr>
          <w:lang w:val="vi-VN"/>
        </w:rPr>
        <w:t xml:space="preserve">Ngày ban hành:  </w:t>
      </w:r>
      <w:r>
        <w:rPr>
          <w:lang w:val="vi-VN"/>
        </w:rPr>
        <w:t>07/11</w:t>
      </w:r>
      <w:r w:rsidRPr="00BB09F4">
        <w:rPr>
          <w:lang w:val="vi-VN"/>
        </w:rPr>
        <w:t>/2024</w:t>
      </w:r>
    </w:p>
    <w:p w14:paraId="553B10E5" w14:textId="77777777" w:rsidR="00C24CB7" w:rsidRDefault="00C24CB7" w:rsidP="00C24CB7">
      <w:pPr>
        <w:ind w:firstLine="567"/>
        <w:jc w:val="both"/>
        <w:rPr>
          <w:lang w:val="vi-VN"/>
        </w:rPr>
      </w:pPr>
      <w:r w:rsidRPr="00C90332">
        <w:rPr>
          <w:lang w:val="vi-VN"/>
        </w:rPr>
        <w:t>Ngày có hiệu lực: </w:t>
      </w:r>
      <w:r>
        <w:rPr>
          <w:lang w:val="vi-VN"/>
        </w:rPr>
        <w:t>01/01/2025</w:t>
      </w:r>
    </w:p>
    <w:p w14:paraId="5EC996F6" w14:textId="019A8947" w:rsidR="00C24CB7" w:rsidRDefault="00C24CB7" w:rsidP="00C24CB7">
      <w:pPr>
        <w:ind w:firstLine="567"/>
        <w:jc w:val="both"/>
        <w:rPr>
          <w:lang w:val="vi-VN"/>
        </w:rPr>
      </w:pPr>
      <w:r>
        <w:rPr>
          <w:lang w:val="vi-VN"/>
        </w:rPr>
        <w:t xml:space="preserve">51. </w:t>
      </w:r>
      <w:r w:rsidRPr="00C24CB7">
        <w:rPr>
          <w:lang w:val="vi-VN"/>
        </w:rPr>
        <w:t>Thông tư 29/2024/TT-BYT của Bộ Y tế quy định đặc điểm kinh tế - kỹ thuật của thiết bị y tế thực hiện kê khai giá</w:t>
      </w:r>
    </w:p>
    <w:p w14:paraId="6D7D996F" w14:textId="37202C04" w:rsidR="00C24CB7" w:rsidRPr="00370644" w:rsidRDefault="00C24CB7" w:rsidP="00C24CB7">
      <w:pPr>
        <w:ind w:firstLine="567"/>
        <w:jc w:val="both"/>
        <w:rPr>
          <w:lang w:val="vi-VN"/>
        </w:rPr>
      </w:pPr>
      <w:r w:rsidRPr="00C90332">
        <w:rPr>
          <w:lang w:val="vi-VN"/>
        </w:rPr>
        <w:t xml:space="preserve">Ngày ban hành:  </w:t>
      </w:r>
      <w:r>
        <w:rPr>
          <w:lang w:val="vi-VN"/>
        </w:rPr>
        <w:t>03/11</w:t>
      </w:r>
      <w:r w:rsidRPr="00BB09F4">
        <w:rPr>
          <w:lang w:val="vi-VN"/>
        </w:rPr>
        <w:t>/2024</w:t>
      </w:r>
    </w:p>
    <w:p w14:paraId="06742C71" w14:textId="77777777" w:rsidR="00C24CB7" w:rsidRDefault="00C24CB7" w:rsidP="00C24CB7">
      <w:pPr>
        <w:ind w:firstLine="567"/>
        <w:jc w:val="both"/>
        <w:rPr>
          <w:lang w:val="vi-VN"/>
        </w:rPr>
      </w:pPr>
      <w:r w:rsidRPr="00C90332">
        <w:rPr>
          <w:lang w:val="vi-VN"/>
        </w:rPr>
        <w:t>Ngày có hiệu lực: </w:t>
      </w:r>
      <w:r>
        <w:rPr>
          <w:lang w:val="vi-VN"/>
        </w:rPr>
        <w:t>01/01/2025</w:t>
      </w:r>
    </w:p>
    <w:p w14:paraId="4A2D4908" w14:textId="236D1736" w:rsidR="00C24CB7" w:rsidRDefault="00C24CB7" w:rsidP="00C24CB7">
      <w:pPr>
        <w:ind w:firstLine="567"/>
        <w:jc w:val="both"/>
        <w:rPr>
          <w:lang w:val="vi-VN"/>
        </w:rPr>
      </w:pPr>
      <w:r>
        <w:rPr>
          <w:lang w:val="vi-VN"/>
        </w:rPr>
        <w:t>52.</w:t>
      </w:r>
      <w:r w:rsidRPr="00C24CB7">
        <w:rPr>
          <w:lang w:val="vi-VN"/>
        </w:rPr>
        <w:t xml:space="preserve"> Thông tư 59/2024/TT-BCA của Bộ Công an sửa đổi, bổ sung một số điều của Thông tư 74/2020/TT-BCA ngày 01/7/2020 của Bộ trưởng Bộ Công an quy định việc kiểm soát xuất nhập cảnh đối với công dân Việt Nam tại cửa khẩu</w:t>
      </w:r>
    </w:p>
    <w:p w14:paraId="4F57B219" w14:textId="77777777" w:rsidR="00C24CB7" w:rsidRPr="00370644" w:rsidRDefault="00C24CB7" w:rsidP="00C24CB7">
      <w:pPr>
        <w:ind w:firstLine="567"/>
        <w:jc w:val="both"/>
        <w:rPr>
          <w:lang w:val="vi-VN"/>
        </w:rPr>
      </w:pPr>
      <w:r w:rsidRPr="00C90332">
        <w:rPr>
          <w:lang w:val="vi-VN"/>
        </w:rPr>
        <w:t xml:space="preserve">Ngày ban hành:  </w:t>
      </w:r>
      <w:r>
        <w:rPr>
          <w:lang w:val="vi-VN"/>
        </w:rPr>
        <w:t>07/11</w:t>
      </w:r>
      <w:r w:rsidRPr="00BB09F4">
        <w:rPr>
          <w:lang w:val="vi-VN"/>
        </w:rPr>
        <w:t>/2024</w:t>
      </w:r>
    </w:p>
    <w:p w14:paraId="72584CBC" w14:textId="77777777" w:rsidR="00C24CB7" w:rsidRDefault="00C24CB7" w:rsidP="00C24CB7">
      <w:pPr>
        <w:ind w:firstLine="567"/>
        <w:jc w:val="both"/>
        <w:rPr>
          <w:lang w:val="vi-VN"/>
        </w:rPr>
      </w:pPr>
      <w:r w:rsidRPr="00C90332">
        <w:rPr>
          <w:lang w:val="vi-VN"/>
        </w:rPr>
        <w:t>Ngày có hiệu lực: </w:t>
      </w:r>
      <w:r>
        <w:rPr>
          <w:lang w:val="vi-VN"/>
        </w:rPr>
        <w:t>01/01/2025</w:t>
      </w:r>
    </w:p>
    <w:p w14:paraId="35FE67C5" w14:textId="77777777" w:rsidR="00C24CB7" w:rsidRDefault="00C24CB7" w:rsidP="00C24CB7">
      <w:pPr>
        <w:ind w:firstLine="567"/>
        <w:jc w:val="both"/>
        <w:rPr>
          <w:color w:val="000000" w:themeColor="text1"/>
          <w:lang w:val="vi-VN"/>
        </w:rPr>
      </w:pPr>
      <w:r>
        <w:rPr>
          <w:lang w:val="vi-VN"/>
        </w:rPr>
        <w:t xml:space="preserve">53. </w:t>
      </w:r>
      <w:hyperlink r:id="rId32" w:history="1">
        <w:r w:rsidRPr="00C24CB7">
          <w:rPr>
            <w:rStyle w:val="Hyperlink"/>
            <w:color w:val="000000" w:themeColor="text1"/>
            <w:u w:val="none"/>
            <w:lang w:val="vi-VN"/>
          </w:rPr>
          <w:t>Thông tư 32/2024/TT-BGTVT của Bộ Giao thông Vận tải quy định về quản lý giá dịch vụ sử dụng đường bộ của các dự án đầu tư xây dựng đường bộ để kinh doanh, do trung ương quản lý</w:t>
        </w:r>
      </w:hyperlink>
    </w:p>
    <w:p w14:paraId="0E04AC02" w14:textId="3CF533B7" w:rsidR="00C24CB7" w:rsidRPr="00370644" w:rsidRDefault="00C24CB7" w:rsidP="00C24CB7">
      <w:pPr>
        <w:ind w:firstLine="567"/>
        <w:jc w:val="both"/>
        <w:rPr>
          <w:lang w:val="vi-VN"/>
        </w:rPr>
      </w:pPr>
      <w:r w:rsidRPr="00C90332">
        <w:rPr>
          <w:lang w:val="vi-VN"/>
        </w:rPr>
        <w:t xml:space="preserve">Ngày ban hành:  </w:t>
      </w:r>
      <w:r>
        <w:rPr>
          <w:lang w:val="vi-VN"/>
        </w:rPr>
        <w:t>13/11</w:t>
      </w:r>
      <w:r w:rsidRPr="00BB09F4">
        <w:rPr>
          <w:lang w:val="vi-VN"/>
        </w:rPr>
        <w:t>/2024</w:t>
      </w:r>
    </w:p>
    <w:p w14:paraId="644787E4" w14:textId="77777777" w:rsidR="00C24CB7" w:rsidRDefault="00C24CB7" w:rsidP="00C24CB7">
      <w:pPr>
        <w:ind w:firstLine="567"/>
        <w:jc w:val="both"/>
        <w:rPr>
          <w:lang w:val="vi-VN"/>
        </w:rPr>
      </w:pPr>
      <w:r w:rsidRPr="00C90332">
        <w:rPr>
          <w:lang w:val="vi-VN"/>
        </w:rPr>
        <w:t>Ngày có hiệu lực: </w:t>
      </w:r>
      <w:r>
        <w:rPr>
          <w:lang w:val="vi-VN"/>
        </w:rPr>
        <w:t>01/01/2025</w:t>
      </w:r>
    </w:p>
    <w:p w14:paraId="651F1F61" w14:textId="19E2A903" w:rsidR="00C24CB7" w:rsidRDefault="00C24CB7" w:rsidP="00C24CB7">
      <w:pPr>
        <w:ind w:firstLine="567"/>
        <w:jc w:val="both"/>
        <w:rPr>
          <w:lang w:val="vi-VN"/>
        </w:rPr>
      </w:pPr>
      <w:r>
        <w:rPr>
          <w:lang w:val="vi-VN"/>
        </w:rPr>
        <w:lastRenderedPageBreak/>
        <w:t xml:space="preserve">54. </w:t>
      </w:r>
      <w:r w:rsidRPr="00C24CB7">
        <w:rPr>
          <w:lang w:val="vi-VN"/>
        </w:rPr>
        <w:t>Thông tư 23/2024/TT-BCT của Bộ Công Thương quy định về quản lý, sử dụng vật liệu nổ công nghiệp, tiền chất thuốc nổ thuộc thẩm quyền quản lý của Bộ Công Thương</w:t>
      </w:r>
    </w:p>
    <w:p w14:paraId="637614CD" w14:textId="77777777" w:rsidR="00C24CB7" w:rsidRPr="00370644" w:rsidRDefault="00C24CB7" w:rsidP="00C24CB7">
      <w:pPr>
        <w:ind w:firstLine="567"/>
        <w:jc w:val="both"/>
        <w:rPr>
          <w:lang w:val="vi-VN"/>
        </w:rPr>
      </w:pPr>
      <w:r w:rsidRPr="00C90332">
        <w:rPr>
          <w:lang w:val="vi-VN"/>
        </w:rPr>
        <w:t xml:space="preserve">Ngày ban hành:  </w:t>
      </w:r>
      <w:r>
        <w:rPr>
          <w:lang w:val="vi-VN"/>
        </w:rPr>
        <w:t>07/11</w:t>
      </w:r>
      <w:r w:rsidRPr="00BB09F4">
        <w:rPr>
          <w:lang w:val="vi-VN"/>
        </w:rPr>
        <w:t>/2024</w:t>
      </w:r>
    </w:p>
    <w:p w14:paraId="4408F87B" w14:textId="77777777" w:rsidR="00C24CB7" w:rsidRDefault="00C24CB7" w:rsidP="00C24CB7">
      <w:pPr>
        <w:ind w:firstLine="567"/>
        <w:jc w:val="both"/>
        <w:rPr>
          <w:lang w:val="vi-VN"/>
        </w:rPr>
      </w:pPr>
      <w:r w:rsidRPr="00C90332">
        <w:rPr>
          <w:lang w:val="vi-VN"/>
        </w:rPr>
        <w:t>Ngày có hiệu lực: </w:t>
      </w:r>
      <w:r>
        <w:rPr>
          <w:lang w:val="vi-VN"/>
        </w:rPr>
        <w:t>01/01/2025</w:t>
      </w:r>
    </w:p>
    <w:p w14:paraId="54628ADD" w14:textId="4C66EA64" w:rsidR="00C24CB7" w:rsidRDefault="00C24CB7" w:rsidP="00C24CB7">
      <w:pPr>
        <w:ind w:firstLine="567"/>
        <w:jc w:val="both"/>
        <w:rPr>
          <w:lang w:val="vi-VN"/>
        </w:rPr>
      </w:pPr>
      <w:r>
        <w:rPr>
          <w:lang w:val="vi-VN"/>
        </w:rPr>
        <w:t>55.</w:t>
      </w:r>
      <w:r w:rsidRPr="00C24CB7">
        <w:rPr>
          <w:lang w:val="vi-VN"/>
        </w:rPr>
        <w:t xml:space="preserve"> Thông tư 20/2024/TT-BKHĐT của Bộ Kế hoạch và Đầu tư quy định Chế độ báo cáo thống kê ngành Thống kê</w:t>
      </w:r>
    </w:p>
    <w:p w14:paraId="55C5F443" w14:textId="77777777" w:rsidR="00C24CB7" w:rsidRPr="00370644" w:rsidRDefault="00C24CB7" w:rsidP="00C24CB7">
      <w:pPr>
        <w:ind w:firstLine="567"/>
        <w:jc w:val="both"/>
        <w:rPr>
          <w:lang w:val="vi-VN"/>
        </w:rPr>
      </w:pPr>
      <w:r w:rsidRPr="00C90332">
        <w:rPr>
          <w:lang w:val="vi-VN"/>
        </w:rPr>
        <w:t xml:space="preserve">Ngày ban hành:  </w:t>
      </w:r>
      <w:r>
        <w:rPr>
          <w:lang w:val="vi-VN"/>
        </w:rPr>
        <w:t>13/11</w:t>
      </w:r>
      <w:r w:rsidRPr="00BB09F4">
        <w:rPr>
          <w:lang w:val="vi-VN"/>
        </w:rPr>
        <w:t>/2024</w:t>
      </w:r>
    </w:p>
    <w:p w14:paraId="26389F43" w14:textId="77777777" w:rsidR="00C24CB7" w:rsidRDefault="00C24CB7" w:rsidP="00C24CB7">
      <w:pPr>
        <w:ind w:firstLine="567"/>
        <w:jc w:val="both"/>
        <w:rPr>
          <w:lang w:val="vi-VN"/>
        </w:rPr>
      </w:pPr>
      <w:r w:rsidRPr="00C90332">
        <w:rPr>
          <w:lang w:val="vi-VN"/>
        </w:rPr>
        <w:t>Ngày có hiệu lực: </w:t>
      </w:r>
      <w:r>
        <w:rPr>
          <w:lang w:val="vi-VN"/>
        </w:rPr>
        <w:t>01/01/2025</w:t>
      </w:r>
    </w:p>
    <w:p w14:paraId="52DE4F0F" w14:textId="504B577E" w:rsidR="00C24CB7" w:rsidRDefault="00C24CB7" w:rsidP="00C24CB7">
      <w:pPr>
        <w:ind w:firstLine="567"/>
        <w:jc w:val="both"/>
        <w:rPr>
          <w:color w:val="000000" w:themeColor="text1"/>
          <w:lang w:val="vi-VN"/>
        </w:rPr>
      </w:pPr>
      <w:r>
        <w:rPr>
          <w:lang w:val="vi-VN"/>
        </w:rPr>
        <w:t>56.</w:t>
      </w:r>
      <w:r w:rsidRPr="00C24CB7">
        <w:rPr>
          <w:rFonts w:ascii="Arial" w:eastAsia="Times New Roman" w:hAnsi="Arial" w:cs="Arial"/>
          <w:b/>
          <w:bCs/>
          <w:color w:val="222222"/>
          <w:sz w:val="24"/>
          <w:szCs w:val="24"/>
          <w:lang w:val="vi-VN"/>
        </w:rPr>
        <w:t xml:space="preserve"> </w:t>
      </w:r>
      <w:hyperlink r:id="rId33" w:history="1">
        <w:r w:rsidRPr="00C24CB7">
          <w:rPr>
            <w:rStyle w:val="Hyperlink"/>
            <w:color w:val="000000" w:themeColor="text1"/>
            <w:u w:val="none"/>
            <w:lang w:val="vi-VN"/>
          </w:rPr>
          <w:t>Thông tư 71/2024/TT-BCA của Bộ Công an quy định quản lý, vận hành, sử dụng hệ thống quản lý dữ liệu thiết bị giám sát hành trình và thiết bị ghi nhận hình ảnh người lái xe</w:t>
        </w:r>
      </w:hyperlink>
    </w:p>
    <w:p w14:paraId="6B89CA11" w14:textId="50AF1E3D" w:rsidR="00C24CB7" w:rsidRPr="00370644" w:rsidRDefault="00C24CB7" w:rsidP="00C24CB7">
      <w:pPr>
        <w:ind w:firstLine="567"/>
        <w:jc w:val="both"/>
        <w:rPr>
          <w:lang w:val="vi-VN"/>
        </w:rPr>
      </w:pPr>
      <w:r w:rsidRPr="00C90332">
        <w:rPr>
          <w:lang w:val="vi-VN"/>
        </w:rPr>
        <w:t xml:space="preserve">Ngày ban hành:  </w:t>
      </w:r>
      <w:r>
        <w:rPr>
          <w:lang w:val="vi-VN"/>
        </w:rPr>
        <w:t>12/11</w:t>
      </w:r>
      <w:r w:rsidRPr="00BB09F4">
        <w:rPr>
          <w:lang w:val="vi-VN"/>
        </w:rPr>
        <w:t>/2024</w:t>
      </w:r>
    </w:p>
    <w:p w14:paraId="2019E551" w14:textId="77777777" w:rsidR="00C24CB7" w:rsidRDefault="00C24CB7" w:rsidP="00C24CB7">
      <w:pPr>
        <w:ind w:firstLine="567"/>
        <w:jc w:val="both"/>
        <w:rPr>
          <w:lang w:val="vi-VN"/>
        </w:rPr>
      </w:pPr>
      <w:r w:rsidRPr="00C90332">
        <w:rPr>
          <w:lang w:val="vi-VN"/>
        </w:rPr>
        <w:t>Ngày có hiệu lực: </w:t>
      </w:r>
      <w:r>
        <w:rPr>
          <w:lang w:val="vi-VN"/>
        </w:rPr>
        <w:t>01/01/2025</w:t>
      </w:r>
    </w:p>
    <w:p w14:paraId="3D20061E" w14:textId="3F618370" w:rsidR="00C24CB7" w:rsidRDefault="00C24CB7" w:rsidP="00C24CB7">
      <w:pPr>
        <w:ind w:firstLine="567"/>
        <w:jc w:val="both"/>
        <w:rPr>
          <w:lang w:val="vi-VN"/>
        </w:rPr>
      </w:pPr>
      <w:r>
        <w:rPr>
          <w:lang w:val="vi-VN"/>
        </w:rPr>
        <w:t xml:space="preserve">57. </w:t>
      </w:r>
      <w:r w:rsidRPr="00C24CB7">
        <w:rPr>
          <w:lang w:val="vi-VN"/>
        </w:rPr>
        <w:t>Thông tư 77/2024/TT-BTC của Bộ Tài chính bãi bỏ Thông tư 190/2015/TT-BTC ngày 17/11/2015 của Bộ trưởng Bộ Tài chính quy định việc quản lý, sử dụng chi phí trong quá trình lựa chọn nhà thầu các dự án sử dụng vốn ngân sách Nhà nước và vốn trái phiếu Chính phủ</w:t>
      </w:r>
    </w:p>
    <w:p w14:paraId="6E626D01" w14:textId="07D93B9F" w:rsidR="00C24CB7" w:rsidRPr="00370644" w:rsidRDefault="00C24CB7" w:rsidP="00C24CB7">
      <w:pPr>
        <w:ind w:firstLine="567"/>
        <w:jc w:val="both"/>
        <w:rPr>
          <w:lang w:val="vi-VN"/>
        </w:rPr>
      </w:pPr>
      <w:r w:rsidRPr="00C90332">
        <w:rPr>
          <w:lang w:val="vi-VN"/>
        </w:rPr>
        <w:t xml:space="preserve">Ngày ban hành:  </w:t>
      </w:r>
      <w:r>
        <w:rPr>
          <w:lang w:val="vi-VN"/>
        </w:rPr>
        <w:t>08/11</w:t>
      </w:r>
      <w:r w:rsidRPr="00BB09F4">
        <w:rPr>
          <w:lang w:val="vi-VN"/>
        </w:rPr>
        <w:t>/2024</w:t>
      </w:r>
    </w:p>
    <w:p w14:paraId="50FCB560" w14:textId="77777777" w:rsidR="00C24CB7" w:rsidRDefault="00C24CB7" w:rsidP="00C24CB7">
      <w:pPr>
        <w:ind w:firstLine="567"/>
        <w:jc w:val="both"/>
        <w:rPr>
          <w:lang w:val="vi-VN"/>
        </w:rPr>
      </w:pPr>
      <w:r w:rsidRPr="00C90332">
        <w:rPr>
          <w:lang w:val="vi-VN"/>
        </w:rPr>
        <w:t>Ngày có hiệu lực: </w:t>
      </w:r>
      <w:r>
        <w:rPr>
          <w:lang w:val="vi-VN"/>
        </w:rPr>
        <w:t>01/01/2025</w:t>
      </w:r>
    </w:p>
    <w:p w14:paraId="60186BBE" w14:textId="77777777" w:rsidR="00C24CB7" w:rsidRDefault="00C24CB7" w:rsidP="00C24CB7">
      <w:pPr>
        <w:ind w:firstLine="567"/>
        <w:jc w:val="both"/>
        <w:rPr>
          <w:color w:val="000000" w:themeColor="text1"/>
          <w:lang w:val="vi-VN"/>
        </w:rPr>
      </w:pPr>
      <w:r>
        <w:rPr>
          <w:lang w:val="vi-VN"/>
        </w:rPr>
        <w:t xml:space="preserve">58. </w:t>
      </w:r>
      <w:hyperlink r:id="rId34" w:history="1">
        <w:r w:rsidRPr="00C24CB7">
          <w:rPr>
            <w:rStyle w:val="Hyperlink"/>
            <w:color w:val="000000" w:themeColor="text1"/>
            <w:u w:val="none"/>
            <w:lang w:val="vi-VN"/>
          </w:rPr>
          <w:t>Thông tư 32/2024/TT-BYT của Bộ Y tế hướng dẫn chức năng, nhiệm vụ, quyền hạn và cơ cấu tổ chức của Trung tâm Y tế huyện, quận, thị xã, thành phố thuộc tỉnh, thành phố thuộc thành phố trực thuộc Trung ương</w:t>
        </w:r>
      </w:hyperlink>
    </w:p>
    <w:p w14:paraId="7EF0FE50" w14:textId="78E34046" w:rsidR="00C24CB7" w:rsidRPr="00370644" w:rsidRDefault="00C24CB7" w:rsidP="00C24CB7">
      <w:pPr>
        <w:ind w:firstLine="567"/>
        <w:jc w:val="both"/>
        <w:rPr>
          <w:lang w:val="vi-VN"/>
        </w:rPr>
      </w:pPr>
      <w:r w:rsidRPr="00C90332">
        <w:rPr>
          <w:lang w:val="vi-VN"/>
        </w:rPr>
        <w:t xml:space="preserve">Ngày ban hành:  </w:t>
      </w:r>
      <w:r>
        <w:rPr>
          <w:lang w:val="vi-VN"/>
        </w:rPr>
        <w:t>15/11</w:t>
      </w:r>
      <w:r w:rsidRPr="00BB09F4">
        <w:rPr>
          <w:lang w:val="vi-VN"/>
        </w:rPr>
        <w:t>/2024</w:t>
      </w:r>
    </w:p>
    <w:p w14:paraId="7E5948BB" w14:textId="77777777" w:rsidR="00C24CB7" w:rsidRDefault="00C24CB7" w:rsidP="00C24CB7">
      <w:pPr>
        <w:ind w:firstLine="567"/>
        <w:jc w:val="both"/>
        <w:rPr>
          <w:lang w:val="vi-VN"/>
        </w:rPr>
      </w:pPr>
      <w:r w:rsidRPr="00C90332">
        <w:rPr>
          <w:lang w:val="vi-VN"/>
        </w:rPr>
        <w:t>Ngày có hiệu lực: </w:t>
      </w:r>
      <w:r>
        <w:rPr>
          <w:lang w:val="vi-VN"/>
        </w:rPr>
        <w:t>01/01/2025</w:t>
      </w:r>
    </w:p>
    <w:p w14:paraId="5F4D8895" w14:textId="03298481" w:rsidR="00C24CB7" w:rsidRDefault="00C24CB7" w:rsidP="00C24CB7">
      <w:pPr>
        <w:ind w:firstLine="567"/>
        <w:jc w:val="both"/>
        <w:rPr>
          <w:lang w:val="vi-VN"/>
        </w:rPr>
      </w:pPr>
      <w:r>
        <w:rPr>
          <w:lang w:val="vi-VN"/>
        </w:rPr>
        <w:t xml:space="preserve">59. </w:t>
      </w:r>
      <w:r w:rsidRPr="00C24CB7">
        <w:rPr>
          <w:lang w:val="vi-VN"/>
        </w:rPr>
        <w:t>Thông tư 50/2024/TT-NHNN của Ngân hàng Nhà nước Việt Nam quy định về an toàn, bảo mật cho việc cung cấp dịch vụ trực tuyến trong ngành Ngân hàng</w:t>
      </w:r>
    </w:p>
    <w:p w14:paraId="31DE7F0B" w14:textId="54F22BAC" w:rsidR="00C24CB7" w:rsidRPr="00370644" w:rsidRDefault="00C24CB7" w:rsidP="00C24CB7">
      <w:pPr>
        <w:ind w:firstLine="567"/>
        <w:jc w:val="both"/>
        <w:rPr>
          <w:lang w:val="vi-VN"/>
        </w:rPr>
      </w:pPr>
      <w:r w:rsidRPr="00C90332">
        <w:rPr>
          <w:lang w:val="vi-VN"/>
        </w:rPr>
        <w:t xml:space="preserve">Ngày ban hành:  </w:t>
      </w:r>
      <w:r>
        <w:rPr>
          <w:lang w:val="vi-VN"/>
        </w:rPr>
        <w:t>31/10</w:t>
      </w:r>
      <w:r w:rsidRPr="00BB09F4">
        <w:rPr>
          <w:lang w:val="vi-VN"/>
        </w:rPr>
        <w:t>/2024</w:t>
      </w:r>
    </w:p>
    <w:p w14:paraId="3FBC9CFE" w14:textId="77777777" w:rsidR="00C24CB7" w:rsidRDefault="00C24CB7" w:rsidP="00C24CB7">
      <w:pPr>
        <w:ind w:firstLine="567"/>
        <w:jc w:val="both"/>
        <w:rPr>
          <w:lang w:val="vi-VN"/>
        </w:rPr>
      </w:pPr>
      <w:r w:rsidRPr="00C90332">
        <w:rPr>
          <w:lang w:val="vi-VN"/>
        </w:rPr>
        <w:t>Ngày có hiệu lực: </w:t>
      </w:r>
      <w:r>
        <w:rPr>
          <w:lang w:val="vi-VN"/>
        </w:rPr>
        <w:t>01/01/2025</w:t>
      </w:r>
    </w:p>
    <w:p w14:paraId="48FFD411" w14:textId="2D1B14F8" w:rsidR="00C24CB7" w:rsidRDefault="00C24CB7" w:rsidP="00C24CB7">
      <w:pPr>
        <w:ind w:firstLine="567"/>
        <w:jc w:val="both"/>
        <w:rPr>
          <w:lang w:val="vi-VN"/>
        </w:rPr>
      </w:pPr>
      <w:r>
        <w:rPr>
          <w:lang w:val="vi-VN"/>
        </w:rPr>
        <w:t xml:space="preserve">60. </w:t>
      </w:r>
      <w:r w:rsidRPr="00C24CB7">
        <w:rPr>
          <w:lang w:val="vi-VN"/>
        </w:rPr>
        <w:t>Thông tư 19/2024/TT-BTNMT của Bộ Tài nguyên và Môi trường sửa đổi, bổ sung một số điều của Thông tư 24/2018/TT-BTNMT ngày 15/11/2018 của Bộ trưởng Bộ Tài nguyên và Môi trường quy định về kiểm tra, thẩm định, nghiệm thu chất lượng sản phẩm đo đạc và bản đồ</w:t>
      </w:r>
    </w:p>
    <w:p w14:paraId="0D786890" w14:textId="77777777" w:rsidR="00C24CB7" w:rsidRPr="00370644" w:rsidRDefault="00C24CB7" w:rsidP="00C24CB7">
      <w:pPr>
        <w:ind w:firstLine="567"/>
        <w:jc w:val="both"/>
        <w:rPr>
          <w:lang w:val="vi-VN"/>
        </w:rPr>
      </w:pPr>
      <w:r w:rsidRPr="00C90332">
        <w:rPr>
          <w:lang w:val="vi-VN"/>
        </w:rPr>
        <w:t xml:space="preserve">Ngày ban hành:  </w:t>
      </w:r>
      <w:r>
        <w:rPr>
          <w:lang w:val="vi-VN"/>
        </w:rPr>
        <w:t>31/10</w:t>
      </w:r>
      <w:r w:rsidRPr="00BB09F4">
        <w:rPr>
          <w:lang w:val="vi-VN"/>
        </w:rPr>
        <w:t>/2024</w:t>
      </w:r>
    </w:p>
    <w:p w14:paraId="5F500599" w14:textId="77777777" w:rsidR="00C24CB7" w:rsidRDefault="00C24CB7" w:rsidP="00C24CB7">
      <w:pPr>
        <w:ind w:firstLine="567"/>
        <w:jc w:val="both"/>
        <w:rPr>
          <w:lang w:val="vi-VN"/>
        </w:rPr>
      </w:pPr>
      <w:r w:rsidRPr="00C90332">
        <w:rPr>
          <w:lang w:val="vi-VN"/>
        </w:rPr>
        <w:t>Ngày có hiệu lực: </w:t>
      </w:r>
      <w:r>
        <w:rPr>
          <w:lang w:val="vi-VN"/>
        </w:rPr>
        <w:t>01/01/2025</w:t>
      </w:r>
    </w:p>
    <w:p w14:paraId="6099C47C" w14:textId="77777777" w:rsidR="00C24CB7" w:rsidRDefault="00C24CB7" w:rsidP="00C24CB7">
      <w:pPr>
        <w:ind w:firstLine="567"/>
        <w:jc w:val="both"/>
        <w:rPr>
          <w:color w:val="000000" w:themeColor="text1"/>
          <w:lang w:val="vi-VN"/>
        </w:rPr>
      </w:pPr>
      <w:r>
        <w:rPr>
          <w:lang w:val="vi-VN"/>
        </w:rPr>
        <w:t xml:space="preserve">61. </w:t>
      </w:r>
      <w:hyperlink r:id="rId35" w:history="1">
        <w:r w:rsidRPr="00C24CB7">
          <w:rPr>
            <w:rStyle w:val="Hyperlink"/>
            <w:color w:val="000000" w:themeColor="text1"/>
            <w:u w:val="none"/>
            <w:lang w:val="vi-VN"/>
          </w:rPr>
          <w:t>Thông tư 35/2024/TT-BYT của Bộ Y tế quy định Tiêu chuẩn chất lượng cơ bản đối với bệnh viện</w:t>
        </w:r>
      </w:hyperlink>
    </w:p>
    <w:p w14:paraId="32FA0633" w14:textId="73B51B21" w:rsidR="00C24CB7" w:rsidRPr="00370644" w:rsidRDefault="00C24CB7" w:rsidP="00C24CB7">
      <w:pPr>
        <w:ind w:firstLine="567"/>
        <w:jc w:val="both"/>
        <w:rPr>
          <w:lang w:val="vi-VN"/>
        </w:rPr>
      </w:pPr>
      <w:r w:rsidRPr="00C90332">
        <w:rPr>
          <w:lang w:val="vi-VN"/>
        </w:rPr>
        <w:t xml:space="preserve">Ngày ban hành:  </w:t>
      </w:r>
      <w:r>
        <w:rPr>
          <w:lang w:val="vi-VN"/>
        </w:rPr>
        <w:t>16/11</w:t>
      </w:r>
      <w:r w:rsidRPr="00BB09F4">
        <w:rPr>
          <w:lang w:val="vi-VN"/>
        </w:rPr>
        <w:t>/2024</w:t>
      </w:r>
    </w:p>
    <w:p w14:paraId="3CCC9BCF" w14:textId="77777777" w:rsidR="00C24CB7" w:rsidRDefault="00C24CB7" w:rsidP="00C24CB7">
      <w:pPr>
        <w:ind w:firstLine="567"/>
        <w:jc w:val="both"/>
        <w:rPr>
          <w:lang w:val="vi-VN"/>
        </w:rPr>
      </w:pPr>
      <w:r w:rsidRPr="00C90332">
        <w:rPr>
          <w:lang w:val="vi-VN"/>
        </w:rPr>
        <w:lastRenderedPageBreak/>
        <w:t>Ngày có hiệu lực: </w:t>
      </w:r>
      <w:r>
        <w:rPr>
          <w:lang w:val="vi-VN"/>
        </w:rPr>
        <w:t>01/01/2025</w:t>
      </w:r>
    </w:p>
    <w:p w14:paraId="717B863A" w14:textId="77777777" w:rsidR="00C24CB7" w:rsidRDefault="00C24CB7" w:rsidP="00C24CB7">
      <w:pPr>
        <w:ind w:firstLine="567"/>
        <w:jc w:val="both"/>
        <w:rPr>
          <w:color w:val="000000" w:themeColor="text1"/>
          <w:lang w:val="vi-VN"/>
        </w:rPr>
      </w:pPr>
      <w:r>
        <w:rPr>
          <w:lang w:val="vi-VN"/>
        </w:rPr>
        <w:t xml:space="preserve">62. </w:t>
      </w:r>
      <w:hyperlink r:id="rId36" w:history="1">
        <w:r w:rsidRPr="00C24CB7">
          <w:rPr>
            <w:rStyle w:val="Hyperlink"/>
            <w:color w:val="000000" w:themeColor="text1"/>
            <w:u w:val="none"/>
            <w:lang w:val="vi-VN"/>
          </w:rPr>
          <w:t>Thông tư 37/2024/TT-BYT của Bộ Y tế quy định nguyên tắc, tiêu chí xây dựng, cập nhật, ghi thông tin, cấu trúc danh mục và hướng dẫn thanh toán đối với thuốc hóa dược, sinh phẩm, thuốc phóng xạ và chất đánh dấu thuộc phạm vi được hưởng của người tham gia bảo hiểm y tế</w:t>
        </w:r>
      </w:hyperlink>
    </w:p>
    <w:p w14:paraId="04C08C83" w14:textId="77777777" w:rsidR="00C24CB7" w:rsidRPr="00370644" w:rsidRDefault="00C24CB7" w:rsidP="00C24CB7">
      <w:pPr>
        <w:ind w:firstLine="567"/>
        <w:jc w:val="both"/>
        <w:rPr>
          <w:lang w:val="vi-VN"/>
        </w:rPr>
      </w:pPr>
      <w:r w:rsidRPr="00C90332">
        <w:rPr>
          <w:lang w:val="vi-VN"/>
        </w:rPr>
        <w:t xml:space="preserve">Ngày ban hành:  </w:t>
      </w:r>
      <w:r>
        <w:rPr>
          <w:lang w:val="vi-VN"/>
        </w:rPr>
        <w:t>16/11</w:t>
      </w:r>
      <w:r w:rsidRPr="00BB09F4">
        <w:rPr>
          <w:lang w:val="vi-VN"/>
        </w:rPr>
        <w:t>/2024</w:t>
      </w:r>
    </w:p>
    <w:p w14:paraId="69DB29CC" w14:textId="77777777" w:rsidR="00C24CB7" w:rsidRDefault="00C24CB7" w:rsidP="00C24CB7">
      <w:pPr>
        <w:ind w:firstLine="567"/>
        <w:jc w:val="both"/>
        <w:rPr>
          <w:lang w:val="vi-VN"/>
        </w:rPr>
      </w:pPr>
      <w:r w:rsidRPr="00C90332">
        <w:rPr>
          <w:lang w:val="vi-VN"/>
        </w:rPr>
        <w:t>Ngày có hiệu lực: </w:t>
      </w:r>
      <w:r>
        <w:rPr>
          <w:lang w:val="vi-VN"/>
        </w:rPr>
        <w:t>01/01/2025</w:t>
      </w:r>
    </w:p>
    <w:p w14:paraId="6979E7DA" w14:textId="35370478" w:rsidR="00C24CB7" w:rsidRPr="00C24CB7" w:rsidRDefault="00C24CB7" w:rsidP="00C24CB7">
      <w:pPr>
        <w:ind w:firstLine="567"/>
        <w:jc w:val="both"/>
        <w:rPr>
          <w:color w:val="000000" w:themeColor="text1"/>
          <w:lang w:val="vi-VN"/>
        </w:rPr>
      </w:pPr>
      <w:r>
        <w:rPr>
          <w:color w:val="000000" w:themeColor="text1"/>
          <w:lang w:val="vi-VN"/>
        </w:rPr>
        <w:t>63.</w:t>
      </w:r>
      <w:r w:rsidRPr="00C24CB7">
        <w:rPr>
          <w:lang w:val="vi-VN"/>
        </w:rPr>
        <w:t xml:space="preserve"> </w:t>
      </w:r>
      <w:r w:rsidRPr="00C24CB7">
        <w:rPr>
          <w:color w:val="000000" w:themeColor="text1"/>
          <w:lang w:val="vi-VN"/>
        </w:rPr>
        <w:t>Thông tư 33/2024/TT-BGTVT của Bộ Giao thông Vận tải quy định về quản lý giá dịch vụ sử dụng phà được đầu tư từ nguồn vốn ngân sách Nhà nước, do trung ương quản lý</w:t>
      </w:r>
    </w:p>
    <w:p w14:paraId="463FD15C" w14:textId="024A1F1D" w:rsidR="00C24CB7" w:rsidRPr="00370644" w:rsidRDefault="00C24CB7" w:rsidP="00C24CB7">
      <w:pPr>
        <w:ind w:firstLine="567"/>
        <w:jc w:val="both"/>
        <w:rPr>
          <w:lang w:val="vi-VN"/>
        </w:rPr>
      </w:pPr>
      <w:r w:rsidRPr="00C90332">
        <w:rPr>
          <w:lang w:val="vi-VN"/>
        </w:rPr>
        <w:t xml:space="preserve">Ngày ban hành:  </w:t>
      </w:r>
      <w:r>
        <w:rPr>
          <w:lang w:val="vi-VN"/>
        </w:rPr>
        <w:t>14/11</w:t>
      </w:r>
      <w:r w:rsidRPr="00BB09F4">
        <w:rPr>
          <w:lang w:val="vi-VN"/>
        </w:rPr>
        <w:t>/2024</w:t>
      </w:r>
    </w:p>
    <w:p w14:paraId="194F8819" w14:textId="77777777" w:rsidR="00C24CB7" w:rsidRDefault="00C24CB7" w:rsidP="00C24CB7">
      <w:pPr>
        <w:ind w:firstLine="567"/>
        <w:jc w:val="both"/>
        <w:rPr>
          <w:lang w:val="vi-VN"/>
        </w:rPr>
      </w:pPr>
      <w:r w:rsidRPr="00C90332">
        <w:rPr>
          <w:lang w:val="vi-VN"/>
        </w:rPr>
        <w:t>Ngày có hiệu lực: </w:t>
      </w:r>
      <w:r>
        <w:rPr>
          <w:lang w:val="vi-VN"/>
        </w:rPr>
        <w:t>01/01/2025</w:t>
      </w:r>
    </w:p>
    <w:p w14:paraId="1B5E9752" w14:textId="2F3AC8CA" w:rsidR="00C24CB7" w:rsidRDefault="00C24CB7" w:rsidP="00C24CB7">
      <w:pPr>
        <w:ind w:firstLine="567"/>
        <w:jc w:val="both"/>
        <w:rPr>
          <w:lang w:val="vi-VN"/>
        </w:rPr>
      </w:pPr>
      <w:r>
        <w:rPr>
          <w:lang w:val="vi-VN"/>
        </w:rPr>
        <w:t xml:space="preserve">64. </w:t>
      </w:r>
      <w:bookmarkStart w:id="28" w:name="_Hlk186622280"/>
      <w:r w:rsidRPr="00C24CB7">
        <w:rPr>
          <w:lang w:val="vi-VN"/>
        </w:rPr>
        <w:t>Thông tư 34/2024/TT-BGTVT của Bộ Giao thông Vận tải quy định về hoạt động trạm thu phí đường bộ</w:t>
      </w:r>
      <w:bookmarkEnd w:id="28"/>
    </w:p>
    <w:p w14:paraId="4C56B009" w14:textId="77777777" w:rsidR="00C24CB7" w:rsidRPr="00370644" w:rsidRDefault="00C24CB7" w:rsidP="00C24CB7">
      <w:pPr>
        <w:ind w:firstLine="567"/>
        <w:jc w:val="both"/>
        <w:rPr>
          <w:lang w:val="vi-VN"/>
        </w:rPr>
      </w:pPr>
      <w:r w:rsidRPr="00C90332">
        <w:rPr>
          <w:lang w:val="vi-VN"/>
        </w:rPr>
        <w:t xml:space="preserve">Ngày ban hành:  </w:t>
      </w:r>
      <w:r>
        <w:rPr>
          <w:lang w:val="vi-VN"/>
        </w:rPr>
        <w:t>14/11</w:t>
      </w:r>
      <w:r w:rsidRPr="00BB09F4">
        <w:rPr>
          <w:lang w:val="vi-VN"/>
        </w:rPr>
        <w:t>/2024</w:t>
      </w:r>
    </w:p>
    <w:p w14:paraId="34AC231C" w14:textId="77777777" w:rsidR="00C24CB7" w:rsidRDefault="00C24CB7" w:rsidP="00C24CB7">
      <w:pPr>
        <w:ind w:firstLine="567"/>
        <w:jc w:val="both"/>
        <w:rPr>
          <w:lang w:val="vi-VN"/>
        </w:rPr>
      </w:pPr>
      <w:r w:rsidRPr="00C90332">
        <w:rPr>
          <w:lang w:val="vi-VN"/>
        </w:rPr>
        <w:t>Ngày có hiệu lực: </w:t>
      </w:r>
      <w:r>
        <w:rPr>
          <w:lang w:val="vi-VN"/>
        </w:rPr>
        <w:t>01/01/2025</w:t>
      </w:r>
    </w:p>
    <w:p w14:paraId="5A60BD9A" w14:textId="65E3F11D" w:rsidR="00C24CB7" w:rsidRDefault="00C24CB7" w:rsidP="00C24CB7">
      <w:pPr>
        <w:ind w:firstLine="567"/>
        <w:jc w:val="both"/>
        <w:rPr>
          <w:lang w:val="vi-VN"/>
        </w:rPr>
      </w:pPr>
      <w:r>
        <w:rPr>
          <w:lang w:val="vi-VN"/>
        </w:rPr>
        <w:t>65.</w:t>
      </w:r>
      <w:r w:rsidRPr="00C24CB7">
        <w:rPr>
          <w:lang w:val="vi-VN"/>
        </w:rPr>
        <w:t xml:space="preserve"> Thông tư 33/2024/TT-BYT của Bộ Y tế quy định đặc điểm kinh tế - kỹ thuật đối với sữa và thực phẩm chức năng dành cho trẻ em dưới 06 tuổi thuộc diện bình ổn giá, kê khai giá</w:t>
      </w:r>
    </w:p>
    <w:p w14:paraId="205DCCDF" w14:textId="5E3740F9" w:rsidR="00C24CB7" w:rsidRPr="00370644" w:rsidRDefault="00C24CB7" w:rsidP="00C24CB7">
      <w:pPr>
        <w:ind w:firstLine="567"/>
        <w:jc w:val="both"/>
        <w:rPr>
          <w:lang w:val="vi-VN"/>
        </w:rPr>
      </w:pPr>
      <w:r w:rsidRPr="00C90332">
        <w:rPr>
          <w:lang w:val="vi-VN"/>
        </w:rPr>
        <w:t xml:space="preserve">Ngày ban hành:  </w:t>
      </w:r>
      <w:r>
        <w:rPr>
          <w:lang w:val="vi-VN"/>
        </w:rPr>
        <w:t>15/11</w:t>
      </w:r>
      <w:r w:rsidRPr="00BB09F4">
        <w:rPr>
          <w:lang w:val="vi-VN"/>
        </w:rPr>
        <w:t>/2024</w:t>
      </w:r>
    </w:p>
    <w:p w14:paraId="49894EA5" w14:textId="77777777" w:rsidR="00C24CB7" w:rsidRDefault="00C24CB7" w:rsidP="00C24CB7">
      <w:pPr>
        <w:ind w:firstLine="567"/>
        <w:jc w:val="both"/>
        <w:rPr>
          <w:lang w:val="vi-VN"/>
        </w:rPr>
      </w:pPr>
      <w:r w:rsidRPr="00C90332">
        <w:rPr>
          <w:lang w:val="vi-VN"/>
        </w:rPr>
        <w:t>Ngày có hiệu lực: </w:t>
      </w:r>
      <w:r>
        <w:rPr>
          <w:lang w:val="vi-VN"/>
        </w:rPr>
        <w:t>01/01/2025</w:t>
      </w:r>
    </w:p>
    <w:p w14:paraId="74EEF798" w14:textId="12F2F2DD" w:rsidR="00C24CB7" w:rsidRDefault="00C24CB7" w:rsidP="00C24CB7">
      <w:pPr>
        <w:ind w:firstLine="567"/>
        <w:jc w:val="both"/>
        <w:rPr>
          <w:lang w:val="vi-VN"/>
        </w:rPr>
      </w:pPr>
      <w:r>
        <w:rPr>
          <w:lang w:val="vi-VN"/>
        </w:rPr>
        <w:t xml:space="preserve">66. </w:t>
      </w:r>
      <w:bookmarkStart w:id="29" w:name="_Hlk186621657"/>
      <w:r w:rsidRPr="00C24CB7">
        <w:rPr>
          <w:lang w:val="vi-VN"/>
        </w:rPr>
        <w:t>Thông tư 36/2024/TT-BYT của Bộ Y tế quy định về tiêu chuẩn sức khỏe, việc khám sức khỏe đối với người lái xe, người điều khiển xe máy chuyên dùng; việc khám sức khỏe định kỳ đối với người hành nghề lái xe ô tô; cơ sở dữ liệu về sức khỏe của người lái xe, người điều khiển xe máy chuyên dùng</w:t>
      </w:r>
      <w:bookmarkEnd w:id="29"/>
    </w:p>
    <w:p w14:paraId="7EA9B61B" w14:textId="777A4271" w:rsidR="00C24CB7" w:rsidRPr="00370644" w:rsidRDefault="00C24CB7" w:rsidP="00C24CB7">
      <w:pPr>
        <w:ind w:firstLine="567"/>
        <w:jc w:val="both"/>
        <w:rPr>
          <w:lang w:val="vi-VN"/>
        </w:rPr>
      </w:pPr>
      <w:r w:rsidRPr="00C90332">
        <w:rPr>
          <w:lang w:val="vi-VN"/>
        </w:rPr>
        <w:t xml:space="preserve">Ngày ban hành:  </w:t>
      </w:r>
      <w:r>
        <w:rPr>
          <w:lang w:val="vi-VN"/>
        </w:rPr>
        <w:t>16/11</w:t>
      </w:r>
      <w:r w:rsidRPr="00BB09F4">
        <w:rPr>
          <w:lang w:val="vi-VN"/>
        </w:rPr>
        <w:t>/2024</w:t>
      </w:r>
    </w:p>
    <w:p w14:paraId="4FBC364C" w14:textId="77777777" w:rsidR="00C24CB7" w:rsidRDefault="00C24CB7" w:rsidP="00C24CB7">
      <w:pPr>
        <w:ind w:firstLine="567"/>
        <w:jc w:val="both"/>
        <w:rPr>
          <w:lang w:val="vi-VN"/>
        </w:rPr>
      </w:pPr>
      <w:r w:rsidRPr="00C90332">
        <w:rPr>
          <w:lang w:val="vi-VN"/>
        </w:rPr>
        <w:t>Ngày có hiệu lực: </w:t>
      </w:r>
      <w:r>
        <w:rPr>
          <w:lang w:val="vi-VN"/>
        </w:rPr>
        <w:t>01/01/2025</w:t>
      </w:r>
    </w:p>
    <w:p w14:paraId="351FC042" w14:textId="4313024E" w:rsidR="00C24CB7" w:rsidRDefault="00C24CB7" w:rsidP="00C24CB7">
      <w:pPr>
        <w:ind w:firstLine="567"/>
        <w:jc w:val="both"/>
        <w:rPr>
          <w:lang w:val="vi-VN"/>
        </w:rPr>
      </w:pPr>
      <w:r>
        <w:rPr>
          <w:lang w:val="vi-VN"/>
        </w:rPr>
        <w:t xml:space="preserve">67. </w:t>
      </w:r>
      <w:r w:rsidRPr="00C24CB7">
        <w:rPr>
          <w:lang w:val="vi-VN"/>
        </w:rPr>
        <w:t>Thông tư 12/2024/TT-BGDĐT của Bộ Giáo dục và Đào tạo sửa đổi, bổ sung một số điều của Thông tư 02/2022/TT-BGDĐT ngày 18/01/2022 của Bộ trưởng Bộ Giáo dục và Đào tạo quy định điều kiện, trình tự, thủ tục mở ngành đào tạo, đình chỉ hoạt động của ngành đào tạo trình độ đại học, thạc sĩ, tiến sĩ</w:t>
      </w:r>
    </w:p>
    <w:p w14:paraId="7F23939E" w14:textId="1CF538DF" w:rsidR="00C24CB7" w:rsidRPr="00370644" w:rsidRDefault="00C24CB7" w:rsidP="00C24CB7">
      <w:pPr>
        <w:ind w:firstLine="567"/>
        <w:jc w:val="both"/>
        <w:rPr>
          <w:lang w:val="vi-VN"/>
        </w:rPr>
      </w:pPr>
      <w:r w:rsidRPr="00C90332">
        <w:rPr>
          <w:lang w:val="vi-VN"/>
        </w:rPr>
        <w:t xml:space="preserve">Ngày ban hành:  </w:t>
      </w:r>
      <w:r>
        <w:rPr>
          <w:lang w:val="vi-VN"/>
        </w:rPr>
        <w:t>10/10</w:t>
      </w:r>
      <w:r w:rsidRPr="00BB09F4">
        <w:rPr>
          <w:lang w:val="vi-VN"/>
        </w:rPr>
        <w:t>/2024</w:t>
      </w:r>
    </w:p>
    <w:p w14:paraId="12E31E0B" w14:textId="190015AE" w:rsidR="00C24CB7" w:rsidRDefault="00C24CB7" w:rsidP="00C24CB7">
      <w:pPr>
        <w:ind w:firstLine="567"/>
        <w:jc w:val="both"/>
        <w:rPr>
          <w:lang w:val="vi-VN"/>
        </w:rPr>
      </w:pPr>
      <w:r w:rsidRPr="00C90332">
        <w:rPr>
          <w:lang w:val="vi-VN"/>
        </w:rPr>
        <w:t>Ngày có hiệu lực: </w:t>
      </w:r>
      <w:r>
        <w:rPr>
          <w:lang w:val="vi-VN"/>
        </w:rPr>
        <w:t>05/01/2025</w:t>
      </w:r>
    </w:p>
    <w:p w14:paraId="19574CE4" w14:textId="4018C529" w:rsidR="00C24CB7" w:rsidRDefault="00C24CB7" w:rsidP="00C24CB7">
      <w:pPr>
        <w:ind w:firstLine="567"/>
        <w:jc w:val="both"/>
        <w:rPr>
          <w:lang w:val="vi-VN"/>
        </w:rPr>
      </w:pPr>
      <w:r>
        <w:rPr>
          <w:lang w:val="vi-VN"/>
        </w:rPr>
        <w:t xml:space="preserve">68. </w:t>
      </w:r>
      <w:r w:rsidRPr="00C24CB7">
        <w:rPr>
          <w:lang w:val="vi-VN"/>
        </w:rPr>
        <w:t>Thông tư 15/2024/TT-BGDĐT của Bộ Giáo dục và Đào tạo quy định về quản lý đề tài khoa học và công nghệ cấp bộ của Bộ Giáo dục và Đào tạo</w:t>
      </w:r>
    </w:p>
    <w:p w14:paraId="4AC9C523" w14:textId="5E17E949" w:rsidR="00C24CB7" w:rsidRPr="00370644" w:rsidRDefault="00C24CB7" w:rsidP="00C24CB7">
      <w:pPr>
        <w:ind w:firstLine="567"/>
        <w:jc w:val="both"/>
        <w:rPr>
          <w:lang w:val="vi-VN"/>
        </w:rPr>
      </w:pPr>
      <w:r w:rsidRPr="00C90332">
        <w:rPr>
          <w:lang w:val="vi-VN"/>
        </w:rPr>
        <w:t xml:space="preserve">Ngày ban hành:  </w:t>
      </w:r>
      <w:r>
        <w:rPr>
          <w:lang w:val="vi-VN"/>
        </w:rPr>
        <w:t>20/11</w:t>
      </w:r>
      <w:r w:rsidRPr="00BB09F4">
        <w:rPr>
          <w:lang w:val="vi-VN"/>
        </w:rPr>
        <w:t>/2024</w:t>
      </w:r>
    </w:p>
    <w:p w14:paraId="399CB219" w14:textId="6CE0427C" w:rsidR="00C24CB7" w:rsidRDefault="00C24CB7" w:rsidP="00C24CB7">
      <w:pPr>
        <w:ind w:firstLine="567"/>
        <w:jc w:val="both"/>
        <w:rPr>
          <w:lang w:val="vi-VN"/>
        </w:rPr>
      </w:pPr>
      <w:r w:rsidRPr="00C90332">
        <w:rPr>
          <w:lang w:val="vi-VN"/>
        </w:rPr>
        <w:t>Ngày có hiệu lực: </w:t>
      </w:r>
      <w:r>
        <w:rPr>
          <w:lang w:val="vi-VN"/>
        </w:rPr>
        <w:t>05/01/2025</w:t>
      </w:r>
    </w:p>
    <w:p w14:paraId="6C370D23" w14:textId="35D260F5" w:rsidR="00C24CB7" w:rsidRDefault="00C24CB7" w:rsidP="00C24CB7">
      <w:pPr>
        <w:ind w:firstLine="567"/>
        <w:jc w:val="both"/>
        <w:rPr>
          <w:lang w:val="vi-VN"/>
        </w:rPr>
      </w:pPr>
      <w:r>
        <w:rPr>
          <w:lang w:val="vi-VN"/>
        </w:rPr>
        <w:t xml:space="preserve">69. </w:t>
      </w:r>
      <w:r w:rsidRPr="00C24CB7">
        <w:rPr>
          <w:lang w:val="vi-VN"/>
        </w:rPr>
        <w:t xml:space="preserve">Thông tư 17/2024/TT-BGDĐT của Bộ Giáo dục và Đào tạo sửa đổi, bổ sung một số Điều của Quy định tiêu chuẩn, quy trình xây dựng, chỉnh sửa </w:t>
      </w:r>
      <w:r w:rsidRPr="00C24CB7">
        <w:rPr>
          <w:lang w:val="vi-VN"/>
        </w:rPr>
        <w:lastRenderedPageBreak/>
        <w:t>chương trình giáo dục phổ thông; tổ chức và hoạt động của Hội đồng quốc gia thẩm định chương trình giáo dục phổ thông ban hành kèm theo Thông tư 14/2017/TT-BGDĐT ngày 06/6/2017 của Bộ trưởng Bộ Giáo dục và Đào tạo</w:t>
      </w:r>
    </w:p>
    <w:p w14:paraId="3D00AD1F" w14:textId="77777777" w:rsidR="00C24CB7" w:rsidRPr="00370644" w:rsidRDefault="00C24CB7" w:rsidP="00C24CB7">
      <w:pPr>
        <w:ind w:firstLine="567"/>
        <w:jc w:val="both"/>
        <w:rPr>
          <w:lang w:val="vi-VN"/>
        </w:rPr>
      </w:pPr>
      <w:r w:rsidRPr="00C90332">
        <w:rPr>
          <w:lang w:val="vi-VN"/>
        </w:rPr>
        <w:t xml:space="preserve">Ngày ban hành:  </w:t>
      </w:r>
      <w:r>
        <w:rPr>
          <w:lang w:val="vi-VN"/>
        </w:rPr>
        <w:t>20/11</w:t>
      </w:r>
      <w:r w:rsidRPr="00BB09F4">
        <w:rPr>
          <w:lang w:val="vi-VN"/>
        </w:rPr>
        <w:t>/2024</w:t>
      </w:r>
    </w:p>
    <w:p w14:paraId="5DFE44D8" w14:textId="77777777" w:rsidR="00C24CB7" w:rsidRDefault="00C24CB7" w:rsidP="00C24CB7">
      <w:pPr>
        <w:ind w:firstLine="567"/>
        <w:jc w:val="both"/>
        <w:rPr>
          <w:lang w:val="vi-VN"/>
        </w:rPr>
      </w:pPr>
      <w:r w:rsidRPr="00C90332">
        <w:rPr>
          <w:lang w:val="vi-VN"/>
        </w:rPr>
        <w:t>Ngày có hiệu lực: </w:t>
      </w:r>
      <w:r>
        <w:rPr>
          <w:lang w:val="vi-VN"/>
        </w:rPr>
        <w:t>05/01/2025</w:t>
      </w:r>
    </w:p>
    <w:p w14:paraId="20572FC6" w14:textId="77777777" w:rsidR="00C24CB7" w:rsidRDefault="00C24CB7" w:rsidP="00C24CB7">
      <w:pPr>
        <w:ind w:firstLine="567"/>
        <w:jc w:val="both"/>
        <w:rPr>
          <w:color w:val="000000" w:themeColor="text1"/>
          <w:lang w:val="vi-VN"/>
        </w:rPr>
      </w:pPr>
      <w:r>
        <w:rPr>
          <w:lang w:val="vi-VN"/>
        </w:rPr>
        <w:t xml:space="preserve">70. </w:t>
      </w:r>
      <w:hyperlink r:id="rId37" w:history="1">
        <w:r w:rsidRPr="00C24CB7">
          <w:rPr>
            <w:rStyle w:val="Hyperlink"/>
            <w:color w:val="000000" w:themeColor="text1"/>
            <w:u w:val="none"/>
            <w:lang w:val="vi-VN"/>
          </w:rPr>
          <w:t>Thông tư 99/2024/TT-BQP của Bộ Quốc phòng ban hành Quy chế về xét, tặng Giải thưởng Lao động sáng tạo trong Công đoàn Quân đội nhân dân Việt Nam</w:t>
        </w:r>
      </w:hyperlink>
    </w:p>
    <w:p w14:paraId="7B5C90A9" w14:textId="1B9D38EE" w:rsidR="00C24CB7" w:rsidRPr="00370644" w:rsidRDefault="00C24CB7" w:rsidP="00C24CB7">
      <w:pPr>
        <w:ind w:firstLine="567"/>
        <w:jc w:val="both"/>
        <w:rPr>
          <w:lang w:val="vi-VN"/>
        </w:rPr>
      </w:pPr>
      <w:r w:rsidRPr="00C90332">
        <w:rPr>
          <w:lang w:val="vi-VN"/>
        </w:rPr>
        <w:t xml:space="preserve">Ngày ban hành:  </w:t>
      </w:r>
      <w:r>
        <w:rPr>
          <w:lang w:val="vi-VN"/>
        </w:rPr>
        <w:t>22/11</w:t>
      </w:r>
      <w:r w:rsidRPr="00BB09F4">
        <w:rPr>
          <w:lang w:val="vi-VN"/>
        </w:rPr>
        <w:t>/2024</w:t>
      </w:r>
    </w:p>
    <w:p w14:paraId="29269B35" w14:textId="77777777" w:rsidR="00C24CB7" w:rsidRDefault="00C24CB7" w:rsidP="00C24CB7">
      <w:pPr>
        <w:ind w:firstLine="567"/>
        <w:jc w:val="both"/>
        <w:rPr>
          <w:lang w:val="vi-VN"/>
        </w:rPr>
      </w:pPr>
      <w:r w:rsidRPr="00C90332">
        <w:rPr>
          <w:lang w:val="vi-VN"/>
        </w:rPr>
        <w:t>Ngày có hiệu lực: </w:t>
      </w:r>
      <w:r>
        <w:rPr>
          <w:lang w:val="vi-VN"/>
        </w:rPr>
        <w:t>05/01/2025</w:t>
      </w:r>
    </w:p>
    <w:p w14:paraId="330BC1D8" w14:textId="0B03BFBC" w:rsidR="00C24CB7" w:rsidRDefault="00C24CB7" w:rsidP="00C24CB7">
      <w:pPr>
        <w:ind w:firstLine="567"/>
        <w:jc w:val="both"/>
        <w:rPr>
          <w:lang w:val="vi-VN"/>
        </w:rPr>
      </w:pPr>
      <w:r>
        <w:rPr>
          <w:lang w:val="vi-VN"/>
        </w:rPr>
        <w:t xml:space="preserve">71. </w:t>
      </w:r>
      <w:r w:rsidRPr="00C24CB7">
        <w:rPr>
          <w:lang w:val="vi-VN"/>
        </w:rPr>
        <w:t>Thông tư 12/2024/TT-BVHTTDL của Bộ Văn hóa, Thể thao và Du lịch quy định về định mức kinh tế - kỹ thuật dịch vụ sưu tầm, bảo quản và phát huy giá trị tài liệu cổ, quý hiếm, bộ sưu tập tài liệu có giá trị đặc biệt về lịch sử, văn hóa, khoa học</w:t>
      </w:r>
    </w:p>
    <w:p w14:paraId="5214DC99" w14:textId="77777777" w:rsidR="00C24CB7" w:rsidRPr="00370644" w:rsidRDefault="00C24CB7" w:rsidP="00C24CB7">
      <w:pPr>
        <w:ind w:firstLine="567"/>
        <w:jc w:val="both"/>
        <w:rPr>
          <w:lang w:val="vi-VN"/>
        </w:rPr>
      </w:pPr>
      <w:r w:rsidRPr="00C90332">
        <w:rPr>
          <w:lang w:val="vi-VN"/>
        </w:rPr>
        <w:t xml:space="preserve">Ngày ban hành:  </w:t>
      </w:r>
      <w:r>
        <w:rPr>
          <w:lang w:val="vi-VN"/>
        </w:rPr>
        <w:t>20/11</w:t>
      </w:r>
      <w:r w:rsidRPr="00BB09F4">
        <w:rPr>
          <w:lang w:val="vi-VN"/>
        </w:rPr>
        <w:t>/2024</w:t>
      </w:r>
    </w:p>
    <w:p w14:paraId="055FBAFE" w14:textId="77777777" w:rsidR="00C24CB7" w:rsidRDefault="00C24CB7" w:rsidP="00C24CB7">
      <w:pPr>
        <w:ind w:firstLine="567"/>
        <w:jc w:val="both"/>
        <w:rPr>
          <w:lang w:val="vi-VN"/>
        </w:rPr>
      </w:pPr>
      <w:r w:rsidRPr="00C90332">
        <w:rPr>
          <w:lang w:val="vi-VN"/>
        </w:rPr>
        <w:t>Ngày có hiệu lực: </w:t>
      </w:r>
      <w:r>
        <w:rPr>
          <w:lang w:val="vi-VN"/>
        </w:rPr>
        <w:t>05/01/2025</w:t>
      </w:r>
    </w:p>
    <w:p w14:paraId="3FF5C1B4" w14:textId="7DFF01F6" w:rsidR="00C24CB7" w:rsidRDefault="00C24CB7" w:rsidP="00C24CB7">
      <w:pPr>
        <w:ind w:firstLine="567"/>
        <w:jc w:val="both"/>
        <w:rPr>
          <w:lang w:val="vi-VN"/>
        </w:rPr>
      </w:pPr>
      <w:r>
        <w:rPr>
          <w:lang w:val="vi-VN"/>
        </w:rPr>
        <w:t xml:space="preserve">72. </w:t>
      </w:r>
      <w:r w:rsidRPr="00C24CB7">
        <w:rPr>
          <w:lang w:val="vi-VN"/>
        </w:rPr>
        <w:t>Thông tư 15/2024/TT-BNNPTNT của Bộ Nông nghiệp và Phát triển nông thôn sửa đổi, bổ sung một số điều của Thông tư 09/2016/TT-BNNPTNT ngày 01/6/2016 của Bộ trưởng Bộ Nông nghiệp và Phát triển nông thôn quy định về kiểm soát giết mổ và kiểm tra vệ sinh thú y</w:t>
      </w:r>
    </w:p>
    <w:p w14:paraId="10B543A9" w14:textId="77777777" w:rsidR="00C24CB7" w:rsidRPr="00370644" w:rsidRDefault="00C24CB7" w:rsidP="00C24CB7">
      <w:pPr>
        <w:ind w:firstLine="567"/>
        <w:jc w:val="both"/>
        <w:rPr>
          <w:lang w:val="vi-VN"/>
        </w:rPr>
      </w:pPr>
      <w:r w:rsidRPr="00C90332">
        <w:rPr>
          <w:lang w:val="vi-VN"/>
        </w:rPr>
        <w:t xml:space="preserve">Ngày ban hành:  </w:t>
      </w:r>
      <w:r>
        <w:rPr>
          <w:lang w:val="vi-VN"/>
        </w:rPr>
        <w:t>20/11</w:t>
      </w:r>
      <w:r w:rsidRPr="00BB09F4">
        <w:rPr>
          <w:lang w:val="vi-VN"/>
        </w:rPr>
        <w:t>/2024</w:t>
      </w:r>
    </w:p>
    <w:p w14:paraId="14F16BA9" w14:textId="7916FD37" w:rsidR="00C24CB7" w:rsidRDefault="00C24CB7" w:rsidP="00C24CB7">
      <w:pPr>
        <w:ind w:firstLine="567"/>
        <w:jc w:val="both"/>
        <w:rPr>
          <w:lang w:val="vi-VN"/>
        </w:rPr>
      </w:pPr>
      <w:r w:rsidRPr="00C90332">
        <w:rPr>
          <w:lang w:val="vi-VN"/>
        </w:rPr>
        <w:t>Ngày có hiệu lực: </w:t>
      </w:r>
      <w:r>
        <w:rPr>
          <w:lang w:val="vi-VN"/>
        </w:rPr>
        <w:t>06/01/2025</w:t>
      </w:r>
    </w:p>
    <w:p w14:paraId="0E7CA1C1" w14:textId="2A42CB21" w:rsidR="00C24CB7" w:rsidRPr="00C24CB7" w:rsidRDefault="00C24CB7" w:rsidP="00C24CB7">
      <w:pPr>
        <w:ind w:firstLine="567"/>
        <w:jc w:val="both"/>
        <w:rPr>
          <w:lang w:val="vi-VN"/>
        </w:rPr>
      </w:pPr>
      <w:r>
        <w:rPr>
          <w:lang w:val="vi-VN"/>
        </w:rPr>
        <w:t>73.</w:t>
      </w:r>
      <w:r w:rsidRPr="00C24CB7">
        <w:rPr>
          <w:rFonts w:ascii="Arial" w:eastAsia="Times New Roman" w:hAnsi="Arial" w:cs="Arial"/>
          <w:b/>
          <w:bCs/>
          <w:color w:val="222222"/>
          <w:sz w:val="24"/>
          <w:szCs w:val="24"/>
          <w:lang w:val="vi-VN"/>
        </w:rPr>
        <w:t xml:space="preserve"> </w:t>
      </w:r>
      <w:hyperlink r:id="rId38" w:history="1">
        <w:r w:rsidRPr="00C24CB7">
          <w:rPr>
            <w:rStyle w:val="Hyperlink"/>
            <w:color w:val="000000" w:themeColor="text1"/>
            <w:u w:val="none"/>
            <w:lang w:val="vi-VN"/>
          </w:rPr>
          <w:t>Thông tư 16/2024/TT-BNNPTNT của Bộ Nông nghiệp và Phát triển nông thôn quy định tiêu chuẩn, điều kiện xét thăng hạng chức danh nghề nghiệp viên chức chuyên ngành nông nghiệp và phát triển nông thôn</w:t>
        </w:r>
      </w:hyperlink>
    </w:p>
    <w:p w14:paraId="738E2A4D" w14:textId="27BE0F6C" w:rsidR="00C24CB7" w:rsidRPr="00370644" w:rsidRDefault="00C24CB7" w:rsidP="00C24CB7">
      <w:pPr>
        <w:ind w:firstLine="567"/>
        <w:jc w:val="both"/>
        <w:rPr>
          <w:lang w:val="vi-VN"/>
        </w:rPr>
      </w:pPr>
      <w:r w:rsidRPr="00C90332">
        <w:rPr>
          <w:lang w:val="vi-VN"/>
        </w:rPr>
        <w:t xml:space="preserve">Ngày ban hành:  </w:t>
      </w:r>
      <w:r>
        <w:rPr>
          <w:lang w:val="vi-VN"/>
        </w:rPr>
        <w:t>21/11</w:t>
      </w:r>
      <w:r w:rsidRPr="00BB09F4">
        <w:rPr>
          <w:lang w:val="vi-VN"/>
        </w:rPr>
        <w:t>/2024</w:t>
      </w:r>
    </w:p>
    <w:p w14:paraId="2FF9CDE6" w14:textId="49B4CF21" w:rsidR="00C24CB7" w:rsidRDefault="00C24CB7" w:rsidP="00C24CB7">
      <w:pPr>
        <w:ind w:firstLine="567"/>
        <w:jc w:val="both"/>
        <w:rPr>
          <w:lang w:val="vi-VN"/>
        </w:rPr>
      </w:pPr>
      <w:r w:rsidRPr="00C90332">
        <w:rPr>
          <w:lang w:val="vi-VN"/>
        </w:rPr>
        <w:t>Ngày có hiệu lực: </w:t>
      </w:r>
      <w:r>
        <w:rPr>
          <w:lang w:val="vi-VN"/>
        </w:rPr>
        <w:t>06/01/2025</w:t>
      </w:r>
    </w:p>
    <w:p w14:paraId="61B7E695" w14:textId="4A9F3FAC" w:rsidR="00C24CB7" w:rsidRDefault="00C24CB7" w:rsidP="00C24CB7">
      <w:pPr>
        <w:ind w:firstLine="567"/>
        <w:jc w:val="both"/>
        <w:rPr>
          <w:lang w:val="vi-VN"/>
        </w:rPr>
      </w:pPr>
      <w:r>
        <w:rPr>
          <w:lang w:val="vi-VN"/>
        </w:rPr>
        <w:t xml:space="preserve">74. </w:t>
      </w:r>
      <w:r w:rsidRPr="00C24CB7">
        <w:rPr>
          <w:lang w:val="vi-VN"/>
        </w:rPr>
        <w:t>Thông tư 21/2024/TT-BTNMT của Bộ Tài nguyên và Môi trường quy định kỹ thuật điều tra, đánh giá tài nguyên và thăm dò khoáng sản đất hiếm</w:t>
      </w:r>
    </w:p>
    <w:p w14:paraId="3A198ADA" w14:textId="77777777" w:rsidR="00C24CB7" w:rsidRPr="00370644" w:rsidRDefault="00C24CB7" w:rsidP="00C24CB7">
      <w:pPr>
        <w:ind w:firstLine="567"/>
        <w:jc w:val="both"/>
        <w:rPr>
          <w:lang w:val="vi-VN"/>
        </w:rPr>
      </w:pPr>
      <w:r w:rsidRPr="00C90332">
        <w:rPr>
          <w:lang w:val="vi-VN"/>
        </w:rPr>
        <w:t xml:space="preserve">Ngày ban hành:  </w:t>
      </w:r>
      <w:r>
        <w:rPr>
          <w:lang w:val="vi-VN"/>
        </w:rPr>
        <w:t>21/11</w:t>
      </w:r>
      <w:r w:rsidRPr="00BB09F4">
        <w:rPr>
          <w:lang w:val="vi-VN"/>
        </w:rPr>
        <w:t>/2024</w:t>
      </w:r>
    </w:p>
    <w:p w14:paraId="00F0AAC9" w14:textId="57FDD02B" w:rsidR="00C24CB7" w:rsidRDefault="00C24CB7" w:rsidP="00C24CB7">
      <w:pPr>
        <w:ind w:firstLine="567"/>
        <w:jc w:val="both"/>
        <w:rPr>
          <w:lang w:val="vi-VN"/>
        </w:rPr>
      </w:pPr>
      <w:r w:rsidRPr="00C90332">
        <w:rPr>
          <w:lang w:val="vi-VN"/>
        </w:rPr>
        <w:t>Ngày có hiệu lực: </w:t>
      </w:r>
      <w:r>
        <w:rPr>
          <w:lang w:val="vi-VN"/>
        </w:rPr>
        <w:t>06/01/2025</w:t>
      </w:r>
    </w:p>
    <w:p w14:paraId="7B5D8D0E" w14:textId="4D41395B" w:rsidR="00C24CB7" w:rsidRDefault="00C24CB7" w:rsidP="00C24CB7">
      <w:pPr>
        <w:ind w:firstLine="567"/>
        <w:jc w:val="both"/>
        <w:rPr>
          <w:color w:val="000000" w:themeColor="text1"/>
          <w:lang w:val="vi-VN"/>
        </w:rPr>
      </w:pPr>
      <w:r>
        <w:rPr>
          <w:lang w:val="vi-VN"/>
        </w:rPr>
        <w:t>75.</w:t>
      </w:r>
      <w:r w:rsidRPr="00C24CB7">
        <w:rPr>
          <w:rFonts w:ascii="Arial" w:eastAsia="Times New Roman" w:hAnsi="Arial" w:cs="Arial"/>
          <w:b/>
          <w:bCs/>
          <w:color w:val="222222"/>
          <w:sz w:val="24"/>
          <w:szCs w:val="24"/>
          <w:lang w:val="vi-VN"/>
        </w:rPr>
        <w:t xml:space="preserve"> </w:t>
      </w:r>
      <w:hyperlink r:id="rId39" w:history="1">
        <w:r w:rsidRPr="00C24CB7">
          <w:rPr>
            <w:rStyle w:val="Hyperlink"/>
            <w:color w:val="000000" w:themeColor="text1"/>
            <w:u w:val="none"/>
            <w:lang w:val="vi-VN"/>
          </w:rPr>
          <w:t>Thông tư 40/2024/TT-BYT của Bộ Y tế quy định đặc điểm kinh tế - kỹ thuật các dịch vụ y tế dự phòng về lĩnh vực phòng, chống HIV/AIDS tại cơ sở y tế công lập</w:t>
        </w:r>
      </w:hyperlink>
    </w:p>
    <w:p w14:paraId="4CC8EC58" w14:textId="4CC81A62" w:rsidR="00C24CB7" w:rsidRPr="00370644" w:rsidRDefault="00C24CB7" w:rsidP="00C24CB7">
      <w:pPr>
        <w:ind w:firstLine="567"/>
        <w:jc w:val="both"/>
        <w:rPr>
          <w:lang w:val="vi-VN"/>
        </w:rPr>
      </w:pPr>
      <w:r w:rsidRPr="00C90332">
        <w:rPr>
          <w:lang w:val="vi-VN"/>
        </w:rPr>
        <w:t xml:space="preserve">Ngày ban hành:  </w:t>
      </w:r>
      <w:r>
        <w:rPr>
          <w:lang w:val="vi-VN"/>
        </w:rPr>
        <w:t>22/11</w:t>
      </w:r>
      <w:r w:rsidRPr="00BB09F4">
        <w:rPr>
          <w:lang w:val="vi-VN"/>
        </w:rPr>
        <w:t>/2024</w:t>
      </w:r>
    </w:p>
    <w:p w14:paraId="6063BE04" w14:textId="2BFC5E11" w:rsidR="00C24CB7" w:rsidRDefault="00C24CB7" w:rsidP="008060B1">
      <w:pPr>
        <w:ind w:firstLine="567"/>
        <w:jc w:val="both"/>
        <w:rPr>
          <w:lang w:val="vi-VN"/>
        </w:rPr>
      </w:pPr>
      <w:r w:rsidRPr="00C90332">
        <w:rPr>
          <w:lang w:val="vi-VN"/>
        </w:rPr>
        <w:t>Ngày có hiệu lực: </w:t>
      </w:r>
      <w:r>
        <w:rPr>
          <w:lang w:val="vi-VN"/>
        </w:rPr>
        <w:t>08/01/2025</w:t>
      </w:r>
    </w:p>
    <w:p w14:paraId="38BC0AD8" w14:textId="1BD71036" w:rsidR="008060B1" w:rsidRDefault="008060B1" w:rsidP="008060B1">
      <w:pPr>
        <w:ind w:firstLine="567"/>
        <w:jc w:val="both"/>
        <w:rPr>
          <w:lang w:val="vi-VN"/>
        </w:rPr>
      </w:pPr>
      <w:r>
        <w:rPr>
          <w:lang w:val="vi-VN"/>
        </w:rPr>
        <w:t xml:space="preserve">76. </w:t>
      </w:r>
      <w:bookmarkStart w:id="30" w:name="_Hlk186622371"/>
      <w:r w:rsidRPr="008060B1">
        <w:rPr>
          <w:lang w:val="vi-VN"/>
        </w:rPr>
        <w:t>Thông tư 23/2024/TT-BTNMT của Bộ Tài nguyên và Môi trường quy định kỹ thuật lập hành lang bảo vệ nguồn nước</w:t>
      </w:r>
      <w:bookmarkEnd w:id="30"/>
    </w:p>
    <w:p w14:paraId="17A5CDA7" w14:textId="16932BC8" w:rsidR="008060B1" w:rsidRPr="00370644" w:rsidRDefault="008060B1" w:rsidP="008060B1">
      <w:pPr>
        <w:ind w:firstLine="567"/>
        <w:jc w:val="both"/>
        <w:rPr>
          <w:lang w:val="vi-VN"/>
        </w:rPr>
      </w:pPr>
      <w:r w:rsidRPr="00C90332">
        <w:rPr>
          <w:lang w:val="vi-VN"/>
        </w:rPr>
        <w:t xml:space="preserve">Ngày ban hành:  </w:t>
      </w:r>
      <w:r>
        <w:rPr>
          <w:lang w:val="vi-VN"/>
        </w:rPr>
        <w:t>26/11</w:t>
      </w:r>
      <w:r w:rsidRPr="00BB09F4">
        <w:rPr>
          <w:lang w:val="vi-VN"/>
        </w:rPr>
        <w:t>/2024</w:t>
      </w:r>
    </w:p>
    <w:p w14:paraId="4ECF40C8" w14:textId="673A9DC4" w:rsidR="008060B1" w:rsidRDefault="008060B1" w:rsidP="008060B1">
      <w:pPr>
        <w:ind w:firstLine="567"/>
        <w:jc w:val="both"/>
        <w:rPr>
          <w:lang w:val="vi-VN"/>
        </w:rPr>
      </w:pPr>
      <w:r w:rsidRPr="00C90332">
        <w:rPr>
          <w:lang w:val="vi-VN"/>
        </w:rPr>
        <w:lastRenderedPageBreak/>
        <w:t>Ngày có hiệu lực: </w:t>
      </w:r>
      <w:r>
        <w:rPr>
          <w:lang w:val="vi-VN"/>
        </w:rPr>
        <w:t>10/01/2025</w:t>
      </w:r>
    </w:p>
    <w:p w14:paraId="34A107F8" w14:textId="5DA6A128" w:rsidR="008060B1" w:rsidRDefault="008060B1" w:rsidP="008060B1">
      <w:pPr>
        <w:ind w:firstLine="567"/>
        <w:jc w:val="both"/>
        <w:rPr>
          <w:lang w:val="vi-VN"/>
        </w:rPr>
      </w:pPr>
      <w:r>
        <w:rPr>
          <w:lang w:val="vi-VN"/>
        </w:rPr>
        <w:t xml:space="preserve">77. </w:t>
      </w:r>
      <w:r w:rsidRPr="008060B1">
        <w:rPr>
          <w:lang w:val="vi-VN"/>
        </w:rPr>
        <w:t>Thông tư 87/2024/TT-BCA của Bộ Công an quy định quản lý, sử dụng kinh phí đối với công tác biên soạn từ điển và bách khoa thư trong Công an nhân dân</w:t>
      </w:r>
    </w:p>
    <w:p w14:paraId="5E211B5C" w14:textId="043D7837" w:rsidR="008060B1" w:rsidRPr="00370644" w:rsidRDefault="008060B1" w:rsidP="008060B1">
      <w:pPr>
        <w:ind w:firstLine="567"/>
        <w:jc w:val="both"/>
        <w:rPr>
          <w:lang w:val="vi-VN"/>
        </w:rPr>
      </w:pPr>
      <w:r w:rsidRPr="00C90332">
        <w:rPr>
          <w:lang w:val="vi-VN"/>
        </w:rPr>
        <w:t xml:space="preserve">Ngày ban hành:  </w:t>
      </w:r>
      <w:r>
        <w:rPr>
          <w:lang w:val="vi-VN"/>
        </w:rPr>
        <w:t>21/11</w:t>
      </w:r>
      <w:r w:rsidRPr="00BB09F4">
        <w:rPr>
          <w:lang w:val="vi-VN"/>
        </w:rPr>
        <w:t>/2024</w:t>
      </w:r>
    </w:p>
    <w:p w14:paraId="37237CD4" w14:textId="77777777" w:rsidR="008060B1" w:rsidRDefault="008060B1" w:rsidP="008060B1">
      <w:pPr>
        <w:ind w:firstLine="567"/>
        <w:jc w:val="both"/>
        <w:rPr>
          <w:lang w:val="vi-VN"/>
        </w:rPr>
      </w:pPr>
      <w:r w:rsidRPr="00C90332">
        <w:rPr>
          <w:lang w:val="vi-VN"/>
        </w:rPr>
        <w:t>Ngày có hiệu lực: </w:t>
      </w:r>
      <w:r>
        <w:rPr>
          <w:lang w:val="vi-VN"/>
        </w:rPr>
        <w:t>10/01/2025</w:t>
      </w:r>
    </w:p>
    <w:p w14:paraId="5ACDD030" w14:textId="5B8E08EB" w:rsidR="008060B1" w:rsidRDefault="008060B1" w:rsidP="008060B1">
      <w:pPr>
        <w:ind w:firstLine="567"/>
        <w:jc w:val="both"/>
        <w:rPr>
          <w:color w:val="000000" w:themeColor="text1"/>
          <w:lang w:val="vi-VN"/>
        </w:rPr>
      </w:pPr>
      <w:r>
        <w:rPr>
          <w:lang w:val="vi-VN"/>
        </w:rPr>
        <w:t>78.</w:t>
      </w:r>
      <w:r w:rsidRPr="008060B1">
        <w:rPr>
          <w:rFonts w:ascii="Arial" w:eastAsia="Times New Roman" w:hAnsi="Arial" w:cs="Arial"/>
          <w:b/>
          <w:bCs/>
          <w:color w:val="222222"/>
          <w:sz w:val="24"/>
          <w:szCs w:val="24"/>
          <w:lang w:val="vi-VN"/>
        </w:rPr>
        <w:t xml:space="preserve"> </w:t>
      </w:r>
      <w:hyperlink r:id="rId40" w:history="1">
        <w:r w:rsidRPr="008060B1">
          <w:rPr>
            <w:rStyle w:val="Hyperlink"/>
            <w:color w:val="000000" w:themeColor="text1"/>
            <w:u w:val="none"/>
            <w:lang w:val="vi-VN"/>
          </w:rPr>
          <w:t>Thông tư 82/2024/TT-BTC của Bộ Tài chính hướng dẫn sử dụng kinh phí xây dựng, quản lý, vận hành và khai thác hệ thống thông tin, cơ sở dữ liệu về nhà ở và thị trường bất động sản</w:t>
        </w:r>
      </w:hyperlink>
    </w:p>
    <w:p w14:paraId="577D7936" w14:textId="0E7F999F" w:rsidR="008060B1" w:rsidRPr="00370644" w:rsidRDefault="008060B1" w:rsidP="008060B1">
      <w:pPr>
        <w:ind w:firstLine="567"/>
        <w:jc w:val="both"/>
        <w:rPr>
          <w:lang w:val="vi-VN"/>
        </w:rPr>
      </w:pPr>
      <w:r w:rsidRPr="00C90332">
        <w:rPr>
          <w:lang w:val="vi-VN"/>
        </w:rPr>
        <w:t xml:space="preserve">Ngày ban hành:  </w:t>
      </w:r>
      <w:r>
        <w:rPr>
          <w:lang w:val="vi-VN"/>
        </w:rPr>
        <w:t>25/11</w:t>
      </w:r>
      <w:r w:rsidRPr="00BB09F4">
        <w:rPr>
          <w:lang w:val="vi-VN"/>
        </w:rPr>
        <w:t>/2024</w:t>
      </w:r>
    </w:p>
    <w:p w14:paraId="039FE287" w14:textId="77777777" w:rsidR="008060B1" w:rsidRDefault="008060B1" w:rsidP="008060B1">
      <w:pPr>
        <w:ind w:firstLine="567"/>
        <w:jc w:val="both"/>
        <w:rPr>
          <w:lang w:val="vi-VN"/>
        </w:rPr>
      </w:pPr>
      <w:r w:rsidRPr="00C90332">
        <w:rPr>
          <w:lang w:val="vi-VN"/>
        </w:rPr>
        <w:t>Ngày có hiệu lực: </w:t>
      </w:r>
      <w:r>
        <w:rPr>
          <w:lang w:val="vi-VN"/>
        </w:rPr>
        <w:t>10/01/2025</w:t>
      </w:r>
    </w:p>
    <w:p w14:paraId="168D3C7B" w14:textId="77777777" w:rsidR="008060B1" w:rsidRDefault="008060B1" w:rsidP="008060B1">
      <w:pPr>
        <w:ind w:firstLine="567"/>
        <w:jc w:val="both"/>
        <w:rPr>
          <w:color w:val="000000" w:themeColor="text1"/>
          <w:lang w:val="vi-VN"/>
        </w:rPr>
      </w:pPr>
      <w:r>
        <w:rPr>
          <w:lang w:val="vi-VN"/>
        </w:rPr>
        <w:t xml:space="preserve">79. </w:t>
      </w:r>
      <w:hyperlink r:id="rId41" w:history="1">
        <w:r w:rsidRPr="008060B1">
          <w:rPr>
            <w:rStyle w:val="Hyperlink"/>
            <w:color w:val="000000" w:themeColor="text1"/>
            <w:u w:val="none"/>
            <w:lang w:val="vi-VN"/>
          </w:rPr>
          <w:t>Thông tư 84/2024/TT-BTC của Bộ Tài chính sửa đổi, bổ sung một số điều của Thông tư 324/2016/TT-BTC ngày 21/12/2016 của Bộ trưởng Bộ Tài chính quy định hệ thống mục lục ngân sách Nhà nước đã được sửa đổi, bổ sung tại Thông tư 93/2019/TT-BTC ngày 31/12/2019 và Thông tư 51/2022/TT-BTC ngày 11/08/2022 của Bộ trưởng Bộ Tài chính</w:t>
        </w:r>
      </w:hyperlink>
    </w:p>
    <w:p w14:paraId="6F1704AD" w14:textId="4E59638F" w:rsidR="008060B1" w:rsidRPr="00370644" w:rsidRDefault="008060B1" w:rsidP="008060B1">
      <w:pPr>
        <w:ind w:firstLine="567"/>
        <w:jc w:val="both"/>
        <w:rPr>
          <w:lang w:val="vi-VN"/>
        </w:rPr>
      </w:pPr>
      <w:r w:rsidRPr="00C90332">
        <w:rPr>
          <w:lang w:val="vi-VN"/>
        </w:rPr>
        <w:t xml:space="preserve">Ngày ban hành:  </w:t>
      </w:r>
      <w:r>
        <w:rPr>
          <w:lang w:val="vi-VN"/>
        </w:rPr>
        <w:t>26/11</w:t>
      </w:r>
      <w:r w:rsidRPr="00BB09F4">
        <w:rPr>
          <w:lang w:val="vi-VN"/>
        </w:rPr>
        <w:t>/2024</w:t>
      </w:r>
    </w:p>
    <w:p w14:paraId="611B4C71" w14:textId="77777777" w:rsidR="008060B1" w:rsidRDefault="008060B1" w:rsidP="008060B1">
      <w:pPr>
        <w:ind w:firstLine="567"/>
        <w:jc w:val="both"/>
        <w:rPr>
          <w:lang w:val="vi-VN"/>
        </w:rPr>
      </w:pPr>
      <w:r w:rsidRPr="00C90332">
        <w:rPr>
          <w:lang w:val="vi-VN"/>
        </w:rPr>
        <w:t>Ngày có hiệu lực: </w:t>
      </w:r>
      <w:r>
        <w:rPr>
          <w:lang w:val="vi-VN"/>
        </w:rPr>
        <w:t>10/01/2025</w:t>
      </w:r>
    </w:p>
    <w:p w14:paraId="5ACEA249" w14:textId="44349E97" w:rsidR="008060B1" w:rsidRDefault="008060B1" w:rsidP="008060B1">
      <w:pPr>
        <w:ind w:firstLine="567"/>
        <w:jc w:val="both"/>
        <w:rPr>
          <w:lang w:val="vi-VN"/>
        </w:rPr>
      </w:pPr>
      <w:r>
        <w:rPr>
          <w:lang w:val="vi-VN"/>
        </w:rPr>
        <w:t xml:space="preserve">80. </w:t>
      </w:r>
      <w:r w:rsidRPr="008060B1">
        <w:rPr>
          <w:lang w:val="vi-VN"/>
        </w:rPr>
        <w:t>Thông tư 83/2024/TT-BTC của Bộ Tài chính hướng dẫn cơ chế, chính sách về giá dịch vụ trong lĩnh vực chứng khoán do Nhà nước định giá áp dụng tại Sở giao dịch Chứng khoán Việt Nam và các công ty con, Tổng công ty Lưu ký và Bù trừ chứng khoán Việt Nam</w:t>
      </w:r>
    </w:p>
    <w:p w14:paraId="588EBA65" w14:textId="77777777" w:rsidR="008060B1" w:rsidRPr="00370644" w:rsidRDefault="008060B1" w:rsidP="008060B1">
      <w:pPr>
        <w:ind w:firstLine="567"/>
        <w:jc w:val="both"/>
        <w:rPr>
          <w:lang w:val="vi-VN"/>
        </w:rPr>
      </w:pPr>
      <w:r w:rsidRPr="00C90332">
        <w:rPr>
          <w:lang w:val="vi-VN"/>
        </w:rPr>
        <w:t xml:space="preserve">Ngày ban hành:  </w:t>
      </w:r>
      <w:r>
        <w:rPr>
          <w:lang w:val="vi-VN"/>
        </w:rPr>
        <w:t>26/11</w:t>
      </w:r>
      <w:r w:rsidRPr="00BB09F4">
        <w:rPr>
          <w:lang w:val="vi-VN"/>
        </w:rPr>
        <w:t>/2024</w:t>
      </w:r>
    </w:p>
    <w:p w14:paraId="7691A561" w14:textId="77777777" w:rsidR="008060B1" w:rsidRDefault="008060B1" w:rsidP="008060B1">
      <w:pPr>
        <w:ind w:firstLine="567"/>
        <w:jc w:val="both"/>
        <w:rPr>
          <w:lang w:val="vi-VN"/>
        </w:rPr>
      </w:pPr>
      <w:r w:rsidRPr="00C90332">
        <w:rPr>
          <w:lang w:val="vi-VN"/>
        </w:rPr>
        <w:t>Ngày có hiệu lực: </w:t>
      </w:r>
      <w:r>
        <w:rPr>
          <w:lang w:val="vi-VN"/>
        </w:rPr>
        <w:t>10/01/2025</w:t>
      </w:r>
    </w:p>
    <w:p w14:paraId="4282CFFC" w14:textId="0D919F7D" w:rsidR="008060B1" w:rsidRDefault="008060B1" w:rsidP="008060B1">
      <w:pPr>
        <w:ind w:firstLine="567"/>
        <w:jc w:val="both"/>
        <w:rPr>
          <w:lang w:val="vi-VN"/>
        </w:rPr>
      </w:pPr>
      <w:r>
        <w:rPr>
          <w:lang w:val="vi-VN"/>
        </w:rPr>
        <w:t xml:space="preserve">81. </w:t>
      </w:r>
      <w:r w:rsidRPr="008060B1">
        <w:rPr>
          <w:lang w:val="vi-VN"/>
        </w:rPr>
        <w:t>Thông tư 41/2024/TT-BYT của Bộ Y tế hướng dẫn xây dựng định mức kinh tế - kỹ thuật dịch vụ kiểm dịch y tế, y tế dự phòng tại cơ sở y tế công lập</w:t>
      </w:r>
    </w:p>
    <w:p w14:paraId="52FF9AC4" w14:textId="48C8C38A" w:rsidR="008060B1" w:rsidRPr="00370644" w:rsidRDefault="008060B1" w:rsidP="008060B1">
      <w:pPr>
        <w:ind w:firstLine="567"/>
        <w:jc w:val="both"/>
        <w:rPr>
          <w:lang w:val="vi-VN"/>
        </w:rPr>
      </w:pPr>
      <w:r w:rsidRPr="00C90332">
        <w:rPr>
          <w:lang w:val="vi-VN"/>
        </w:rPr>
        <w:t xml:space="preserve">Ngày ban hành:  </w:t>
      </w:r>
      <w:r>
        <w:rPr>
          <w:lang w:val="vi-VN"/>
        </w:rPr>
        <w:t>27/11</w:t>
      </w:r>
      <w:r w:rsidRPr="00BB09F4">
        <w:rPr>
          <w:lang w:val="vi-VN"/>
        </w:rPr>
        <w:t>/2024</w:t>
      </w:r>
    </w:p>
    <w:p w14:paraId="32E130AA" w14:textId="62481B19" w:rsidR="008060B1" w:rsidRDefault="008060B1" w:rsidP="008060B1">
      <w:pPr>
        <w:ind w:firstLine="567"/>
        <w:jc w:val="both"/>
        <w:rPr>
          <w:lang w:val="vi-VN"/>
        </w:rPr>
      </w:pPr>
      <w:r w:rsidRPr="00C90332">
        <w:rPr>
          <w:lang w:val="vi-VN"/>
        </w:rPr>
        <w:t>Ngày có hiệu lực: </w:t>
      </w:r>
      <w:r>
        <w:rPr>
          <w:lang w:val="vi-VN"/>
        </w:rPr>
        <w:t>13/01/2025</w:t>
      </w:r>
    </w:p>
    <w:p w14:paraId="5F346B43" w14:textId="245A3FBC" w:rsidR="008060B1" w:rsidRDefault="008060B1" w:rsidP="008060B1">
      <w:pPr>
        <w:ind w:firstLine="567"/>
        <w:jc w:val="both"/>
        <w:rPr>
          <w:color w:val="000000" w:themeColor="text1"/>
          <w:lang w:val="vi-VN"/>
        </w:rPr>
      </w:pPr>
      <w:r>
        <w:rPr>
          <w:lang w:val="vi-VN"/>
        </w:rPr>
        <w:t>82.</w:t>
      </w:r>
      <w:r w:rsidRPr="008060B1">
        <w:rPr>
          <w:rFonts w:ascii="Arial" w:eastAsia="Times New Roman" w:hAnsi="Arial" w:cs="Arial"/>
          <w:b/>
          <w:bCs/>
          <w:color w:val="222222"/>
          <w:sz w:val="24"/>
          <w:szCs w:val="24"/>
          <w:lang w:val="vi-VN"/>
        </w:rPr>
        <w:t xml:space="preserve"> </w:t>
      </w:r>
      <w:hyperlink r:id="rId42" w:history="1">
        <w:r w:rsidRPr="008060B1">
          <w:rPr>
            <w:rStyle w:val="Hyperlink"/>
            <w:color w:val="000000" w:themeColor="text1"/>
            <w:u w:val="none"/>
            <w:lang w:val="vi-VN"/>
          </w:rPr>
          <w:t>Thông tư 18/2024/TT-BNNPTNT của Bộ Nông nghiệp và Phát triển nông thôn Danh mục thuốc thú y được phép lưu hành tại Việt Nam, Danh mục thuốc thú y cấm sử dụng tại Việt Nam và sửa đổi, bổ sung một số điều của Thông tư 01/2024/TT-BNNPTNT ngày 02/02/2024 của Bộ trưởng Bộ Nông nghiệp và Phát triển nông thôn ban hành bảng mã HS đối với Danh mục hàng hóa thuộc thẩm quyền quản lý Nhà nước của Bộ Nông nghiệp và Phát triển nông thôn và Danh mục hàng hóa xuất, nhập khẩu phải kiểm tra chuyên ngành trong lĩnh vực nông nghiệp và phát triển nông thôn</w:t>
        </w:r>
      </w:hyperlink>
    </w:p>
    <w:p w14:paraId="0C0FF0A6" w14:textId="756F56A9" w:rsidR="008060B1" w:rsidRPr="00370644" w:rsidRDefault="008060B1" w:rsidP="008060B1">
      <w:pPr>
        <w:ind w:firstLine="567"/>
        <w:jc w:val="both"/>
        <w:rPr>
          <w:lang w:val="vi-VN"/>
        </w:rPr>
      </w:pPr>
      <w:r w:rsidRPr="00C90332">
        <w:rPr>
          <w:lang w:val="vi-VN"/>
        </w:rPr>
        <w:t xml:space="preserve">Ngày ban hành:  </w:t>
      </w:r>
      <w:r>
        <w:rPr>
          <w:lang w:val="vi-VN"/>
        </w:rPr>
        <w:t>29/11</w:t>
      </w:r>
      <w:r w:rsidRPr="00BB09F4">
        <w:rPr>
          <w:lang w:val="vi-VN"/>
        </w:rPr>
        <w:t>/2024</w:t>
      </w:r>
    </w:p>
    <w:p w14:paraId="5A8FCCB2" w14:textId="1B3D1AE6" w:rsidR="008060B1" w:rsidRDefault="008060B1" w:rsidP="008060B1">
      <w:pPr>
        <w:ind w:firstLine="567"/>
        <w:jc w:val="both"/>
        <w:rPr>
          <w:lang w:val="vi-VN"/>
        </w:rPr>
      </w:pPr>
      <w:r w:rsidRPr="00C90332">
        <w:rPr>
          <w:lang w:val="vi-VN"/>
        </w:rPr>
        <w:t>Ngày có hiệu lực: </w:t>
      </w:r>
      <w:r>
        <w:rPr>
          <w:lang w:val="vi-VN"/>
        </w:rPr>
        <w:t>13/01/202</w:t>
      </w:r>
    </w:p>
    <w:p w14:paraId="64BD5F89" w14:textId="0AE4FE3A" w:rsidR="008060B1" w:rsidRDefault="008060B1" w:rsidP="008060B1">
      <w:pPr>
        <w:ind w:firstLine="567"/>
        <w:jc w:val="both"/>
        <w:rPr>
          <w:lang w:val="vi-VN"/>
        </w:rPr>
      </w:pPr>
      <w:r>
        <w:rPr>
          <w:lang w:val="vi-VN"/>
        </w:rPr>
        <w:lastRenderedPageBreak/>
        <w:t>83.</w:t>
      </w:r>
      <w:r w:rsidRPr="008060B1">
        <w:rPr>
          <w:lang w:val="vi-VN"/>
        </w:rPr>
        <w:t xml:space="preserve"> Thông tư 18/2024/TT-BGDĐT của Bộ Giáo dục và Đào tạo ban hành Chương trình Giáo dục đáp ứng yêu cầu của người học; cập nhật kiến thức, kỹ năng, chuyển giao công nghệ</w:t>
      </w:r>
    </w:p>
    <w:p w14:paraId="1521747E" w14:textId="2DE67DE0" w:rsidR="008060B1" w:rsidRPr="00370644" w:rsidRDefault="008060B1" w:rsidP="008060B1">
      <w:pPr>
        <w:ind w:firstLine="567"/>
        <w:jc w:val="both"/>
        <w:rPr>
          <w:lang w:val="vi-VN"/>
        </w:rPr>
      </w:pPr>
      <w:r w:rsidRPr="00C90332">
        <w:rPr>
          <w:lang w:val="vi-VN"/>
        </w:rPr>
        <w:t xml:space="preserve">Ngày ban hành:  </w:t>
      </w:r>
      <w:r>
        <w:rPr>
          <w:lang w:val="vi-VN"/>
        </w:rPr>
        <w:t>28/11</w:t>
      </w:r>
      <w:r w:rsidRPr="00BB09F4">
        <w:rPr>
          <w:lang w:val="vi-VN"/>
        </w:rPr>
        <w:t>/2024</w:t>
      </w:r>
    </w:p>
    <w:p w14:paraId="3F7EC636" w14:textId="5CC6D66A" w:rsidR="008060B1" w:rsidRDefault="008060B1" w:rsidP="008060B1">
      <w:pPr>
        <w:ind w:firstLine="567"/>
        <w:jc w:val="both"/>
        <w:rPr>
          <w:lang w:val="vi-VN"/>
        </w:rPr>
      </w:pPr>
      <w:r w:rsidRPr="00C90332">
        <w:rPr>
          <w:lang w:val="vi-VN"/>
        </w:rPr>
        <w:t>Ngày có hiệu lực: </w:t>
      </w:r>
      <w:r>
        <w:rPr>
          <w:lang w:val="vi-VN"/>
        </w:rPr>
        <w:t>14/01/2025</w:t>
      </w:r>
    </w:p>
    <w:p w14:paraId="146E62A7" w14:textId="77777777" w:rsidR="008060B1" w:rsidRDefault="008060B1" w:rsidP="008060B1">
      <w:pPr>
        <w:ind w:firstLine="567"/>
        <w:jc w:val="both"/>
        <w:rPr>
          <w:color w:val="000000" w:themeColor="text1"/>
          <w:lang w:val="vi-VN"/>
        </w:rPr>
      </w:pPr>
      <w:r>
        <w:rPr>
          <w:lang w:val="vi-VN"/>
        </w:rPr>
        <w:t xml:space="preserve">84. </w:t>
      </w:r>
      <w:hyperlink r:id="rId43" w:history="1">
        <w:r w:rsidRPr="008060B1">
          <w:rPr>
            <w:rStyle w:val="Hyperlink"/>
            <w:color w:val="000000" w:themeColor="text1"/>
            <w:u w:val="none"/>
            <w:lang w:val="vi-VN"/>
          </w:rPr>
          <w:t>Thông tư 21/2024/TT-BGDĐT của Bộ Giáo dục và Đào tạo bãi bỏ một số văn bản quy phạm pháp luật do Bộ trưởng Bộ Giáo dục và Đào tạo ban hành và liên tịch ban hành trong lĩnh vực giáo dục</w:t>
        </w:r>
      </w:hyperlink>
    </w:p>
    <w:p w14:paraId="64229D6D" w14:textId="77777777" w:rsidR="008060B1" w:rsidRPr="00370644" w:rsidRDefault="008060B1" w:rsidP="008060B1">
      <w:pPr>
        <w:ind w:firstLine="567"/>
        <w:jc w:val="both"/>
        <w:rPr>
          <w:lang w:val="vi-VN"/>
        </w:rPr>
      </w:pPr>
      <w:r w:rsidRPr="00C90332">
        <w:rPr>
          <w:lang w:val="vi-VN"/>
        </w:rPr>
        <w:t xml:space="preserve">Ngày ban hành:  </w:t>
      </w:r>
      <w:r>
        <w:rPr>
          <w:lang w:val="vi-VN"/>
        </w:rPr>
        <w:t>28/11</w:t>
      </w:r>
      <w:r w:rsidRPr="00BB09F4">
        <w:rPr>
          <w:lang w:val="vi-VN"/>
        </w:rPr>
        <w:t>/2024</w:t>
      </w:r>
    </w:p>
    <w:p w14:paraId="1EFE3A03" w14:textId="77777777" w:rsidR="008060B1" w:rsidRDefault="008060B1" w:rsidP="008060B1">
      <w:pPr>
        <w:ind w:firstLine="567"/>
        <w:jc w:val="both"/>
        <w:rPr>
          <w:lang w:val="vi-VN"/>
        </w:rPr>
      </w:pPr>
      <w:r w:rsidRPr="00C90332">
        <w:rPr>
          <w:lang w:val="vi-VN"/>
        </w:rPr>
        <w:t>Ngày có hiệu lực: </w:t>
      </w:r>
      <w:r>
        <w:rPr>
          <w:lang w:val="vi-VN"/>
        </w:rPr>
        <w:t>14/01/2025</w:t>
      </w:r>
    </w:p>
    <w:p w14:paraId="1FCF05EA" w14:textId="2DE37DAC" w:rsidR="008060B1" w:rsidRDefault="008060B1" w:rsidP="008060B1">
      <w:pPr>
        <w:ind w:firstLine="567"/>
        <w:jc w:val="both"/>
        <w:rPr>
          <w:lang w:val="vi-VN"/>
        </w:rPr>
      </w:pPr>
      <w:r>
        <w:rPr>
          <w:lang w:val="vi-VN"/>
        </w:rPr>
        <w:t xml:space="preserve">85. </w:t>
      </w:r>
      <w:r w:rsidRPr="008060B1">
        <w:rPr>
          <w:lang w:val="vi-VN"/>
        </w:rPr>
        <w:t>Thông tư 20/2024/TT-BGDĐT của Bộ Giáo dục và Đào tạo sửa đổi, bổ sung một số điều của Quy chế tuyển sinh đi học nước ngoài ban hành kèm theo Thông tư 06/2016/TT-BGDĐT ngày 21/3/2016 được sửa đổi, bổ sung bởi Thông tư 18/2022/TT-BGDĐT ngày 15/12/2022 của Bộ trưởng Bộ Giáo dục và Đào tạo</w:t>
      </w:r>
    </w:p>
    <w:p w14:paraId="07F6EA47" w14:textId="77777777" w:rsidR="008060B1" w:rsidRPr="00370644" w:rsidRDefault="008060B1" w:rsidP="008060B1">
      <w:pPr>
        <w:ind w:firstLine="567"/>
        <w:jc w:val="both"/>
        <w:rPr>
          <w:lang w:val="vi-VN"/>
        </w:rPr>
      </w:pPr>
      <w:r w:rsidRPr="00C90332">
        <w:rPr>
          <w:lang w:val="vi-VN"/>
        </w:rPr>
        <w:t xml:space="preserve">Ngày ban hành:  </w:t>
      </w:r>
      <w:r>
        <w:rPr>
          <w:lang w:val="vi-VN"/>
        </w:rPr>
        <w:t>28/11</w:t>
      </w:r>
      <w:r w:rsidRPr="00BB09F4">
        <w:rPr>
          <w:lang w:val="vi-VN"/>
        </w:rPr>
        <w:t>/2024</w:t>
      </w:r>
    </w:p>
    <w:p w14:paraId="26866CFA" w14:textId="77777777" w:rsidR="008060B1" w:rsidRDefault="008060B1" w:rsidP="008060B1">
      <w:pPr>
        <w:ind w:firstLine="567"/>
        <w:jc w:val="both"/>
        <w:rPr>
          <w:lang w:val="vi-VN"/>
        </w:rPr>
      </w:pPr>
      <w:r w:rsidRPr="00C90332">
        <w:rPr>
          <w:lang w:val="vi-VN"/>
        </w:rPr>
        <w:t>Ngày có hiệu lực: </w:t>
      </w:r>
      <w:r>
        <w:rPr>
          <w:lang w:val="vi-VN"/>
        </w:rPr>
        <w:t>14/01/2025</w:t>
      </w:r>
    </w:p>
    <w:p w14:paraId="1607C1FF" w14:textId="77777777" w:rsidR="008060B1" w:rsidRDefault="008060B1" w:rsidP="008060B1">
      <w:pPr>
        <w:ind w:firstLine="567"/>
        <w:jc w:val="both"/>
        <w:rPr>
          <w:color w:val="000000" w:themeColor="text1"/>
          <w:lang w:val="vi-VN"/>
        </w:rPr>
      </w:pPr>
      <w:r>
        <w:rPr>
          <w:lang w:val="vi-VN"/>
        </w:rPr>
        <w:t xml:space="preserve">86. </w:t>
      </w:r>
      <w:hyperlink r:id="rId44" w:history="1">
        <w:r w:rsidRPr="008060B1">
          <w:rPr>
            <w:rStyle w:val="Hyperlink"/>
            <w:color w:val="000000" w:themeColor="text1"/>
            <w:u w:val="none"/>
            <w:lang w:val="vi-VN"/>
          </w:rPr>
          <w:t>Thông tư 19/2024/TT-BGDĐT của Bộ Giáo dục và Đào tạo quy định danh mục và thời hạn định kỳ chuyển đổi vị trí công tác thuộc phạm vi quản lý theo ngành, lĩnh vực giáo dục và đào tạo tại chính quyền địa phương</w:t>
        </w:r>
      </w:hyperlink>
    </w:p>
    <w:p w14:paraId="45920CF3" w14:textId="77777777" w:rsidR="008060B1" w:rsidRPr="00370644" w:rsidRDefault="008060B1" w:rsidP="008060B1">
      <w:pPr>
        <w:ind w:firstLine="567"/>
        <w:jc w:val="both"/>
        <w:rPr>
          <w:lang w:val="vi-VN"/>
        </w:rPr>
      </w:pPr>
      <w:r w:rsidRPr="00C90332">
        <w:rPr>
          <w:lang w:val="vi-VN"/>
        </w:rPr>
        <w:t xml:space="preserve">Ngày ban hành:  </w:t>
      </w:r>
      <w:r>
        <w:rPr>
          <w:lang w:val="vi-VN"/>
        </w:rPr>
        <w:t>28/11</w:t>
      </w:r>
      <w:r w:rsidRPr="00BB09F4">
        <w:rPr>
          <w:lang w:val="vi-VN"/>
        </w:rPr>
        <w:t>/2024</w:t>
      </w:r>
    </w:p>
    <w:p w14:paraId="0F079AA6" w14:textId="77777777" w:rsidR="008060B1" w:rsidRDefault="008060B1" w:rsidP="008060B1">
      <w:pPr>
        <w:ind w:firstLine="567"/>
        <w:jc w:val="both"/>
        <w:rPr>
          <w:lang w:val="vi-VN"/>
        </w:rPr>
      </w:pPr>
      <w:r w:rsidRPr="00C90332">
        <w:rPr>
          <w:lang w:val="vi-VN"/>
        </w:rPr>
        <w:t>Ngày có hiệu lực: </w:t>
      </w:r>
      <w:r>
        <w:rPr>
          <w:lang w:val="vi-VN"/>
        </w:rPr>
        <w:t>14/01/2025</w:t>
      </w:r>
    </w:p>
    <w:p w14:paraId="1A53B419" w14:textId="27D17906" w:rsidR="008060B1" w:rsidRDefault="008060B1" w:rsidP="008060B1">
      <w:pPr>
        <w:ind w:firstLine="567"/>
        <w:jc w:val="both"/>
        <w:rPr>
          <w:color w:val="000000" w:themeColor="text1"/>
          <w:lang w:val="vi-VN"/>
        </w:rPr>
      </w:pPr>
      <w:r>
        <w:rPr>
          <w:lang w:val="vi-VN"/>
        </w:rPr>
        <w:t>87.</w:t>
      </w:r>
      <w:r w:rsidRPr="008060B1">
        <w:rPr>
          <w:rFonts w:ascii="Arial" w:eastAsia="Times New Roman" w:hAnsi="Arial" w:cs="Arial"/>
          <w:b/>
          <w:bCs/>
          <w:color w:val="222222"/>
          <w:sz w:val="24"/>
          <w:szCs w:val="24"/>
          <w:lang w:val="vi-VN"/>
        </w:rPr>
        <w:t xml:space="preserve"> </w:t>
      </w:r>
      <w:hyperlink r:id="rId45" w:history="1">
        <w:r w:rsidRPr="008060B1">
          <w:rPr>
            <w:rStyle w:val="Hyperlink"/>
            <w:color w:val="000000" w:themeColor="text1"/>
            <w:u w:val="none"/>
            <w:lang w:val="vi-VN"/>
          </w:rPr>
          <w:t>Thông tư 85/2024/TT-BTC của Bộ Tài chính sửa đổi, bổ sung một số điều của Thông tư 69/2022/TT-BTC ngày 16/11/2022 của Bộ trưởng Bộ Tài chính quy định chi tiết về chứng chỉ bảo hiểm, chứng chỉ đại lý bảo hiểm, chứng chỉ môi giới bảo hiểm, chứng chỉ về phụ trợ bảo hiểm</w:t>
        </w:r>
      </w:hyperlink>
    </w:p>
    <w:p w14:paraId="7B91EA5D" w14:textId="1679180F" w:rsidR="008060B1" w:rsidRPr="00370644" w:rsidRDefault="008060B1" w:rsidP="008060B1">
      <w:pPr>
        <w:ind w:firstLine="567"/>
        <w:jc w:val="both"/>
        <w:rPr>
          <w:lang w:val="vi-VN"/>
        </w:rPr>
      </w:pPr>
      <w:r w:rsidRPr="00C90332">
        <w:rPr>
          <w:lang w:val="vi-VN"/>
        </w:rPr>
        <w:t xml:space="preserve">Ngày ban hành:  </w:t>
      </w:r>
      <w:r>
        <w:rPr>
          <w:lang w:val="vi-VN"/>
        </w:rPr>
        <w:t>29/11</w:t>
      </w:r>
      <w:r w:rsidRPr="00BB09F4">
        <w:rPr>
          <w:lang w:val="vi-VN"/>
        </w:rPr>
        <w:t>/2024</w:t>
      </w:r>
    </w:p>
    <w:p w14:paraId="27D8EE8B" w14:textId="77F13F80" w:rsidR="008060B1" w:rsidRDefault="008060B1" w:rsidP="008060B1">
      <w:pPr>
        <w:ind w:firstLine="567"/>
        <w:jc w:val="both"/>
        <w:rPr>
          <w:lang w:val="vi-VN"/>
        </w:rPr>
      </w:pPr>
      <w:r w:rsidRPr="00C90332">
        <w:rPr>
          <w:lang w:val="vi-VN"/>
        </w:rPr>
        <w:t>Ngày có hiệu lực: </w:t>
      </w:r>
      <w:r>
        <w:rPr>
          <w:lang w:val="vi-VN"/>
        </w:rPr>
        <w:t>15/01/2025</w:t>
      </w:r>
    </w:p>
    <w:p w14:paraId="5D878028" w14:textId="77777777" w:rsidR="008060B1" w:rsidRPr="008060B1" w:rsidRDefault="008060B1" w:rsidP="008060B1">
      <w:pPr>
        <w:ind w:firstLine="567"/>
        <w:jc w:val="both"/>
        <w:rPr>
          <w:color w:val="000000" w:themeColor="text1"/>
          <w:lang w:val="vi-VN"/>
        </w:rPr>
      </w:pPr>
      <w:r>
        <w:rPr>
          <w:lang w:val="vi-VN"/>
        </w:rPr>
        <w:t xml:space="preserve">88. </w:t>
      </w:r>
      <w:hyperlink r:id="rId46" w:history="1">
        <w:r w:rsidRPr="008060B1">
          <w:rPr>
            <w:rStyle w:val="Hyperlink"/>
            <w:color w:val="000000" w:themeColor="text1"/>
            <w:u w:val="none"/>
            <w:lang w:val="vi-VN"/>
          </w:rPr>
          <w:t>Thông tư 14/2024/TT-BTP của Bộ Tư pháp quy định tiêu chuẩn, điều kiện xét thăng hạng chức danh nghề nghiệp Lý lịch tư pháp</w:t>
        </w:r>
      </w:hyperlink>
    </w:p>
    <w:p w14:paraId="4E8FB148" w14:textId="6F1BF156" w:rsidR="008060B1" w:rsidRPr="00370644" w:rsidRDefault="008060B1" w:rsidP="008060B1">
      <w:pPr>
        <w:ind w:firstLine="567"/>
        <w:jc w:val="both"/>
        <w:rPr>
          <w:lang w:val="vi-VN"/>
        </w:rPr>
      </w:pPr>
      <w:r w:rsidRPr="00C90332">
        <w:rPr>
          <w:lang w:val="vi-VN"/>
        </w:rPr>
        <w:t xml:space="preserve">Ngày ban hành:  </w:t>
      </w:r>
      <w:r>
        <w:rPr>
          <w:lang w:val="vi-VN"/>
        </w:rPr>
        <w:t>25/11</w:t>
      </w:r>
      <w:r w:rsidRPr="00BB09F4">
        <w:rPr>
          <w:lang w:val="vi-VN"/>
        </w:rPr>
        <w:t>/2024</w:t>
      </w:r>
    </w:p>
    <w:p w14:paraId="7990E5C1" w14:textId="77777777" w:rsidR="008060B1" w:rsidRDefault="008060B1" w:rsidP="008060B1">
      <w:pPr>
        <w:ind w:firstLine="567"/>
        <w:jc w:val="both"/>
        <w:rPr>
          <w:lang w:val="vi-VN"/>
        </w:rPr>
      </w:pPr>
      <w:r w:rsidRPr="00C90332">
        <w:rPr>
          <w:lang w:val="vi-VN"/>
        </w:rPr>
        <w:t>Ngày có hiệu lực: </w:t>
      </w:r>
      <w:r>
        <w:rPr>
          <w:lang w:val="vi-VN"/>
        </w:rPr>
        <w:t>15/01/2025</w:t>
      </w:r>
    </w:p>
    <w:p w14:paraId="767C6986" w14:textId="3745793A" w:rsidR="008060B1" w:rsidRDefault="008060B1" w:rsidP="008060B1">
      <w:pPr>
        <w:ind w:firstLine="567"/>
        <w:jc w:val="both"/>
        <w:rPr>
          <w:lang w:val="vi-VN"/>
        </w:rPr>
      </w:pPr>
      <w:r>
        <w:rPr>
          <w:lang w:val="vi-VN"/>
        </w:rPr>
        <w:t xml:space="preserve">89. </w:t>
      </w:r>
      <w:r w:rsidRPr="008060B1">
        <w:rPr>
          <w:lang w:val="vi-VN"/>
        </w:rPr>
        <w:t>Thông tư 13/2024/TT-BTP của Bộ Tư pháp quy định mã số, tiêu chuẩn chức danh nghề nghiệp Lý lịch tư pháp</w:t>
      </w:r>
    </w:p>
    <w:p w14:paraId="72598A92" w14:textId="77777777" w:rsidR="008060B1" w:rsidRPr="00370644" w:rsidRDefault="008060B1" w:rsidP="008060B1">
      <w:pPr>
        <w:ind w:firstLine="567"/>
        <w:jc w:val="both"/>
        <w:rPr>
          <w:lang w:val="vi-VN"/>
        </w:rPr>
      </w:pPr>
      <w:r w:rsidRPr="00C90332">
        <w:rPr>
          <w:lang w:val="vi-VN"/>
        </w:rPr>
        <w:t xml:space="preserve">Ngày ban hành:  </w:t>
      </w:r>
      <w:r>
        <w:rPr>
          <w:lang w:val="vi-VN"/>
        </w:rPr>
        <w:t>25/11</w:t>
      </w:r>
      <w:r w:rsidRPr="00BB09F4">
        <w:rPr>
          <w:lang w:val="vi-VN"/>
        </w:rPr>
        <w:t>/2024</w:t>
      </w:r>
    </w:p>
    <w:p w14:paraId="7025F7B3" w14:textId="77777777" w:rsidR="008060B1" w:rsidRDefault="008060B1" w:rsidP="008060B1">
      <w:pPr>
        <w:ind w:firstLine="567"/>
        <w:jc w:val="both"/>
        <w:rPr>
          <w:lang w:val="vi-VN"/>
        </w:rPr>
      </w:pPr>
      <w:r w:rsidRPr="00C90332">
        <w:rPr>
          <w:lang w:val="vi-VN"/>
        </w:rPr>
        <w:t>Ngày có hiệu lực: </w:t>
      </w:r>
      <w:r>
        <w:rPr>
          <w:lang w:val="vi-VN"/>
        </w:rPr>
        <w:t>15/01/2025</w:t>
      </w:r>
    </w:p>
    <w:p w14:paraId="06F5C86B" w14:textId="0D2EE26B" w:rsidR="008060B1" w:rsidRDefault="008060B1" w:rsidP="008060B1">
      <w:pPr>
        <w:ind w:firstLine="567"/>
        <w:jc w:val="both"/>
        <w:rPr>
          <w:lang w:val="vi-VN"/>
        </w:rPr>
      </w:pPr>
      <w:r>
        <w:rPr>
          <w:lang w:val="vi-VN"/>
        </w:rPr>
        <w:t>90.</w:t>
      </w:r>
      <w:r w:rsidRPr="008060B1">
        <w:rPr>
          <w:lang w:val="vi-VN"/>
        </w:rPr>
        <w:t xml:space="preserve"> Thông tư 17/2024/TT-BNNPTNT của Bộ Nông nghiệp và Phát triển nông thôn sửa đổi, bổ sung một số Thông tư quy định thẩm định, chứng nhận cơ sở sản xuất, kinh doanh thực phẩm nông, lâm, thủy sản đủ điều kiện bảo đảm an </w:t>
      </w:r>
      <w:r w:rsidRPr="008060B1">
        <w:rPr>
          <w:lang w:val="vi-VN"/>
        </w:rPr>
        <w:lastRenderedPageBreak/>
        <w:t>toàn thực phẩm thuộc phạm vi quản lý của Bộ Nông nghiệp và Phát triển nông thôn</w:t>
      </w:r>
    </w:p>
    <w:p w14:paraId="138A7B7D" w14:textId="107A39BB" w:rsidR="008060B1" w:rsidRPr="00370644" w:rsidRDefault="008060B1" w:rsidP="008060B1">
      <w:pPr>
        <w:ind w:firstLine="567"/>
        <w:jc w:val="both"/>
        <w:rPr>
          <w:lang w:val="vi-VN"/>
        </w:rPr>
      </w:pPr>
      <w:r w:rsidRPr="00C90332">
        <w:rPr>
          <w:lang w:val="vi-VN"/>
        </w:rPr>
        <w:t xml:space="preserve">Ngày ban hành:  </w:t>
      </w:r>
      <w:r>
        <w:rPr>
          <w:lang w:val="vi-VN"/>
        </w:rPr>
        <w:t>28/11</w:t>
      </w:r>
      <w:r w:rsidRPr="00BB09F4">
        <w:rPr>
          <w:lang w:val="vi-VN"/>
        </w:rPr>
        <w:t>/2024</w:t>
      </w:r>
    </w:p>
    <w:p w14:paraId="42B030B1" w14:textId="77777777" w:rsidR="008060B1" w:rsidRDefault="008060B1" w:rsidP="008060B1">
      <w:pPr>
        <w:ind w:firstLine="567"/>
        <w:jc w:val="both"/>
        <w:rPr>
          <w:lang w:val="vi-VN"/>
        </w:rPr>
      </w:pPr>
      <w:r w:rsidRPr="00C90332">
        <w:rPr>
          <w:lang w:val="vi-VN"/>
        </w:rPr>
        <w:t>Ngày có hiệu lực: </w:t>
      </w:r>
      <w:r>
        <w:rPr>
          <w:lang w:val="vi-VN"/>
        </w:rPr>
        <w:t>15/01/2025</w:t>
      </w:r>
    </w:p>
    <w:p w14:paraId="365E2FD8" w14:textId="50556BFA" w:rsidR="008060B1" w:rsidRDefault="008060B1" w:rsidP="008060B1">
      <w:pPr>
        <w:ind w:firstLine="567"/>
        <w:jc w:val="both"/>
        <w:rPr>
          <w:lang w:val="vi-VN"/>
        </w:rPr>
      </w:pPr>
      <w:r>
        <w:rPr>
          <w:lang w:val="vi-VN"/>
        </w:rPr>
        <w:t xml:space="preserve">91. </w:t>
      </w:r>
      <w:r w:rsidRPr="008060B1">
        <w:rPr>
          <w:lang w:val="vi-VN"/>
        </w:rPr>
        <w:t>Thông tư 51/2024/TT-NHNN của Ngân hàng Nhà nước Việt Nam quy định về kiểm toán độc lập đối với ngân hàng thương mại, tổ chức tín dụng phi ngân hàng, tổ chức tài chính vi mô, chi nhánh ngân hàng nước ngoài</w:t>
      </w:r>
    </w:p>
    <w:p w14:paraId="18511C69" w14:textId="339F0385" w:rsidR="008060B1" w:rsidRPr="00370644" w:rsidRDefault="008060B1" w:rsidP="008060B1">
      <w:pPr>
        <w:ind w:firstLine="567"/>
        <w:jc w:val="both"/>
        <w:rPr>
          <w:lang w:val="vi-VN"/>
        </w:rPr>
      </w:pPr>
      <w:r w:rsidRPr="00C90332">
        <w:rPr>
          <w:lang w:val="vi-VN"/>
        </w:rPr>
        <w:t xml:space="preserve">Ngày ban hành:  </w:t>
      </w:r>
      <w:r>
        <w:rPr>
          <w:lang w:val="vi-VN"/>
        </w:rPr>
        <w:t>29/11</w:t>
      </w:r>
      <w:r w:rsidRPr="00BB09F4">
        <w:rPr>
          <w:lang w:val="vi-VN"/>
        </w:rPr>
        <w:t>/2024</w:t>
      </w:r>
    </w:p>
    <w:p w14:paraId="7ABBB5C4" w14:textId="77777777" w:rsidR="008060B1" w:rsidRDefault="008060B1" w:rsidP="008060B1">
      <w:pPr>
        <w:ind w:firstLine="567"/>
        <w:jc w:val="both"/>
        <w:rPr>
          <w:lang w:val="vi-VN"/>
        </w:rPr>
      </w:pPr>
      <w:r w:rsidRPr="00C90332">
        <w:rPr>
          <w:lang w:val="vi-VN"/>
        </w:rPr>
        <w:t>Ngày có hiệu lực: </w:t>
      </w:r>
      <w:r>
        <w:rPr>
          <w:lang w:val="vi-VN"/>
        </w:rPr>
        <w:t>15/01/2025</w:t>
      </w:r>
    </w:p>
    <w:p w14:paraId="7BEFE7E4" w14:textId="50084D70" w:rsidR="008060B1" w:rsidRPr="008060B1" w:rsidRDefault="008060B1" w:rsidP="008060B1">
      <w:pPr>
        <w:ind w:firstLine="567"/>
        <w:jc w:val="both"/>
        <w:rPr>
          <w:lang w:val="vi-VN"/>
        </w:rPr>
      </w:pPr>
      <w:r>
        <w:rPr>
          <w:lang w:val="vi-VN"/>
        </w:rPr>
        <w:t>92.</w:t>
      </w:r>
      <w:r w:rsidRPr="008060B1">
        <w:rPr>
          <w:lang w:val="vi-VN"/>
        </w:rPr>
        <w:t xml:space="preserve"> Thông tư 52/2024/TT-NHNN của Ngân hàng Nhà nước Việt Nam quy định việc ngân hàng thương mại có cổ đông, cổ đông và người có liên quan sở hữu cổ phần vượt tỷ lệ quy định tại Điều 55 của Luật Các tổ chức tín dụng số 47/2010/QH12 đã được sửa đổi, bổ sung một số điều theo Luật số 17/2017/QH14 xây dựng và thực hiện lộ trình để bảo đảm tuân thủ các quy định tại Luật Các tổ chức tín dụng số 32/2024/QH15</w:t>
      </w:r>
    </w:p>
    <w:p w14:paraId="13923BB1" w14:textId="77777777" w:rsidR="008060B1" w:rsidRPr="00370644" w:rsidRDefault="008060B1" w:rsidP="008060B1">
      <w:pPr>
        <w:ind w:firstLine="567"/>
        <w:jc w:val="both"/>
        <w:rPr>
          <w:lang w:val="vi-VN"/>
        </w:rPr>
      </w:pPr>
      <w:r w:rsidRPr="00C90332">
        <w:rPr>
          <w:lang w:val="vi-VN"/>
        </w:rPr>
        <w:t xml:space="preserve">Ngày ban hành:  </w:t>
      </w:r>
      <w:r>
        <w:rPr>
          <w:lang w:val="vi-VN"/>
        </w:rPr>
        <w:t>29/11</w:t>
      </w:r>
      <w:r w:rsidRPr="00BB09F4">
        <w:rPr>
          <w:lang w:val="vi-VN"/>
        </w:rPr>
        <w:t>/2024</w:t>
      </w:r>
    </w:p>
    <w:p w14:paraId="6C08B690" w14:textId="77777777" w:rsidR="008060B1" w:rsidRDefault="008060B1" w:rsidP="008060B1">
      <w:pPr>
        <w:ind w:firstLine="567"/>
        <w:jc w:val="both"/>
        <w:rPr>
          <w:lang w:val="vi-VN"/>
        </w:rPr>
      </w:pPr>
      <w:r w:rsidRPr="00C90332">
        <w:rPr>
          <w:lang w:val="vi-VN"/>
        </w:rPr>
        <w:t>Ngày có hiệu lực: </w:t>
      </w:r>
      <w:r>
        <w:rPr>
          <w:lang w:val="vi-VN"/>
        </w:rPr>
        <w:t>15/01/2025</w:t>
      </w:r>
    </w:p>
    <w:p w14:paraId="0046560A" w14:textId="77777777" w:rsidR="008060B1" w:rsidRPr="008060B1" w:rsidRDefault="008060B1" w:rsidP="008060B1">
      <w:pPr>
        <w:ind w:firstLine="567"/>
        <w:jc w:val="both"/>
        <w:rPr>
          <w:lang w:val="vi-VN"/>
        </w:rPr>
      </w:pPr>
      <w:r>
        <w:rPr>
          <w:lang w:val="vi-VN"/>
        </w:rPr>
        <w:t xml:space="preserve">93. </w:t>
      </w:r>
      <w:hyperlink r:id="rId47" w:history="1">
        <w:r w:rsidRPr="008060B1">
          <w:rPr>
            <w:rStyle w:val="Hyperlink"/>
            <w:color w:val="000000" w:themeColor="text1"/>
            <w:u w:val="none"/>
            <w:lang w:val="vi-VN"/>
          </w:rPr>
          <w:t>Thông tư 90/2024/TT-BCA của Bộ Công an quy định kiểm tra Nhà nước và đánh giá sự phù hợp chất lượng sản phẩm, hàng hóa có khả năng gây mất an toàn trong sản xuất, nhập khẩu thuộc trách nhiệm quản lý của Bộ Công an</w:t>
        </w:r>
      </w:hyperlink>
    </w:p>
    <w:p w14:paraId="2AFECC65" w14:textId="3196F279" w:rsidR="008060B1" w:rsidRPr="00370644" w:rsidRDefault="008060B1" w:rsidP="008060B1">
      <w:pPr>
        <w:ind w:firstLine="567"/>
        <w:jc w:val="both"/>
        <w:rPr>
          <w:lang w:val="vi-VN"/>
        </w:rPr>
      </w:pPr>
      <w:r w:rsidRPr="00C90332">
        <w:rPr>
          <w:lang w:val="vi-VN"/>
        </w:rPr>
        <w:t xml:space="preserve">Ngày ban hành:  </w:t>
      </w:r>
      <w:r>
        <w:rPr>
          <w:lang w:val="vi-VN"/>
        </w:rPr>
        <w:t>22/11</w:t>
      </w:r>
      <w:r w:rsidRPr="00BB09F4">
        <w:rPr>
          <w:lang w:val="vi-VN"/>
        </w:rPr>
        <w:t>/2024</w:t>
      </w:r>
    </w:p>
    <w:p w14:paraId="0BF3F791" w14:textId="77777777" w:rsidR="008060B1" w:rsidRDefault="008060B1" w:rsidP="008060B1">
      <w:pPr>
        <w:ind w:firstLine="567"/>
        <w:jc w:val="both"/>
        <w:rPr>
          <w:lang w:val="vi-VN"/>
        </w:rPr>
      </w:pPr>
      <w:r w:rsidRPr="00C90332">
        <w:rPr>
          <w:lang w:val="vi-VN"/>
        </w:rPr>
        <w:t>Ngày có hiệu lực: </w:t>
      </w:r>
      <w:r>
        <w:rPr>
          <w:lang w:val="vi-VN"/>
        </w:rPr>
        <w:t>15/01/2025</w:t>
      </w:r>
    </w:p>
    <w:p w14:paraId="7B3607CA" w14:textId="6A86E5BF" w:rsidR="008060B1" w:rsidRDefault="008060B1" w:rsidP="008060B1">
      <w:pPr>
        <w:ind w:firstLine="567"/>
        <w:jc w:val="both"/>
        <w:rPr>
          <w:lang w:val="vi-VN"/>
        </w:rPr>
      </w:pPr>
      <w:r>
        <w:rPr>
          <w:lang w:val="vi-VN"/>
        </w:rPr>
        <w:t xml:space="preserve">94. </w:t>
      </w:r>
      <w:r w:rsidRPr="008060B1">
        <w:rPr>
          <w:lang w:val="vi-VN"/>
        </w:rPr>
        <w:t>Thông tư 88/2024/TT-BCA của Bộ Công an quy định về phân công trách nhiệm, quan hệ phối hợp quy trình xác minh, giải quyết vụ cháy trong Công an nhân dân</w:t>
      </w:r>
    </w:p>
    <w:p w14:paraId="52FE18D7" w14:textId="752A0B07" w:rsidR="008060B1" w:rsidRPr="00370644" w:rsidRDefault="008060B1" w:rsidP="008060B1">
      <w:pPr>
        <w:ind w:firstLine="567"/>
        <w:jc w:val="both"/>
        <w:rPr>
          <w:lang w:val="vi-VN"/>
        </w:rPr>
      </w:pPr>
      <w:r w:rsidRPr="00C90332">
        <w:rPr>
          <w:lang w:val="vi-VN"/>
        </w:rPr>
        <w:t xml:space="preserve">Ngày ban hành:  </w:t>
      </w:r>
      <w:r>
        <w:rPr>
          <w:lang w:val="vi-VN"/>
        </w:rPr>
        <w:t>21/11</w:t>
      </w:r>
      <w:r w:rsidRPr="00BB09F4">
        <w:rPr>
          <w:lang w:val="vi-VN"/>
        </w:rPr>
        <w:t>/2024</w:t>
      </w:r>
    </w:p>
    <w:p w14:paraId="790BD4E2" w14:textId="77777777" w:rsidR="008060B1" w:rsidRDefault="008060B1" w:rsidP="008060B1">
      <w:pPr>
        <w:ind w:firstLine="567"/>
        <w:jc w:val="both"/>
        <w:rPr>
          <w:lang w:val="vi-VN"/>
        </w:rPr>
      </w:pPr>
      <w:r w:rsidRPr="00C90332">
        <w:rPr>
          <w:lang w:val="vi-VN"/>
        </w:rPr>
        <w:t>Ngày có hiệu lực: </w:t>
      </w:r>
      <w:r>
        <w:rPr>
          <w:lang w:val="vi-VN"/>
        </w:rPr>
        <w:t>15/01/2025</w:t>
      </w:r>
    </w:p>
    <w:p w14:paraId="41083D53" w14:textId="071CF7DA" w:rsidR="008060B1" w:rsidRDefault="008060B1" w:rsidP="008060B1">
      <w:pPr>
        <w:ind w:firstLine="567"/>
        <w:jc w:val="both"/>
        <w:rPr>
          <w:lang w:val="vi-VN"/>
        </w:rPr>
      </w:pPr>
      <w:r>
        <w:rPr>
          <w:lang w:val="vi-VN"/>
        </w:rPr>
        <w:t xml:space="preserve">95. </w:t>
      </w:r>
      <w:r w:rsidRPr="008060B1">
        <w:rPr>
          <w:lang w:val="vi-VN"/>
        </w:rPr>
        <w:t>Thông tư 22/2024/TT-BCT của Bộ Công Thương ban hành Quy trình kiểm định kỹ thuật an toàn lao động chai LPG composite</w:t>
      </w:r>
    </w:p>
    <w:p w14:paraId="09861F45" w14:textId="06FA5E3D" w:rsidR="008060B1" w:rsidRPr="00370644" w:rsidRDefault="008060B1" w:rsidP="008060B1">
      <w:pPr>
        <w:ind w:firstLine="567"/>
        <w:jc w:val="both"/>
        <w:rPr>
          <w:lang w:val="vi-VN"/>
        </w:rPr>
      </w:pPr>
      <w:r w:rsidRPr="00C90332">
        <w:rPr>
          <w:lang w:val="vi-VN"/>
        </w:rPr>
        <w:t xml:space="preserve">Ngày ban hành:  </w:t>
      </w:r>
      <w:r>
        <w:rPr>
          <w:lang w:val="vi-VN"/>
        </w:rPr>
        <w:t>07/11</w:t>
      </w:r>
      <w:r w:rsidRPr="00BB09F4">
        <w:rPr>
          <w:lang w:val="vi-VN"/>
        </w:rPr>
        <w:t>/2024</w:t>
      </w:r>
    </w:p>
    <w:p w14:paraId="796A5F86" w14:textId="77777777" w:rsidR="008060B1" w:rsidRDefault="008060B1" w:rsidP="008060B1">
      <w:pPr>
        <w:ind w:firstLine="567"/>
        <w:jc w:val="both"/>
        <w:rPr>
          <w:lang w:val="vi-VN"/>
        </w:rPr>
      </w:pPr>
      <w:r w:rsidRPr="00C90332">
        <w:rPr>
          <w:lang w:val="vi-VN"/>
        </w:rPr>
        <w:t>Ngày có hiệu lực: </w:t>
      </w:r>
      <w:r>
        <w:rPr>
          <w:lang w:val="vi-VN"/>
        </w:rPr>
        <w:t>15/01/2025</w:t>
      </w:r>
    </w:p>
    <w:p w14:paraId="176A1025" w14:textId="77777777" w:rsidR="008060B1" w:rsidRPr="008060B1" w:rsidRDefault="008060B1" w:rsidP="008060B1">
      <w:pPr>
        <w:ind w:firstLine="567"/>
        <w:jc w:val="both"/>
        <w:rPr>
          <w:lang w:val="vi-VN"/>
        </w:rPr>
      </w:pPr>
      <w:r>
        <w:rPr>
          <w:lang w:val="vi-VN"/>
        </w:rPr>
        <w:t xml:space="preserve">96. </w:t>
      </w:r>
      <w:hyperlink r:id="rId48" w:history="1">
        <w:r w:rsidRPr="008060B1">
          <w:rPr>
            <w:rStyle w:val="Hyperlink"/>
            <w:color w:val="000000" w:themeColor="text1"/>
            <w:u w:val="none"/>
            <w:lang w:val="vi-VN"/>
          </w:rPr>
          <w:t>Thông tư 31/2024/TT-BGTVT của Bộ Giao thông Vận tải sửa đổi, bổ sung một số điều của Thông tư 12/2024/TT-BGTVT ngày 15/5/2024 của Bộ trưởng Bộ Giao thông Vận tải quy định cơ chế, chính sách quản lý giá dịch vụ tại cảng biển Việt Nam</w:t>
        </w:r>
      </w:hyperlink>
    </w:p>
    <w:p w14:paraId="2BD7DA05" w14:textId="6B9D7ED7" w:rsidR="008060B1" w:rsidRPr="00370644" w:rsidRDefault="008060B1" w:rsidP="008060B1">
      <w:pPr>
        <w:ind w:firstLine="567"/>
        <w:jc w:val="both"/>
        <w:rPr>
          <w:lang w:val="vi-VN"/>
        </w:rPr>
      </w:pPr>
      <w:r w:rsidRPr="00C90332">
        <w:rPr>
          <w:lang w:val="vi-VN"/>
        </w:rPr>
        <w:t xml:space="preserve">Ngày ban hành:  </w:t>
      </w:r>
      <w:r>
        <w:rPr>
          <w:lang w:val="vi-VN"/>
        </w:rPr>
        <w:t>30/10</w:t>
      </w:r>
      <w:r w:rsidRPr="00BB09F4">
        <w:rPr>
          <w:lang w:val="vi-VN"/>
        </w:rPr>
        <w:t>/2024</w:t>
      </w:r>
    </w:p>
    <w:p w14:paraId="12D3C24B" w14:textId="77777777" w:rsidR="008060B1" w:rsidRDefault="008060B1" w:rsidP="008060B1">
      <w:pPr>
        <w:ind w:firstLine="567"/>
        <w:jc w:val="both"/>
        <w:rPr>
          <w:lang w:val="vi-VN"/>
        </w:rPr>
      </w:pPr>
      <w:r w:rsidRPr="00C90332">
        <w:rPr>
          <w:lang w:val="vi-VN"/>
        </w:rPr>
        <w:t>Ngày có hiệu lực: </w:t>
      </w:r>
      <w:r>
        <w:rPr>
          <w:lang w:val="vi-VN"/>
        </w:rPr>
        <w:t>15/01/2025</w:t>
      </w:r>
    </w:p>
    <w:p w14:paraId="740BB67B" w14:textId="712EDDA9" w:rsidR="008060B1" w:rsidRDefault="008060B1" w:rsidP="008060B1">
      <w:pPr>
        <w:ind w:firstLine="567"/>
        <w:jc w:val="both"/>
        <w:rPr>
          <w:lang w:val="vi-VN"/>
        </w:rPr>
      </w:pPr>
      <w:r>
        <w:rPr>
          <w:lang w:val="vi-VN"/>
        </w:rPr>
        <w:lastRenderedPageBreak/>
        <w:t xml:space="preserve">97. </w:t>
      </w:r>
      <w:r w:rsidRPr="008060B1">
        <w:rPr>
          <w:lang w:val="vi-VN"/>
        </w:rPr>
        <w:t>Thông tư 19/2024/TT-BNNPTNT của Bộ Nông nghiệp và Phát triển nông thôn quy định kỹ thuật đo đạc, báo cáo, thẩm định giảm nhẹ phát thải khí nhà kính và kiểm kê khí nhà kính lĩnh vực chăn nuôi</w:t>
      </w:r>
    </w:p>
    <w:p w14:paraId="1F28295C" w14:textId="38911459" w:rsidR="008060B1" w:rsidRPr="00370644" w:rsidRDefault="008060B1" w:rsidP="008060B1">
      <w:pPr>
        <w:ind w:firstLine="567"/>
        <w:jc w:val="both"/>
        <w:rPr>
          <w:lang w:val="vi-VN"/>
        </w:rPr>
      </w:pPr>
      <w:r w:rsidRPr="00C90332">
        <w:rPr>
          <w:lang w:val="vi-VN"/>
        </w:rPr>
        <w:t xml:space="preserve">Ngày ban hành:  </w:t>
      </w:r>
      <w:r>
        <w:rPr>
          <w:lang w:val="vi-VN"/>
        </w:rPr>
        <w:t>03/12/</w:t>
      </w:r>
      <w:r w:rsidRPr="00BB09F4">
        <w:rPr>
          <w:lang w:val="vi-VN"/>
        </w:rPr>
        <w:t>2024</w:t>
      </w:r>
    </w:p>
    <w:p w14:paraId="62C760EC" w14:textId="68EACC3D" w:rsidR="008060B1" w:rsidRDefault="008060B1" w:rsidP="008060B1">
      <w:pPr>
        <w:ind w:firstLine="567"/>
        <w:jc w:val="both"/>
        <w:rPr>
          <w:lang w:val="vi-VN"/>
        </w:rPr>
      </w:pPr>
      <w:r w:rsidRPr="00C90332">
        <w:rPr>
          <w:lang w:val="vi-VN"/>
        </w:rPr>
        <w:t>Ngày có hiệu lực: </w:t>
      </w:r>
      <w:r>
        <w:rPr>
          <w:lang w:val="vi-VN"/>
        </w:rPr>
        <w:t>25/01/2025</w:t>
      </w:r>
    </w:p>
    <w:p w14:paraId="23079FEC" w14:textId="4FABC55C" w:rsidR="008060B1" w:rsidRDefault="008060B1" w:rsidP="008060B1">
      <w:pPr>
        <w:ind w:firstLine="567"/>
        <w:jc w:val="both"/>
        <w:rPr>
          <w:lang w:val="vi-VN"/>
        </w:rPr>
      </w:pPr>
      <w:r>
        <w:rPr>
          <w:lang w:val="vi-VN"/>
        </w:rPr>
        <w:t xml:space="preserve">98. </w:t>
      </w:r>
      <w:r w:rsidRPr="008060B1">
        <w:rPr>
          <w:lang w:val="vi-VN"/>
        </w:rPr>
        <w:t>Thông tư 21/2024/TT-BNNPTNT của Bộ Nông nghiệp và Phát triển nông thôn sửa đổi, bổ sung một số điều của Thông tư 22/2019/TT-BNNPTNT ngày 30/11/2019 của Bộ trưởng Bộ Nông nghiệp và Phát triển nông thôn hướng dẫn một số điều của Luật Chăn nuôi về quản lý giống và sản phẩm giống vật nuôi</w:t>
      </w:r>
    </w:p>
    <w:p w14:paraId="49518307" w14:textId="7336B3D5" w:rsidR="008060B1" w:rsidRPr="00370644" w:rsidRDefault="008060B1" w:rsidP="008060B1">
      <w:pPr>
        <w:ind w:firstLine="567"/>
        <w:jc w:val="both"/>
        <w:rPr>
          <w:lang w:val="vi-VN"/>
        </w:rPr>
      </w:pPr>
      <w:r w:rsidRPr="00C90332">
        <w:rPr>
          <w:lang w:val="vi-VN"/>
        </w:rPr>
        <w:t xml:space="preserve">Ngày ban hành:  </w:t>
      </w:r>
      <w:r>
        <w:rPr>
          <w:lang w:val="vi-VN"/>
        </w:rPr>
        <w:t>11/12/</w:t>
      </w:r>
      <w:r w:rsidRPr="00BB09F4">
        <w:rPr>
          <w:lang w:val="vi-VN"/>
        </w:rPr>
        <w:t>2024</w:t>
      </w:r>
    </w:p>
    <w:p w14:paraId="571C88B2" w14:textId="77777777" w:rsidR="008060B1" w:rsidRDefault="008060B1" w:rsidP="008060B1">
      <w:pPr>
        <w:ind w:firstLine="567"/>
        <w:jc w:val="both"/>
        <w:rPr>
          <w:lang w:val="vi-VN"/>
        </w:rPr>
      </w:pPr>
      <w:r w:rsidRPr="00C90332">
        <w:rPr>
          <w:lang w:val="vi-VN"/>
        </w:rPr>
        <w:t>Ngày có hiệu lực: </w:t>
      </w:r>
      <w:r>
        <w:rPr>
          <w:lang w:val="vi-VN"/>
        </w:rPr>
        <w:t>25/01/2025</w:t>
      </w:r>
    </w:p>
    <w:p w14:paraId="2773DA57" w14:textId="77777777" w:rsidR="008060B1" w:rsidRPr="008060B1" w:rsidRDefault="008060B1" w:rsidP="008060B1">
      <w:pPr>
        <w:ind w:firstLine="567"/>
        <w:jc w:val="both"/>
        <w:rPr>
          <w:lang w:val="vi-VN"/>
        </w:rPr>
      </w:pPr>
      <w:r>
        <w:rPr>
          <w:lang w:val="vi-VN"/>
        </w:rPr>
        <w:t xml:space="preserve">99. </w:t>
      </w:r>
      <w:hyperlink r:id="rId49" w:history="1">
        <w:r w:rsidRPr="008060B1">
          <w:rPr>
            <w:rStyle w:val="Hyperlink"/>
            <w:color w:val="000000" w:themeColor="text1"/>
            <w:u w:val="none"/>
            <w:lang w:val="vi-VN"/>
          </w:rPr>
          <w:t>Thông tư 22/2024/TT-BGDĐT của Bộ Giáo dục và Đào tạo sửa đổi, bổ sung một số điều của Quy định ban hành kèm theo Thông tư 17/2018/TT-BGDĐT, Thông tư 18/2018/TT-BGDĐT và Thông tư 19/2018/TT-BGDĐT ngày 22/8/2018 của Bộ trưởng Bộ Giáo dục và Đào tạo</w:t>
        </w:r>
      </w:hyperlink>
    </w:p>
    <w:p w14:paraId="5C631B36" w14:textId="62AD2B3C" w:rsidR="008060B1" w:rsidRPr="00370644" w:rsidRDefault="008060B1" w:rsidP="008060B1">
      <w:pPr>
        <w:ind w:firstLine="567"/>
        <w:jc w:val="both"/>
        <w:rPr>
          <w:lang w:val="vi-VN"/>
        </w:rPr>
      </w:pPr>
      <w:r w:rsidRPr="00C90332">
        <w:rPr>
          <w:lang w:val="vi-VN"/>
        </w:rPr>
        <w:t xml:space="preserve">Ngày ban hành:  </w:t>
      </w:r>
      <w:r>
        <w:rPr>
          <w:lang w:val="vi-VN"/>
        </w:rPr>
        <w:t>10/12/</w:t>
      </w:r>
      <w:r w:rsidRPr="00BB09F4">
        <w:rPr>
          <w:lang w:val="vi-VN"/>
        </w:rPr>
        <w:t>2024</w:t>
      </w:r>
    </w:p>
    <w:p w14:paraId="6117C2DA" w14:textId="77777777" w:rsidR="008060B1" w:rsidRDefault="008060B1" w:rsidP="008060B1">
      <w:pPr>
        <w:ind w:firstLine="567"/>
        <w:jc w:val="both"/>
        <w:rPr>
          <w:lang w:val="vi-VN"/>
        </w:rPr>
      </w:pPr>
      <w:r w:rsidRPr="00C90332">
        <w:rPr>
          <w:lang w:val="vi-VN"/>
        </w:rPr>
        <w:t>Ngày có hiệu lực: </w:t>
      </w:r>
      <w:r>
        <w:rPr>
          <w:lang w:val="vi-VN"/>
        </w:rPr>
        <w:t>25/01/2025</w:t>
      </w:r>
    </w:p>
    <w:p w14:paraId="1A6E9D77" w14:textId="1EF1DE26" w:rsidR="008060B1" w:rsidRDefault="008060B1" w:rsidP="008060B1">
      <w:pPr>
        <w:ind w:firstLine="567"/>
        <w:jc w:val="both"/>
        <w:rPr>
          <w:lang w:val="vi-VN"/>
        </w:rPr>
      </w:pPr>
      <w:r>
        <w:rPr>
          <w:lang w:val="vi-VN"/>
        </w:rPr>
        <w:t xml:space="preserve">100. </w:t>
      </w:r>
      <w:r w:rsidRPr="008060B1">
        <w:rPr>
          <w:lang w:val="vi-VN"/>
        </w:rPr>
        <w:t>Thông tư 14/2024/TT-BVHTTDL của Bộ Văn hóa, Thể thao và Du lịch quy định việc hạn chế sử dụng hình ảnh diễn viên sử dụng thuốc lá trong tác phẩm điện ảnh, sân khấu</w:t>
      </w:r>
    </w:p>
    <w:p w14:paraId="3BAD3706" w14:textId="76F9C5F8" w:rsidR="008060B1" w:rsidRPr="00370644" w:rsidRDefault="008060B1" w:rsidP="008060B1">
      <w:pPr>
        <w:ind w:firstLine="567"/>
        <w:jc w:val="both"/>
        <w:rPr>
          <w:lang w:val="vi-VN"/>
        </w:rPr>
      </w:pPr>
      <w:r w:rsidRPr="00C90332">
        <w:rPr>
          <w:lang w:val="vi-VN"/>
        </w:rPr>
        <w:t xml:space="preserve">Ngày ban hành:  </w:t>
      </w:r>
      <w:r>
        <w:rPr>
          <w:lang w:val="vi-VN"/>
        </w:rPr>
        <w:t>27/11/</w:t>
      </w:r>
      <w:r w:rsidRPr="00BB09F4">
        <w:rPr>
          <w:lang w:val="vi-VN"/>
        </w:rPr>
        <w:t>2024</w:t>
      </w:r>
    </w:p>
    <w:p w14:paraId="7F24A210" w14:textId="77777777" w:rsidR="008060B1" w:rsidRDefault="008060B1" w:rsidP="008060B1">
      <w:pPr>
        <w:ind w:firstLine="567"/>
        <w:jc w:val="both"/>
        <w:rPr>
          <w:lang w:val="vi-VN"/>
        </w:rPr>
      </w:pPr>
      <w:r w:rsidRPr="00C90332">
        <w:rPr>
          <w:lang w:val="vi-VN"/>
        </w:rPr>
        <w:t>Ngày có hiệu lực: </w:t>
      </w:r>
      <w:r>
        <w:rPr>
          <w:lang w:val="vi-VN"/>
        </w:rPr>
        <w:t>25/01/2025</w:t>
      </w:r>
    </w:p>
    <w:p w14:paraId="31A9627D" w14:textId="77777777" w:rsidR="008060B1" w:rsidRPr="008060B1" w:rsidRDefault="008060B1" w:rsidP="008060B1">
      <w:pPr>
        <w:ind w:firstLine="567"/>
        <w:jc w:val="both"/>
        <w:rPr>
          <w:lang w:val="vi-VN"/>
        </w:rPr>
      </w:pPr>
      <w:r>
        <w:rPr>
          <w:lang w:val="vi-VN"/>
        </w:rPr>
        <w:t xml:space="preserve">101. </w:t>
      </w:r>
      <w:hyperlink r:id="rId50" w:history="1">
        <w:r w:rsidRPr="008060B1">
          <w:rPr>
            <w:rStyle w:val="Hyperlink"/>
            <w:color w:val="000000" w:themeColor="text1"/>
            <w:u w:val="none"/>
            <w:lang w:val="vi-VN"/>
          </w:rPr>
          <w:t>Thông tư 31/2024/TT-BTNMT của Bộ Tài nguyên và Môi trường quy định kỹ thuật điều tra, khảo sát hải văn, môi trường vùng ven bờ và hải đảo</w:t>
        </w:r>
      </w:hyperlink>
    </w:p>
    <w:p w14:paraId="71778E3A" w14:textId="44F57466" w:rsidR="008060B1" w:rsidRPr="00370644" w:rsidRDefault="008060B1" w:rsidP="008060B1">
      <w:pPr>
        <w:ind w:firstLine="567"/>
        <w:jc w:val="both"/>
        <w:rPr>
          <w:lang w:val="vi-VN"/>
        </w:rPr>
      </w:pPr>
      <w:r w:rsidRPr="00C90332">
        <w:rPr>
          <w:lang w:val="vi-VN"/>
        </w:rPr>
        <w:t xml:space="preserve">Ngày ban hành:  </w:t>
      </w:r>
      <w:r>
        <w:rPr>
          <w:lang w:val="vi-VN"/>
        </w:rPr>
        <w:t>12/12/</w:t>
      </w:r>
      <w:r w:rsidRPr="00BB09F4">
        <w:rPr>
          <w:lang w:val="vi-VN"/>
        </w:rPr>
        <w:t>2024</w:t>
      </w:r>
    </w:p>
    <w:p w14:paraId="12983C7C" w14:textId="3748D889" w:rsidR="008060B1" w:rsidRDefault="008060B1" w:rsidP="008060B1">
      <w:pPr>
        <w:ind w:firstLine="567"/>
        <w:jc w:val="both"/>
        <w:rPr>
          <w:lang w:val="vi-VN"/>
        </w:rPr>
      </w:pPr>
      <w:r w:rsidRPr="00C90332">
        <w:rPr>
          <w:lang w:val="vi-VN"/>
        </w:rPr>
        <w:t>Ngày có hiệu lực: </w:t>
      </w:r>
      <w:r>
        <w:rPr>
          <w:lang w:val="vi-VN"/>
        </w:rPr>
        <w:t>27/01/2025</w:t>
      </w:r>
    </w:p>
    <w:p w14:paraId="7248CF33" w14:textId="6AE1E203" w:rsidR="008060B1" w:rsidRPr="008060B1" w:rsidRDefault="008060B1" w:rsidP="008060B1">
      <w:pPr>
        <w:ind w:firstLine="567"/>
        <w:jc w:val="both"/>
        <w:rPr>
          <w:color w:val="000000" w:themeColor="text1"/>
          <w:lang w:val="vi-VN"/>
        </w:rPr>
      </w:pPr>
      <w:r>
        <w:rPr>
          <w:lang w:val="vi-VN"/>
        </w:rPr>
        <w:t>102.</w:t>
      </w:r>
      <w:r w:rsidRPr="008060B1">
        <w:rPr>
          <w:rFonts w:ascii="Arial" w:eastAsia="Times New Roman" w:hAnsi="Arial" w:cs="Arial"/>
          <w:b/>
          <w:bCs/>
          <w:color w:val="222222"/>
          <w:sz w:val="24"/>
          <w:szCs w:val="24"/>
          <w:lang w:val="vi-VN"/>
        </w:rPr>
        <w:t xml:space="preserve"> </w:t>
      </w:r>
      <w:hyperlink r:id="rId51" w:history="1">
        <w:r w:rsidRPr="008060B1">
          <w:rPr>
            <w:rStyle w:val="Hyperlink"/>
            <w:color w:val="000000" w:themeColor="text1"/>
            <w:u w:val="none"/>
            <w:lang w:val="vi-VN"/>
          </w:rPr>
          <w:t>Thông tư 30/2024/TT-BTNMT của Bộ Tài nguyên và Môi trường sửa đổi, bổ sung Thông tư 06/2015/TT-BTNMT ngày 25/02/2015 của Bộ trưởng Bộ Tài nguyên và Môi trường quy định kỹ thuật công tác điều tra, đánh giá địa chất môi trường khu vực có khoáng sản độc hại</w:t>
        </w:r>
      </w:hyperlink>
    </w:p>
    <w:p w14:paraId="50DB4000" w14:textId="77777777" w:rsidR="008060B1" w:rsidRPr="00370644" w:rsidRDefault="008060B1" w:rsidP="008060B1">
      <w:pPr>
        <w:ind w:firstLine="567"/>
        <w:jc w:val="both"/>
        <w:rPr>
          <w:lang w:val="vi-VN"/>
        </w:rPr>
      </w:pPr>
      <w:r w:rsidRPr="00C90332">
        <w:rPr>
          <w:lang w:val="vi-VN"/>
        </w:rPr>
        <w:t xml:space="preserve">Ngày ban hành:  </w:t>
      </w:r>
      <w:r>
        <w:rPr>
          <w:lang w:val="vi-VN"/>
        </w:rPr>
        <w:t>12/12/</w:t>
      </w:r>
      <w:r w:rsidRPr="00BB09F4">
        <w:rPr>
          <w:lang w:val="vi-VN"/>
        </w:rPr>
        <w:t>2024</w:t>
      </w:r>
    </w:p>
    <w:p w14:paraId="06332502" w14:textId="77777777" w:rsidR="008060B1" w:rsidRDefault="008060B1" w:rsidP="008060B1">
      <w:pPr>
        <w:ind w:firstLine="567"/>
        <w:jc w:val="both"/>
        <w:rPr>
          <w:lang w:val="vi-VN"/>
        </w:rPr>
      </w:pPr>
      <w:r w:rsidRPr="00C90332">
        <w:rPr>
          <w:lang w:val="vi-VN"/>
        </w:rPr>
        <w:t>Ngày có hiệu lực: </w:t>
      </w:r>
      <w:r>
        <w:rPr>
          <w:lang w:val="vi-VN"/>
        </w:rPr>
        <w:t>27/01/2025</w:t>
      </w:r>
    </w:p>
    <w:p w14:paraId="40545E5D" w14:textId="6EC5EDCC" w:rsidR="008060B1" w:rsidRDefault="008060B1" w:rsidP="008060B1">
      <w:pPr>
        <w:ind w:firstLine="567"/>
        <w:jc w:val="both"/>
        <w:rPr>
          <w:lang w:val="vi-VN"/>
        </w:rPr>
      </w:pPr>
      <w:r>
        <w:rPr>
          <w:lang w:val="vi-VN"/>
        </w:rPr>
        <w:t xml:space="preserve">103. </w:t>
      </w:r>
      <w:r w:rsidRPr="008060B1">
        <w:rPr>
          <w:lang w:val="vi-VN"/>
        </w:rPr>
        <w:t>Thông tư 24/2024/TT-BNNPTNT của Bộ Nông nghiệp và Phát triển nông thôn sửa đổi, bổ sung một số điều của các thông tư trong lĩnh vực lâm nghiệp</w:t>
      </w:r>
    </w:p>
    <w:p w14:paraId="4DEFA1EF" w14:textId="77777777" w:rsidR="008060B1" w:rsidRPr="00370644" w:rsidRDefault="008060B1" w:rsidP="008060B1">
      <w:pPr>
        <w:ind w:firstLine="567"/>
        <w:jc w:val="both"/>
        <w:rPr>
          <w:lang w:val="vi-VN"/>
        </w:rPr>
      </w:pPr>
      <w:r w:rsidRPr="00C90332">
        <w:rPr>
          <w:lang w:val="vi-VN"/>
        </w:rPr>
        <w:t xml:space="preserve">Ngày ban hành:  </w:t>
      </w:r>
      <w:r>
        <w:rPr>
          <w:lang w:val="vi-VN"/>
        </w:rPr>
        <w:t>12/12/</w:t>
      </w:r>
      <w:r w:rsidRPr="00BB09F4">
        <w:rPr>
          <w:lang w:val="vi-VN"/>
        </w:rPr>
        <w:t>2024</w:t>
      </w:r>
    </w:p>
    <w:p w14:paraId="7D241A06" w14:textId="77777777" w:rsidR="008060B1" w:rsidRDefault="008060B1" w:rsidP="008060B1">
      <w:pPr>
        <w:ind w:firstLine="567"/>
        <w:jc w:val="both"/>
        <w:rPr>
          <w:lang w:val="vi-VN"/>
        </w:rPr>
      </w:pPr>
      <w:r w:rsidRPr="00C90332">
        <w:rPr>
          <w:lang w:val="vi-VN"/>
        </w:rPr>
        <w:t>Ngày có hiệu lực: </w:t>
      </w:r>
      <w:r>
        <w:rPr>
          <w:lang w:val="vi-VN"/>
        </w:rPr>
        <w:t>27/01/2025</w:t>
      </w:r>
    </w:p>
    <w:p w14:paraId="3B78D494" w14:textId="6A6B64E8" w:rsidR="008060B1" w:rsidRDefault="008060B1" w:rsidP="008060B1">
      <w:pPr>
        <w:ind w:firstLine="567"/>
        <w:jc w:val="both"/>
        <w:rPr>
          <w:lang w:val="vi-VN"/>
        </w:rPr>
      </w:pPr>
      <w:r>
        <w:rPr>
          <w:lang w:val="vi-VN"/>
        </w:rPr>
        <w:lastRenderedPageBreak/>
        <w:t xml:space="preserve">104. </w:t>
      </w:r>
      <w:r w:rsidRPr="008060B1">
        <w:rPr>
          <w:lang w:val="vi-VN"/>
        </w:rPr>
        <w:t>Thông tư 15/2024/TT-BTTTT của Bộ Thông tin và Truyền thông quy định một số nội dung về thanh tra chuyên ngành Thông tin và Truyền thông</w:t>
      </w:r>
    </w:p>
    <w:p w14:paraId="021EC043" w14:textId="1C8D1DCE" w:rsidR="008060B1" w:rsidRPr="00370644" w:rsidRDefault="008060B1" w:rsidP="008060B1">
      <w:pPr>
        <w:ind w:firstLine="567"/>
        <w:jc w:val="both"/>
        <w:rPr>
          <w:lang w:val="vi-VN"/>
        </w:rPr>
      </w:pPr>
      <w:r w:rsidRPr="00C90332">
        <w:rPr>
          <w:lang w:val="vi-VN"/>
        </w:rPr>
        <w:t xml:space="preserve">Ngày ban hành:  </w:t>
      </w:r>
      <w:r>
        <w:rPr>
          <w:lang w:val="vi-VN"/>
        </w:rPr>
        <w:t>13/12/</w:t>
      </w:r>
      <w:r w:rsidRPr="00BB09F4">
        <w:rPr>
          <w:lang w:val="vi-VN"/>
        </w:rPr>
        <w:t>2024</w:t>
      </w:r>
    </w:p>
    <w:p w14:paraId="70C26F47" w14:textId="639D6AB5" w:rsidR="008060B1" w:rsidRDefault="008060B1" w:rsidP="008060B1">
      <w:pPr>
        <w:ind w:firstLine="567"/>
        <w:jc w:val="both"/>
        <w:rPr>
          <w:lang w:val="vi-VN"/>
        </w:rPr>
      </w:pPr>
      <w:r w:rsidRPr="00C90332">
        <w:rPr>
          <w:lang w:val="vi-VN"/>
        </w:rPr>
        <w:t>Ngày có hiệu lực: </w:t>
      </w:r>
      <w:r>
        <w:rPr>
          <w:lang w:val="vi-VN"/>
        </w:rPr>
        <w:t>28/01/2025</w:t>
      </w:r>
    </w:p>
    <w:p w14:paraId="6DC0CDA3" w14:textId="46071D37" w:rsidR="008060B1" w:rsidRDefault="008060B1" w:rsidP="008060B1">
      <w:pPr>
        <w:ind w:firstLine="567"/>
        <w:jc w:val="both"/>
        <w:rPr>
          <w:lang w:val="vi-VN"/>
        </w:rPr>
      </w:pPr>
      <w:r>
        <w:rPr>
          <w:lang w:val="vi-VN"/>
        </w:rPr>
        <w:t>105.</w:t>
      </w:r>
      <w:r w:rsidRPr="008060B1">
        <w:rPr>
          <w:lang w:val="vi-VN"/>
        </w:rPr>
        <w:t xml:space="preserve"> Thông tư 14/2024/TT-BTTTT của Bộ Thông tin và Truyền thông quy định về tiếp công dân, xử lý và giải quyết đơn khiếu nại, đơn tố cáo, đơn kiến nghị, phản ánh của Bộ Thông tin và Truyền thông</w:t>
      </w:r>
    </w:p>
    <w:p w14:paraId="5BFBCA75" w14:textId="77777777" w:rsidR="008060B1" w:rsidRPr="00370644" w:rsidRDefault="008060B1" w:rsidP="008060B1">
      <w:pPr>
        <w:ind w:firstLine="567"/>
        <w:jc w:val="both"/>
        <w:rPr>
          <w:lang w:val="vi-VN"/>
        </w:rPr>
      </w:pPr>
      <w:r w:rsidRPr="00C90332">
        <w:rPr>
          <w:lang w:val="vi-VN"/>
        </w:rPr>
        <w:t xml:space="preserve">Ngày ban hành:  </w:t>
      </w:r>
      <w:r>
        <w:rPr>
          <w:lang w:val="vi-VN"/>
        </w:rPr>
        <w:t>13/12/</w:t>
      </w:r>
      <w:r w:rsidRPr="00BB09F4">
        <w:rPr>
          <w:lang w:val="vi-VN"/>
        </w:rPr>
        <w:t>2024</w:t>
      </w:r>
    </w:p>
    <w:p w14:paraId="6592BEDF" w14:textId="77777777" w:rsidR="008060B1" w:rsidRDefault="008060B1" w:rsidP="008060B1">
      <w:pPr>
        <w:ind w:firstLine="567"/>
        <w:jc w:val="both"/>
        <w:rPr>
          <w:lang w:val="vi-VN"/>
        </w:rPr>
      </w:pPr>
      <w:r w:rsidRPr="00C90332">
        <w:rPr>
          <w:lang w:val="vi-VN"/>
        </w:rPr>
        <w:t>Ngày có hiệu lực: </w:t>
      </w:r>
      <w:r>
        <w:rPr>
          <w:lang w:val="vi-VN"/>
        </w:rPr>
        <w:t>28/01/2025</w:t>
      </w:r>
    </w:p>
    <w:p w14:paraId="4D94BB56" w14:textId="77777777" w:rsidR="008060B1" w:rsidRPr="008060B1" w:rsidRDefault="008060B1" w:rsidP="008060B1">
      <w:pPr>
        <w:ind w:firstLine="567"/>
        <w:jc w:val="both"/>
        <w:rPr>
          <w:lang w:val="vi-VN"/>
        </w:rPr>
      </w:pPr>
      <w:r>
        <w:rPr>
          <w:lang w:val="vi-VN"/>
        </w:rPr>
        <w:t>106.</w:t>
      </w:r>
      <w:r w:rsidRPr="008060B1">
        <w:rPr>
          <w:color w:val="000000" w:themeColor="text1"/>
          <w:lang w:val="vi-VN"/>
        </w:rPr>
        <w:t xml:space="preserve"> </w:t>
      </w:r>
      <w:hyperlink r:id="rId52" w:history="1">
        <w:r w:rsidRPr="008060B1">
          <w:rPr>
            <w:rStyle w:val="Hyperlink"/>
            <w:color w:val="000000" w:themeColor="text1"/>
            <w:u w:val="none"/>
            <w:lang w:val="vi-VN"/>
          </w:rPr>
          <w:t>Thông tư 27/2024/TT-BYT của Bộ Y tế sửa đổi, bổ sung một số điều của Thông tư 20/2017/TT-BYT ngày 10/5/2017 của Bộ trưởng Bộ Y tế quy định chi tiết một số điều của Luật Dược và Nghị định 54/2017/NĐ-CP ngày 08/5/2017 của Chính phủ về thuốc và nguyên liệu làm thuốc phải kiểm soát đặc biệt</w:t>
        </w:r>
      </w:hyperlink>
    </w:p>
    <w:p w14:paraId="7496C2F8" w14:textId="2822C970" w:rsidR="008060B1" w:rsidRPr="00370644" w:rsidRDefault="008060B1" w:rsidP="008060B1">
      <w:pPr>
        <w:ind w:firstLine="567"/>
        <w:jc w:val="both"/>
        <w:rPr>
          <w:lang w:val="vi-VN"/>
        </w:rPr>
      </w:pPr>
      <w:r w:rsidRPr="00C90332">
        <w:rPr>
          <w:lang w:val="vi-VN"/>
        </w:rPr>
        <w:t xml:space="preserve">Ngày ban hành:  </w:t>
      </w:r>
      <w:r>
        <w:rPr>
          <w:lang w:val="vi-VN"/>
        </w:rPr>
        <w:t>01/11/</w:t>
      </w:r>
      <w:r w:rsidRPr="00BB09F4">
        <w:rPr>
          <w:lang w:val="vi-VN"/>
        </w:rPr>
        <w:t>2024</w:t>
      </w:r>
    </w:p>
    <w:p w14:paraId="56C2A2F2" w14:textId="64CD3B15" w:rsidR="008060B1" w:rsidRDefault="008060B1" w:rsidP="008060B1">
      <w:pPr>
        <w:ind w:firstLine="567"/>
        <w:jc w:val="both"/>
        <w:rPr>
          <w:lang w:val="vi-VN"/>
        </w:rPr>
      </w:pPr>
      <w:r w:rsidRPr="00C90332">
        <w:rPr>
          <w:lang w:val="vi-VN"/>
        </w:rPr>
        <w:t>Ngày có hiệu lực: </w:t>
      </w:r>
      <w:r>
        <w:rPr>
          <w:lang w:val="vi-VN"/>
        </w:rPr>
        <w:t>30/01/2025</w:t>
      </w:r>
    </w:p>
    <w:p w14:paraId="01CABD1E" w14:textId="21DDD7DB" w:rsidR="008060B1" w:rsidRDefault="008060B1" w:rsidP="008060B1">
      <w:pPr>
        <w:ind w:firstLine="567"/>
        <w:jc w:val="both"/>
        <w:rPr>
          <w:lang w:val="vi-VN"/>
        </w:rPr>
      </w:pPr>
      <w:r>
        <w:rPr>
          <w:lang w:val="vi-VN"/>
        </w:rPr>
        <w:t xml:space="preserve">107. </w:t>
      </w:r>
      <w:r w:rsidRPr="008060B1">
        <w:rPr>
          <w:lang w:val="vi-VN"/>
        </w:rPr>
        <w:t>Thông tư 23/2024/TT-BGDĐT của Bộ Giáo dục và Đào tạo sửa đổi, bổ sung một số điều của Quy định tiêu chuẩn cơ sở vật chất các trường mầm non, tiểu học, trung học cơ sở, trung học phổ thông và trường phổ thông có nhiều cấp học ban hành kèm theo Thông tư 13/2020/TT-BGDĐT ngày 26/5/2020 của Bộ trưởng Bộ Giáo dục và Đào tạo</w:t>
      </w:r>
    </w:p>
    <w:p w14:paraId="77A31956" w14:textId="2AC6D318" w:rsidR="008060B1" w:rsidRPr="00370644" w:rsidRDefault="008060B1" w:rsidP="008060B1">
      <w:pPr>
        <w:ind w:firstLine="567"/>
        <w:jc w:val="both"/>
        <w:rPr>
          <w:lang w:val="vi-VN"/>
        </w:rPr>
      </w:pPr>
      <w:r w:rsidRPr="00C90332">
        <w:rPr>
          <w:lang w:val="vi-VN"/>
        </w:rPr>
        <w:t xml:space="preserve">Ngày ban hành:  </w:t>
      </w:r>
      <w:r>
        <w:rPr>
          <w:lang w:val="vi-VN"/>
        </w:rPr>
        <w:t>16/12/</w:t>
      </w:r>
      <w:r w:rsidRPr="00BB09F4">
        <w:rPr>
          <w:lang w:val="vi-VN"/>
        </w:rPr>
        <w:t>2024</w:t>
      </w:r>
    </w:p>
    <w:p w14:paraId="47100170" w14:textId="159C8668" w:rsidR="008060B1" w:rsidRDefault="008060B1" w:rsidP="008060B1">
      <w:pPr>
        <w:ind w:firstLine="567"/>
        <w:jc w:val="both"/>
        <w:rPr>
          <w:lang w:val="vi-VN"/>
        </w:rPr>
      </w:pPr>
      <w:r w:rsidRPr="00C90332">
        <w:rPr>
          <w:lang w:val="vi-VN"/>
        </w:rPr>
        <w:t>Ngày có hiệu lực: </w:t>
      </w:r>
      <w:r>
        <w:rPr>
          <w:lang w:val="vi-VN"/>
        </w:rPr>
        <w:t>31/01/2025</w:t>
      </w:r>
    </w:p>
    <w:p w14:paraId="5B749AF2" w14:textId="1134E94A" w:rsidR="008060B1" w:rsidRDefault="008060B1" w:rsidP="008060B1">
      <w:pPr>
        <w:ind w:firstLine="567"/>
        <w:jc w:val="both"/>
        <w:rPr>
          <w:color w:val="000000" w:themeColor="text1"/>
          <w:lang w:val="vi-VN"/>
        </w:rPr>
      </w:pPr>
      <w:r>
        <w:rPr>
          <w:lang w:val="vi-VN"/>
        </w:rPr>
        <w:t>108.</w:t>
      </w:r>
      <w:r w:rsidRPr="008060B1">
        <w:rPr>
          <w:rFonts w:ascii="Arial" w:eastAsia="Times New Roman" w:hAnsi="Arial" w:cs="Arial"/>
          <w:b/>
          <w:bCs/>
          <w:color w:val="222222"/>
          <w:sz w:val="24"/>
          <w:szCs w:val="24"/>
          <w:lang w:val="vi-VN"/>
        </w:rPr>
        <w:t xml:space="preserve"> </w:t>
      </w:r>
      <w:hyperlink r:id="rId53" w:history="1">
        <w:r w:rsidRPr="008060B1">
          <w:rPr>
            <w:rStyle w:val="Hyperlink"/>
            <w:color w:val="000000" w:themeColor="text1"/>
            <w:u w:val="none"/>
            <w:lang w:val="vi-VN"/>
          </w:rPr>
          <w:t>Thông tư 34/2024/TT-BTNMT của Bộ Tài nguyên và Môi trường quy định kỹ thuật về quy trình xây dựng cơ sở dữ liệu nền địa lý quốc gia tỷ lệ 1:50.000 bằng phương pháp đo sâu hồi âm và thành lập bản đồ địa hình đáy biển từ cơ sở dữ liệu nền địa lý quốc gia tỷ lệ tương ứng</w:t>
        </w:r>
      </w:hyperlink>
    </w:p>
    <w:p w14:paraId="24C76C31" w14:textId="3254E89A" w:rsidR="008060B1" w:rsidRPr="00370644" w:rsidRDefault="008060B1" w:rsidP="008060B1">
      <w:pPr>
        <w:ind w:firstLine="567"/>
        <w:jc w:val="both"/>
        <w:rPr>
          <w:lang w:val="vi-VN"/>
        </w:rPr>
      </w:pPr>
      <w:r w:rsidRPr="00C90332">
        <w:rPr>
          <w:lang w:val="vi-VN"/>
        </w:rPr>
        <w:t xml:space="preserve">Ngày ban hành:  </w:t>
      </w:r>
      <w:r>
        <w:rPr>
          <w:lang w:val="vi-VN"/>
        </w:rPr>
        <w:t>16/12/</w:t>
      </w:r>
      <w:r w:rsidRPr="00BB09F4">
        <w:rPr>
          <w:lang w:val="vi-VN"/>
        </w:rPr>
        <w:t>2024</w:t>
      </w:r>
    </w:p>
    <w:p w14:paraId="118E50CC" w14:textId="77777777" w:rsidR="008060B1" w:rsidRDefault="008060B1" w:rsidP="008060B1">
      <w:pPr>
        <w:ind w:firstLine="567"/>
        <w:jc w:val="both"/>
        <w:rPr>
          <w:lang w:val="vi-VN"/>
        </w:rPr>
      </w:pPr>
      <w:r w:rsidRPr="00C90332">
        <w:rPr>
          <w:lang w:val="vi-VN"/>
        </w:rPr>
        <w:t>Ngày có hiệu lực: </w:t>
      </w:r>
      <w:r>
        <w:rPr>
          <w:lang w:val="vi-VN"/>
        </w:rPr>
        <w:t>31/01/2025</w:t>
      </w:r>
    </w:p>
    <w:p w14:paraId="4A008299" w14:textId="77777777" w:rsidR="00C24CB7" w:rsidRPr="00C24CB7" w:rsidRDefault="00C24CB7" w:rsidP="008060B1">
      <w:pPr>
        <w:jc w:val="both"/>
        <w:rPr>
          <w:lang w:val="vi-VN"/>
        </w:rPr>
      </w:pPr>
    </w:p>
    <w:p w14:paraId="0DE88918" w14:textId="0B2EA298" w:rsidR="006D5040" w:rsidRPr="00C90332" w:rsidRDefault="00F04E06" w:rsidP="00265D63">
      <w:pPr>
        <w:ind w:left="3600" w:firstLine="720"/>
        <w:rPr>
          <w:b/>
          <w:lang w:val="vi-VN"/>
        </w:rPr>
      </w:pPr>
      <w:r>
        <w:rPr>
          <w:b/>
          <w:lang w:val="vi-VN"/>
        </w:rPr>
        <w:t>BAN TUYÊN TRUYỀN PBGDPL</w:t>
      </w:r>
      <w:bookmarkStart w:id="31" w:name="_GoBack"/>
      <w:bookmarkEnd w:id="31"/>
    </w:p>
    <w:sectPr w:rsidR="006D5040" w:rsidRPr="00C90332" w:rsidSect="00890A19">
      <w:headerReference w:type="default" r:id="rId54"/>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44C69" w14:textId="77777777" w:rsidR="00F842E4" w:rsidRDefault="00F842E4" w:rsidP="00F25471">
      <w:pPr>
        <w:spacing w:line="240" w:lineRule="auto"/>
      </w:pPr>
      <w:r>
        <w:separator/>
      </w:r>
    </w:p>
  </w:endnote>
  <w:endnote w:type="continuationSeparator" w:id="0">
    <w:p w14:paraId="373FC0CD" w14:textId="77777777" w:rsidR="00F842E4" w:rsidRDefault="00F842E4"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6A192" w14:textId="77777777" w:rsidR="00F842E4" w:rsidRDefault="00F842E4" w:rsidP="00F25471">
      <w:pPr>
        <w:spacing w:line="240" w:lineRule="auto"/>
      </w:pPr>
      <w:r>
        <w:separator/>
      </w:r>
    </w:p>
  </w:footnote>
  <w:footnote w:type="continuationSeparator" w:id="0">
    <w:p w14:paraId="16DDA382" w14:textId="77777777" w:rsidR="00F842E4" w:rsidRDefault="00F842E4" w:rsidP="00F254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703918"/>
      <w:docPartObj>
        <w:docPartGallery w:val="Page Numbers (Top of Page)"/>
        <w:docPartUnique/>
      </w:docPartObj>
    </w:sdtPr>
    <w:sdtEndPr>
      <w:rPr>
        <w:noProof/>
      </w:rPr>
    </w:sdtEndPr>
    <w:sdtContent>
      <w:p w14:paraId="4E213F4E" w14:textId="77777777" w:rsidR="00F25471" w:rsidRDefault="00F25471">
        <w:pPr>
          <w:pStyle w:val="Header"/>
          <w:jc w:val="center"/>
        </w:pPr>
        <w:r>
          <w:fldChar w:fldCharType="begin"/>
        </w:r>
        <w:r>
          <w:instrText xml:space="preserve"> PAGE   \* MERGEFORMAT </w:instrText>
        </w:r>
        <w:r>
          <w:fldChar w:fldCharType="separate"/>
        </w:r>
        <w:r w:rsidR="00F04E06">
          <w:rPr>
            <w:noProof/>
          </w:rPr>
          <w:t>2</w:t>
        </w:r>
        <w:r>
          <w:rPr>
            <w:noProof/>
          </w:rPr>
          <w:fldChar w:fldCharType="end"/>
        </w:r>
      </w:p>
    </w:sdtContent>
  </w:sdt>
  <w:p w14:paraId="6C8679E9" w14:textId="77777777" w:rsidR="00F25471" w:rsidRDefault="00F254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02F"/>
    <w:multiLevelType w:val="multilevel"/>
    <w:tmpl w:val="2928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60425A"/>
    <w:multiLevelType w:val="hybridMultilevel"/>
    <w:tmpl w:val="E7A64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850BD2"/>
    <w:multiLevelType w:val="hybridMultilevel"/>
    <w:tmpl w:val="99BEA76A"/>
    <w:lvl w:ilvl="0" w:tplc="E3C0ED98">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B047C4C"/>
    <w:multiLevelType w:val="hybridMultilevel"/>
    <w:tmpl w:val="1C9CDD34"/>
    <w:lvl w:ilvl="0" w:tplc="4E4403DA">
      <w:start w:val="1"/>
      <w:numFmt w:val="decimal"/>
      <w:lvlText w:val="%1."/>
      <w:lvlJc w:val="left"/>
      <w:pPr>
        <w:ind w:left="720" w:hanging="360"/>
      </w:pPr>
      <w:rPr>
        <w:rFonts w:asciiTheme="majorHAnsi" w:hAnsiTheme="majorHAnsi"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244150"/>
    <w:multiLevelType w:val="hybridMultilevel"/>
    <w:tmpl w:val="FDC4F1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591F14"/>
    <w:multiLevelType w:val="hybridMultilevel"/>
    <w:tmpl w:val="2242C42E"/>
    <w:lvl w:ilvl="0" w:tplc="F4F6023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E441F1E"/>
    <w:multiLevelType w:val="multilevel"/>
    <w:tmpl w:val="D9C6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1A7D43"/>
    <w:multiLevelType w:val="hybridMultilevel"/>
    <w:tmpl w:val="10AAB88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F64823"/>
    <w:multiLevelType w:val="hybridMultilevel"/>
    <w:tmpl w:val="5E2E8D54"/>
    <w:lvl w:ilvl="0" w:tplc="D9504F66">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D56344"/>
    <w:multiLevelType w:val="hybridMultilevel"/>
    <w:tmpl w:val="D812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350519"/>
    <w:multiLevelType w:val="multilevel"/>
    <w:tmpl w:val="61C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963D43"/>
    <w:multiLevelType w:val="hybridMultilevel"/>
    <w:tmpl w:val="D10C5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E17042"/>
    <w:multiLevelType w:val="hybridMultilevel"/>
    <w:tmpl w:val="89C8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A25F06"/>
    <w:multiLevelType w:val="hybridMultilevel"/>
    <w:tmpl w:val="9A58B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1102FE"/>
    <w:multiLevelType w:val="multilevel"/>
    <w:tmpl w:val="EB9E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DF6284"/>
    <w:multiLevelType w:val="multilevel"/>
    <w:tmpl w:val="4C7C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52633B"/>
    <w:multiLevelType w:val="hybridMultilevel"/>
    <w:tmpl w:val="4E604C20"/>
    <w:lvl w:ilvl="0" w:tplc="92DA5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64A26DDE"/>
    <w:multiLevelType w:val="multilevel"/>
    <w:tmpl w:val="4ADA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013CBE"/>
    <w:multiLevelType w:val="hybridMultilevel"/>
    <w:tmpl w:val="91C0DED6"/>
    <w:lvl w:ilvl="0" w:tplc="6BFAAD52">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6F8E7C1A"/>
    <w:multiLevelType w:val="multilevel"/>
    <w:tmpl w:val="6FCE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795294"/>
    <w:multiLevelType w:val="hybridMultilevel"/>
    <w:tmpl w:val="9D14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5977D0"/>
    <w:multiLevelType w:val="hybridMultilevel"/>
    <w:tmpl w:val="AD9A9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5"/>
  </w:num>
  <w:num w:numId="4">
    <w:abstractNumId w:val="14"/>
  </w:num>
  <w:num w:numId="5">
    <w:abstractNumId w:val="10"/>
  </w:num>
  <w:num w:numId="6">
    <w:abstractNumId w:val="23"/>
  </w:num>
  <w:num w:numId="7">
    <w:abstractNumId w:val="3"/>
  </w:num>
  <w:num w:numId="8">
    <w:abstractNumId w:val="1"/>
  </w:num>
  <w:num w:numId="9">
    <w:abstractNumId w:val="22"/>
  </w:num>
  <w:num w:numId="10">
    <w:abstractNumId w:val="13"/>
  </w:num>
  <w:num w:numId="11">
    <w:abstractNumId w:val="18"/>
  </w:num>
  <w:num w:numId="12">
    <w:abstractNumId w:val="17"/>
  </w:num>
  <w:num w:numId="13">
    <w:abstractNumId w:val="4"/>
  </w:num>
  <w:num w:numId="14">
    <w:abstractNumId w:val="0"/>
  </w:num>
  <w:num w:numId="15">
    <w:abstractNumId w:val="8"/>
  </w:num>
  <w:num w:numId="16">
    <w:abstractNumId w:val="20"/>
  </w:num>
  <w:num w:numId="17">
    <w:abstractNumId w:val="19"/>
  </w:num>
  <w:num w:numId="18">
    <w:abstractNumId w:val="7"/>
  </w:num>
  <w:num w:numId="19">
    <w:abstractNumId w:val="16"/>
  </w:num>
  <w:num w:numId="20">
    <w:abstractNumId w:val="2"/>
  </w:num>
  <w:num w:numId="21">
    <w:abstractNumId w:val="6"/>
  </w:num>
  <w:num w:numId="22">
    <w:abstractNumId w:val="21"/>
  </w:num>
  <w:num w:numId="23">
    <w:abstractNumId w:val="1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A97"/>
    <w:rsid w:val="00002429"/>
    <w:rsid w:val="00003296"/>
    <w:rsid w:val="00026740"/>
    <w:rsid w:val="00031613"/>
    <w:rsid w:val="00040B17"/>
    <w:rsid w:val="0004159B"/>
    <w:rsid w:val="00054575"/>
    <w:rsid w:val="00056566"/>
    <w:rsid w:val="00063CC7"/>
    <w:rsid w:val="00070CC7"/>
    <w:rsid w:val="000A6627"/>
    <w:rsid w:val="000A6E79"/>
    <w:rsid w:val="000A7ACF"/>
    <w:rsid w:val="000C6DA5"/>
    <w:rsid w:val="000D1BE2"/>
    <w:rsid w:val="000E43BA"/>
    <w:rsid w:val="000E4DB7"/>
    <w:rsid w:val="000E72F0"/>
    <w:rsid w:val="000F30ED"/>
    <w:rsid w:val="00100B6F"/>
    <w:rsid w:val="001010F1"/>
    <w:rsid w:val="00111835"/>
    <w:rsid w:val="0011339B"/>
    <w:rsid w:val="0013346C"/>
    <w:rsid w:val="001355A6"/>
    <w:rsid w:val="001A3008"/>
    <w:rsid w:val="001B2E46"/>
    <w:rsid w:val="001B7385"/>
    <w:rsid w:val="001C35D2"/>
    <w:rsid w:val="001F0C02"/>
    <w:rsid w:val="001F5C17"/>
    <w:rsid w:val="002012B4"/>
    <w:rsid w:val="00201E90"/>
    <w:rsid w:val="002146D5"/>
    <w:rsid w:val="00215C0C"/>
    <w:rsid w:val="00224FD9"/>
    <w:rsid w:val="00235C52"/>
    <w:rsid w:val="00242996"/>
    <w:rsid w:val="00246748"/>
    <w:rsid w:val="0026313E"/>
    <w:rsid w:val="00265D63"/>
    <w:rsid w:val="00274B95"/>
    <w:rsid w:val="00292623"/>
    <w:rsid w:val="002A0082"/>
    <w:rsid w:val="00303BC6"/>
    <w:rsid w:val="0031593B"/>
    <w:rsid w:val="00370644"/>
    <w:rsid w:val="003714F0"/>
    <w:rsid w:val="00385E85"/>
    <w:rsid w:val="003A07C7"/>
    <w:rsid w:val="003B03E2"/>
    <w:rsid w:val="003B19B4"/>
    <w:rsid w:val="003B62BC"/>
    <w:rsid w:val="003C0C9C"/>
    <w:rsid w:val="003C15FA"/>
    <w:rsid w:val="003C33DC"/>
    <w:rsid w:val="003C65B5"/>
    <w:rsid w:val="003D5B3A"/>
    <w:rsid w:val="003D6D06"/>
    <w:rsid w:val="003E4C9A"/>
    <w:rsid w:val="003F1B1F"/>
    <w:rsid w:val="003F640A"/>
    <w:rsid w:val="0041226C"/>
    <w:rsid w:val="00430EFB"/>
    <w:rsid w:val="00447FA8"/>
    <w:rsid w:val="0046169B"/>
    <w:rsid w:val="0047666D"/>
    <w:rsid w:val="004932F8"/>
    <w:rsid w:val="004A5B8B"/>
    <w:rsid w:val="004A5D83"/>
    <w:rsid w:val="004B0F53"/>
    <w:rsid w:val="004B64D0"/>
    <w:rsid w:val="004C1B83"/>
    <w:rsid w:val="004E58AD"/>
    <w:rsid w:val="004F260E"/>
    <w:rsid w:val="00502A75"/>
    <w:rsid w:val="00515654"/>
    <w:rsid w:val="00520D53"/>
    <w:rsid w:val="00541A1E"/>
    <w:rsid w:val="00556C7E"/>
    <w:rsid w:val="0055724A"/>
    <w:rsid w:val="00566F37"/>
    <w:rsid w:val="005673B1"/>
    <w:rsid w:val="00570F92"/>
    <w:rsid w:val="00571952"/>
    <w:rsid w:val="00584C5E"/>
    <w:rsid w:val="00595FA4"/>
    <w:rsid w:val="005A2C99"/>
    <w:rsid w:val="005A3E7E"/>
    <w:rsid w:val="005A72CC"/>
    <w:rsid w:val="005C454F"/>
    <w:rsid w:val="005C45AE"/>
    <w:rsid w:val="005D2EE4"/>
    <w:rsid w:val="005E2583"/>
    <w:rsid w:val="005F480B"/>
    <w:rsid w:val="00611694"/>
    <w:rsid w:val="0061705E"/>
    <w:rsid w:val="00620206"/>
    <w:rsid w:val="006225DB"/>
    <w:rsid w:val="00634A61"/>
    <w:rsid w:val="00637F5D"/>
    <w:rsid w:val="00655236"/>
    <w:rsid w:val="00656AE8"/>
    <w:rsid w:val="0066150F"/>
    <w:rsid w:val="00665951"/>
    <w:rsid w:val="00665A3F"/>
    <w:rsid w:val="00677B6D"/>
    <w:rsid w:val="006864F1"/>
    <w:rsid w:val="00690C35"/>
    <w:rsid w:val="006C293F"/>
    <w:rsid w:val="006D4CE8"/>
    <w:rsid w:val="006D5040"/>
    <w:rsid w:val="0070169F"/>
    <w:rsid w:val="0070330A"/>
    <w:rsid w:val="007116D3"/>
    <w:rsid w:val="00713AC4"/>
    <w:rsid w:val="00720DC2"/>
    <w:rsid w:val="00727BD7"/>
    <w:rsid w:val="00730237"/>
    <w:rsid w:val="00755E80"/>
    <w:rsid w:val="00760D8F"/>
    <w:rsid w:val="00761E52"/>
    <w:rsid w:val="00765290"/>
    <w:rsid w:val="00774765"/>
    <w:rsid w:val="007A78F6"/>
    <w:rsid w:val="007B14A1"/>
    <w:rsid w:val="007E1756"/>
    <w:rsid w:val="00800B0E"/>
    <w:rsid w:val="00800EAC"/>
    <w:rsid w:val="00802E64"/>
    <w:rsid w:val="008060B1"/>
    <w:rsid w:val="00806FFC"/>
    <w:rsid w:val="00812165"/>
    <w:rsid w:val="008202C0"/>
    <w:rsid w:val="00820C6D"/>
    <w:rsid w:val="00821314"/>
    <w:rsid w:val="00834D75"/>
    <w:rsid w:val="00836C89"/>
    <w:rsid w:val="00837CE3"/>
    <w:rsid w:val="00841CDA"/>
    <w:rsid w:val="00846655"/>
    <w:rsid w:val="0084774D"/>
    <w:rsid w:val="00855337"/>
    <w:rsid w:val="0086549A"/>
    <w:rsid w:val="008663CA"/>
    <w:rsid w:val="00884120"/>
    <w:rsid w:val="00884A9A"/>
    <w:rsid w:val="00890A19"/>
    <w:rsid w:val="008A4E4F"/>
    <w:rsid w:val="008C08A8"/>
    <w:rsid w:val="008C2E08"/>
    <w:rsid w:val="008C43AF"/>
    <w:rsid w:val="008D1159"/>
    <w:rsid w:val="009017AE"/>
    <w:rsid w:val="00901DE1"/>
    <w:rsid w:val="009155DB"/>
    <w:rsid w:val="00925607"/>
    <w:rsid w:val="00933A97"/>
    <w:rsid w:val="00934832"/>
    <w:rsid w:val="0096214A"/>
    <w:rsid w:val="00983F05"/>
    <w:rsid w:val="009B58BB"/>
    <w:rsid w:val="009C4CF7"/>
    <w:rsid w:val="009D16B0"/>
    <w:rsid w:val="009D7228"/>
    <w:rsid w:val="009E3E90"/>
    <w:rsid w:val="009E7BC8"/>
    <w:rsid w:val="00A21528"/>
    <w:rsid w:val="00A27A90"/>
    <w:rsid w:val="00A34814"/>
    <w:rsid w:val="00A4138C"/>
    <w:rsid w:val="00A43457"/>
    <w:rsid w:val="00A7046E"/>
    <w:rsid w:val="00A81CA4"/>
    <w:rsid w:val="00A96267"/>
    <w:rsid w:val="00AC2252"/>
    <w:rsid w:val="00AE5F61"/>
    <w:rsid w:val="00AF0CDA"/>
    <w:rsid w:val="00AF485D"/>
    <w:rsid w:val="00B07335"/>
    <w:rsid w:val="00B12E39"/>
    <w:rsid w:val="00B20BC6"/>
    <w:rsid w:val="00B22BC5"/>
    <w:rsid w:val="00B22EAE"/>
    <w:rsid w:val="00B43D8E"/>
    <w:rsid w:val="00B52D2A"/>
    <w:rsid w:val="00B61E7D"/>
    <w:rsid w:val="00B646CA"/>
    <w:rsid w:val="00B83119"/>
    <w:rsid w:val="00B8715B"/>
    <w:rsid w:val="00BB09F4"/>
    <w:rsid w:val="00BC7973"/>
    <w:rsid w:val="00BD2729"/>
    <w:rsid w:val="00BD2B72"/>
    <w:rsid w:val="00BF6875"/>
    <w:rsid w:val="00BF7234"/>
    <w:rsid w:val="00C151DF"/>
    <w:rsid w:val="00C15C75"/>
    <w:rsid w:val="00C24562"/>
    <w:rsid w:val="00C24CB7"/>
    <w:rsid w:val="00C26CBD"/>
    <w:rsid w:val="00C27DA4"/>
    <w:rsid w:val="00C47F08"/>
    <w:rsid w:val="00C5295B"/>
    <w:rsid w:val="00C615E9"/>
    <w:rsid w:val="00C731B8"/>
    <w:rsid w:val="00C90332"/>
    <w:rsid w:val="00CB79C9"/>
    <w:rsid w:val="00CC17CC"/>
    <w:rsid w:val="00CC1F99"/>
    <w:rsid w:val="00CD2732"/>
    <w:rsid w:val="00CD633C"/>
    <w:rsid w:val="00CD665E"/>
    <w:rsid w:val="00CE0497"/>
    <w:rsid w:val="00CE0A6D"/>
    <w:rsid w:val="00CF2C48"/>
    <w:rsid w:val="00D07F2B"/>
    <w:rsid w:val="00D238F5"/>
    <w:rsid w:val="00D34277"/>
    <w:rsid w:val="00D40398"/>
    <w:rsid w:val="00D42D77"/>
    <w:rsid w:val="00D478D2"/>
    <w:rsid w:val="00D54598"/>
    <w:rsid w:val="00D547FC"/>
    <w:rsid w:val="00D62093"/>
    <w:rsid w:val="00D66AD4"/>
    <w:rsid w:val="00D73DE8"/>
    <w:rsid w:val="00D7795F"/>
    <w:rsid w:val="00D96238"/>
    <w:rsid w:val="00DA2562"/>
    <w:rsid w:val="00DC0C99"/>
    <w:rsid w:val="00DD21D9"/>
    <w:rsid w:val="00DD68BF"/>
    <w:rsid w:val="00DE2EAD"/>
    <w:rsid w:val="00DE4AE1"/>
    <w:rsid w:val="00DF18CB"/>
    <w:rsid w:val="00E27FC1"/>
    <w:rsid w:val="00E51E6E"/>
    <w:rsid w:val="00E86F78"/>
    <w:rsid w:val="00E90DDA"/>
    <w:rsid w:val="00E950F9"/>
    <w:rsid w:val="00EA3664"/>
    <w:rsid w:val="00EA5C0A"/>
    <w:rsid w:val="00EA63E1"/>
    <w:rsid w:val="00EB722C"/>
    <w:rsid w:val="00EB7DCC"/>
    <w:rsid w:val="00EC028F"/>
    <w:rsid w:val="00ED3E32"/>
    <w:rsid w:val="00ED5BBD"/>
    <w:rsid w:val="00ED66A8"/>
    <w:rsid w:val="00F04623"/>
    <w:rsid w:val="00F04E06"/>
    <w:rsid w:val="00F05078"/>
    <w:rsid w:val="00F25471"/>
    <w:rsid w:val="00F30540"/>
    <w:rsid w:val="00F3193F"/>
    <w:rsid w:val="00F3651A"/>
    <w:rsid w:val="00F413AB"/>
    <w:rsid w:val="00F44D8E"/>
    <w:rsid w:val="00F45391"/>
    <w:rsid w:val="00F55AE3"/>
    <w:rsid w:val="00F6642F"/>
    <w:rsid w:val="00F720B1"/>
    <w:rsid w:val="00F77478"/>
    <w:rsid w:val="00F842E4"/>
    <w:rsid w:val="00F916C7"/>
    <w:rsid w:val="00FA7A21"/>
    <w:rsid w:val="00FB1EAA"/>
    <w:rsid w:val="00FD1110"/>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2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 w:type="character" w:customStyle="1" w:styleId="UnresolvedMention1">
    <w:name w:val="Unresolved Mention1"/>
    <w:basedOn w:val="DefaultParagraphFont"/>
    <w:uiPriority w:val="99"/>
    <w:semiHidden/>
    <w:unhideWhenUsed/>
    <w:rsid w:val="003B03E2"/>
    <w:rPr>
      <w:color w:val="605E5C"/>
      <w:shd w:val="clear" w:color="auto" w:fill="E1DFDD"/>
    </w:rPr>
  </w:style>
  <w:style w:type="character" w:customStyle="1" w:styleId="UnresolvedMention">
    <w:name w:val="Unresolved Mention"/>
    <w:basedOn w:val="DefaultParagraphFont"/>
    <w:uiPriority w:val="99"/>
    <w:semiHidden/>
    <w:unhideWhenUsed/>
    <w:rsid w:val="00D478D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 w:type="character" w:customStyle="1" w:styleId="UnresolvedMention1">
    <w:name w:val="Unresolved Mention1"/>
    <w:basedOn w:val="DefaultParagraphFont"/>
    <w:uiPriority w:val="99"/>
    <w:semiHidden/>
    <w:unhideWhenUsed/>
    <w:rsid w:val="003B03E2"/>
    <w:rPr>
      <w:color w:val="605E5C"/>
      <w:shd w:val="clear" w:color="auto" w:fill="E1DFDD"/>
    </w:rPr>
  </w:style>
  <w:style w:type="character" w:customStyle="1" w:styleId="UnresolvedMention">
    <w:name w:val="Unresolved Mention"/>
    <w:basedOn w:val="DefaultParagraphFont"/>
    <w:uiPriority w:val="99"/>
    <w:semiHidden/>
    <w:unhideWhenUsed/>
    <w:rsid w:val="00D4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1496537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6970853">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7146002">
      <w:bodyDiv w:val="1"/>
      <w:marLeft w:val="0"/>
      <w:marRight w:val="0"/>
      <w:marTop w:val="0"/>
      <w:marBottom w:val="0"/>
      <w:divBdr>
        <w:top w:val="none" w:sz="0" w:space="0" w:color="auto"/>
        <w:left w:val="none" w:sz="0" w:space="0" w:color="auto"/>
        <w:bottom w:val="none" w:sz="0" w:space="0" w:color="auto"/>
        <w:right w:val="none" w:sz="0" w:space="0" w:color="auto"/>
      </w:divBdr>
    </w:div>
    <w:div w:id="49311918">
      <w:bodyDiv w:val="1"/>
      <w:marLeft w:val="0"/>
      <w:marRight w:val="0"/>
      <w:marTop w:val="0"/>
      <w:marBottom w:val="0"/>
      <w:divBdr>
        <w:top w:val="none" w:sz="0" w:space="0" w:color="auto"/>
        <w:left w:val="none" w:sz="0" w:space="0" w:color="auto"/>
        <w:bottom w:val="none" w:sz="0" w:space="0" w:color="auto"/>
        <w:right w:val="none" w:sz="0" w:space="0" w:color="auto"/>
      </w:divBdr>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5982336">
      <w:bodyDiv w:val="1"/>
      <w:marLeft w:val="0"/>
      <w:marRight w:val="0"/>
      <w:marTop w:val="0"/>
      <w:marBottom w:val="0"/>
      <w:divBdr>
        <w:top w:val="none" w:sz="0" w:space="0" w:color="auto"/>
        <w:left w:val="none" w:sz="0" w:space="0" w:color="auto"/>
        <w:bottom w:val="none" w:sz="0" w:space="0" w:color="auto"/>
        <w:right w:val="none" w:sz="0" w:space="0" w:color="auto"/>
      </w:divBdr>
    </w:div>
    <w:div w:id="80371494">
      <w:bodyDiv w:val="1"/>
      <w:marLeft w:val="0"/>
      <w:marRight w:val="0"/>
      <w:marTop w:val="0"/>
      <w:marBottom w:val="0"/>
      <w:divBdr>
        <w:top w:val="none" w:sz="0" w:space="0" w:color="auto"/>
        <w:left w:val="none" w:sz="0" w:space="0" w:color="auto"/>
        <w:bottom w:val="none" w:sz="0" w:space="0" w:color="auto"/>
        <w:right w:val="none" w:sz="0" w:space="0" w:color="auto"/>
      </w:divBdr>
      <w:divsChild>
        <w:div w:id="1581481898">
          <w:marLeft w:val="0"/>
          <w:marRight w:val="0"/>
          <w:marTop w:val="0"/>
          <w:marBottom w:val="0"/>
          <w:divBdr>
            <w:top w:val="none" w:sz="0" w:space="0" w:color="auto"/>
            <w:left w:val="none" w:sz="0" w:space="0" w:color="auto"/>
            <w:bottom w:val="none" w:sz="0" w:space="0" w:color="auto"/>
            <w:right w:val="none" w:sz="0" w:space="0" w:color="auto"/>
          </w:divBdr>
        </w:div>
        <w:div w:id="1728794526">
          <w:marLeft w:val="0"/>
          <w:marRight w:val="0"/>
          <w:marTop w:val="0"/>
          <w:marBottom w:val="0"/>
          <w:divBdr>
            <w:top w:val="none" w:sz="0" w:space="0" w:color="auto"/>
            <w:left w:val="none" w:sz="0" w:space="0" w:color="auto"/>
            <w:bottom w:val="none" w:sz="0" w:space="0" w:color="auto"/>
            <w:right w:val="none" w:sz="0" w:space="0" w:color="auto"/>
          </w:divBdr>
          <w:divsChild>
            <w:div w:id="1470123614">
              <w:marLeft w:val="0"/>
              <w:marRight w:val="240"/>
              <w:marTop w:val="0"/>
              <w:marBottom w:val="0"/>
              <w:divBdr>
                <w:top w:val="none" w:sz="0" w:space="0" w:color="auto"/>
                <w:left w:val="none" w:sz="0" w:space="0" w:color="auto"/>
                <w:bottom w:val="none" w:sz="0" w:space="0" w:color="auto"/>
                <w:right w:val="none" w:sz="0" w:space="0" w:color="auto"/>
              </w:divBdr>
            </w:div>
            <w:div w:id="135537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212877">
      <w:bodyDiv w:val="1"/>
      <w:marLeft w:val="0"/>
      <w:marRight w:val="0"/>
      <w:marTop w:val="0"/>
      <w:marBottom w:val="0"/>
      <w:divBdr>
        <w:top w:val="none" w:sz="0" w:space="0" w:color="auto"/>
        <w:left w:val="none" w:sz="0" w:space="0" w:color="auto"/>
        <w:bottom w:val="none" w:sz="0" w:space="0" w:color="auto"/>
        <w:right w:val="none" w:sz="0" w:space="0" w:color="auto"/>
      </w:divBdr>
    </w:div>
    <w:div w:id="92287144">
      <w:bodyDiv w:val="1"/>
      <w:marLeft w:val="0"/>
      <w:marRight w:val="0"/>
      <w:marTop w:val="0"/>
      <w:marBottom w:val="0"/>
      <w:divBdr>
        <w:top w:val="none" w:sz="0" w:space="0" w:color="auto"/>
        <w:left w:val="none" w:sz="0" w:space="0" w:color="auto"/>
        <w:bottom w:val="none" w:sz="0" w:space="0" w:color="auto"/>
        <w:right w:val="none" w:sz="0" w:space="0" w:color="auto"/>
      </w:divBdr>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5947692">
      <w:bodyDiv w:val="1"/>
      <w:marLeft w:val="0"/>
      <w:marRight w:val="0"/>
      <w:marTop w:val="0"/>
      <w:marBottom w:val="0"/>
      <w:divBdr>
        <w:top w:val="none" w:sz="0" w:space="0" w:color="auto"/>
        <w:left w:val="none" w:sz="0" w:space="0" w:color="auto"/>
        <w:bottom w:val="none" w:sz="0" w:space="0" w:color="auto"/>
        <w:right w:val="none" w:sz="0" w:space="0" w:color="auto"/>
      </w:divBdr>
    </w:div>
    <w:div w:id="102385722">
      <w:bodyDiv w:val="1"/>
      <w:marLeft w:val="0"/>
      <w:marRight w:val="0"/>
      <w:marTop w:val="0"/>
      <w:marBottom w:val="0"/>
      <w:divBdr>
        <w:top w:val="none" w:sz="0" w:space="0" w:color="auto"/>
        <w:left w:val="none" w:sz="0" w:space="0" w:color="auto"/>
        <w:bottom w:val="none" w:sz="0" w:space="0" w:color="auto"/>
        <w:right w:val="none" w:sz="0" w:space="0" w:color="auto"/>
      </w:divBdr>
    </w:div>
    <w:div w:id="111481643">
      <w:bodyDiv w:val="1"/>
      <w:marLeft w:val="0"/>
      <w:marRight w:val="0"/>
      <w:marTop w:val="0"/>
      <w:marBottom w:val="0"/>
      <w:divBdr>
        <w:top w:val="none" w:sz="0" w:space="0" w:color="auto"/>
        <w:left w:val="none" w:sz="0" w:space="0" w:color="auto"/>
        <w:bottom w:val="none" w:sz="0" w:space="0" w:color="auto"/>
        <w:right w:val="none" w:sz="0" w:space="0" w:color="auto"/>
      </w:divBdr>
      <w:divsChild>
        <w:div w:id="1911816265">
          <w:marLeft w:val="0"/>
          <w:marRight w:val="0"/>
          <w:marTop w:val="0"/>
          <w:marBottom w:val="0"/>
          <w:divBdr>
            <w:top w:val="none" w:sz="0" w:space="0" w:color="auto"/>
            <w:left w:val="none" w:sz="0" w:space="0" w:color="auto"/>
            <w:bottom w:val="none" w:sz="0" w:space="0" w:color="auto"/>
            <w:right w:val="none" w:sz="0" w:space="0" w:color="auto"/>
          </w:divBdr>
        </w:div>
        <w:div w:id="2004970760">
          <w:marLeft w:val="0"/>
          <w:marRight w:val="0"/>
          <w:marTop w:val="0"/>
          <w:marBottom w:val="0"/>
          <w:divBdr>
            <w:top w:val="none" w:sz="0" w:space="0" w:color="auto"/>
            <w:left w:val="none" w:sz="0" w:space="0" w:color="auto"/>
            <w:bottom w:val="none" w:sz="0" w:space="0" w:color="auto"/>
            <w:right w:val="none" w:sz="0" w:space="0" w:color="auto"/>
          </w:divBdr>
        </w:div>
      </w:divsChild>
    </w:div>
    <w:div w:id="115610918">
      <w:bodyDiv w:val="1"/>
      <w:marLeft w:val="0"/>
      <w:marRight w:val="0"/>
      <w:marTop w:val="0"/>
      <w:marBottom w:val="0"/>
      <w:divBdr>
        <w:top w:val="none" w:sz="0" w:space="0" w:color="auto"/>
        <w:left w:val="none" w:sz="0" w:space="0" w:color="auto"/>
        <w:bottom w:val="none" w:sz="0" w:space="0" w:color="auto"/>
        <w:right w:val="none" w:sz="0" w:space="0" w:color="auto"/>
      </w:divBdr>
      <w:divsChild>
        <w:div w:id="1663702696">
          <w:marLeft w:val="0"/>
          <w:marRight w:val="0"/>
          <w:marTop w:val="0"/>
          <w:marBottom w:val="0"/>
          <w:divBdr>
            <w:top w:val="none" w:sz="0" w:space="0" w:color="auto"/>
            <w:left w:val="none" w:sz="0" w:space="0" w:color="auto"/>
            <w:bottom w:val="none" w:sz="0" w:space="0" w:color="auto"/>
            <w:right w:val="none" w:sz="0" w:space="0" w:color="auto"/>
          </w:divBdr>
        </w:div>
        <w:div w:id="1376807597">
          <w:marLeft w:val="0"/>
          <w:marRight w:val="0"/>
          <w:marTop w:val="0"/>
          <w:marBottom w:val="0"/>
          <w:divBdr>
            <w:top w:val="none" w:sz="0" w:space="0" w:color="auto"/>
            <w:left w:val="none" w:sz="0" w:space="0" w:color="auto"/>
            <w:bottom w:val="none" w:sz="0" w:space="0" w:color="auto"/>
            <w:right w:val="none" w:sz="0" w:space="0" w:color="auto"/>
          </w:divBdr>
          <w:divsChild>
            <w:div w:id="659771263">
              <w:marLeft w:val="0"/>
              <w:marRight w:val="240"/>
              <w:marTop w:val="0"/>
              <w:marBottom w:val="0"/>
              <w:divBdr>
                <w:top w:val="none" w:sz="0" w:space="0" w:color="auto"/>
                <w:left w:val="none" w:sz="0" w:space="0" w:color="auto"/>
                <w:bottom w:val="none" w:sz="0" w:space="0" w:color="auto"/>
                <w:right w:val="none" w:sz="0" w:space="0" w:color="auto"/>
              </w:divBdr>
            </w:div>
            <w:div w:id="1823696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09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543699">
      <w:bodyDiv w:val="1"/>
      <w:marLeft w:val="0"/>
      <w:marRight w:val="0"/>
      <w:marTop w:val="0"/>
      <w:marBottom w:val="0"/>
      <w:divBdr>
        <w:top w:val="none" w:sz="0" w:space="0" w:color="auto"/>
        <w:left w:val="none" w:sz="0" w:space="0" w:color="auto"/>
        <w:bottom w:val="none" w:sz="0" w:space="0" w:color="auto"/>
        <w:right w:val="none" w:sz="0" w:space="0" w:color="auto"/>
      </w:divBdr>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5192346">
      <w:bodyDiv w:val="1"/>
      <w:marLeft w:val="0"/>
      <w:marRight w:val="0"/>
      <w:marTop w:val="0"/>
      <w:marBottom w:val="0"/>
      <w:divBdr>
        <w:top w:val="none" w:sz="0" w:space="0" w:color="auto"/>
        <w:left w:val="none" w:sz="0" w:space="0" w:color="auto"/>
        <w:bottom w:val="none" w:sz="0" w:space="0" w:color="auto"/>
        <w:right w:val="none" w:sz="0" w:space="0" w:color="auto"/>
      </w:divBdr>
    </w:div>
    <w:div w:id="175729277">
      <w:bodyDiv w:val="1"/>
      <w:marLeft w:val="0"/>
      <w:marRight w:val="0"/>
      <w:marTop w:val="0"/>
      <w:marBottom w:val="0"/>
      <w:divBdr>
        <w:top w:val="none" w:sz="0" w:space="0" w:color="auto"/>
        <w:left w:val="none" w:sz="0" w:space="0" w:color="auto"/>
        <w:bottom w:val="none" w:sz="0" w:space="0" w:color="auto"/>
        <w:right w:val="none" w:sz="0" w:space="0" w:color="auto"/>
      </w:divBdr>
    </w:div>
    <w:div w:id="188298062">
      <w:bodyDiv w:val="1"/>
      <w:marLeft w:val="0"/>
      <w:marRight w:val="0"/>
      <w:marTop w:val="0"/>
      <w:marBottom w:val="0"/>
      <w:divBdr>
        <w:top w:val="none" w:sz="0" w:space="0" w:color="auto"/>
        <w:left w:val="none" w:sz="0" w:space="0" w:color="auto"/>
        <w:bottom w:val="none" w:sz="0" w:space="0" w:color="auto"/>
        <w:right w:val="none" w:sz="0" w:space="0" w:color="auto"/>
      </w:divBdr>
    </w:div>
    <w:div w:id="197746697">
      <w:bodyDiv w:val="1"/>
      <w:marLeft w:val="0"/>
      <w:marRight w:val="0"/>
      <w:marTop w:val="0"/>
      <w:marBottom w:val="0"/>
      <w:divBdr>
        <w:top w:val="none" w:sz="0" w:space="0" w:color="auto"/>
        <w:left w:val="none" w:sz="0" w:space="0" w:color="auto"/>
        <w:bottom w:val="none" w:sz="0" w:space="0" w:color="auto"/>
        <w:right w:val="none" w:sz="0" w:space="0" w:color="auto"/>
      </w:divBdr>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1621946">
      <w:bodyDiv w:val="1"/>
      <w:marLeft w:val="0"/>
      <w:marRight w:val="0"/>
      <w:marTop w:val="0"/>
      <w:marBottom w:val="0"/>
      <w:divBdr>
        <w:top w:val="none" w:sz="0" w:space="0" w:color="auto"/>
        <w:left w:val="none" w:sz="0" w:space="0" w:color="auto"/>
        <w:bottom w:val="none" w:sz="0" w:space="0" w:color="auto"/>
        <w:right w:val="none" w:sz="0" w:space="0" w:color="auto"/>
      </w:divBdr>
    </w:div>
    <w:div w:id="216285985">
      <w:bodyDiv w:val="1"/>
      <w:marLeft w:val="0"/>
      <w:marRight w:val="0"/>
      <w:marTop w:val="0"/>
      <w:marBottom w:val="0"/>
      <w:divBdr>
        <w:top w:val="none" w:sz="0" w:space="0" w:color="auto"/>
        <w:left w:val="none" w:sz="0" w:space="0" w:color="auto"/>
        <w:bottom w:val="none" w:sz="0" w:space="0" w:color="auto"/>
        <w:right w:val="none" w:sz="0" w:space="0" w:color="auto"/>
      </w:divBdr>
    </w:div>
    <w:div w:id="217865165">
      <w:bodyDiv w:val="1"/>
      <w:marLeft w:val="0"/>
      <w:marRight w:val="0"/>
      <w:marTop w:val="0"/>
      <w:marBottom w:val="0"/>
      <w:divBdr>
        <w:top w:val="none" w:sz="0" w:space="0" w:color="auto"/>
        <w:left w:val="none" w:sz="0" w:space="0" w:color="auto"/>
        <w:bottom w:val="none" w:sz="0" w:space="0" w:color="auto"/>
        <w:right w:val="none" w:sz="0" w:space="0" w:color="auto"/>
      </w:divBdr>
    </w:div>
    <w:div w:id="223569736">
      <w:bodyDiv w:val="1"/>
      <w:marLeft w:val="0"/>
      <w:marRight w:val="0"/>
      <w:marTop w:val="0"/>
      <w:marBottom w:val="0"/>
      <w:divBdr>
        <w:top w:val="none" w:sz="0" w:space="0" w:color="auto"/>
        <w:left w:val="none" w:sz="0" w:space="0" w:color="auto"/>
        <w:bottom w:val="none" w:sz="0" w:space="0" w:color="auto"/>
        <w:right w:val="none" w:sz="0" w:space="0" w:color="auto"/>
      </w:divBdr>
    </w:div>
    <w:div w:id="233008853">
      <w:bodyDiv w:val="1"/>
      <w:marLeft w:val="0"/>
      <w:marRight w:val="0"/>
      <w:marTop w:val="0"/>
      <w:marBottom w:val="0"/>
      <w:divBdr>
        <w:top w:val="none" w:sz="0" w:space="0" w:color="auto"/>
        <w:left w:val="none" w:sz="0" w:space="0" w:color="auto"/>
        <w:bottom w:val="none" w:sz="0" w:space="0" w:color="auto"/>
        <w:right w:val="none" w:sz="0" w:space="0" w:color="auto"/>
      </w:divBdr>
    </w:div>
    <w:div w:id="241186767">
      <w:bodyDiv w:val="1"/>
      <w:marLeft w:val="0"/>
      <w:marRight w:val="0"/>
      <w:marTop w:val="0"/>
      <w:marBottom w:val="0"/>
      <w:divBdr>
        <w:top w:val="none" w:sz="0" w:space="0" w:color="auto"/>
        <w:left w:val="none" w:sz="0" w:space="0" w:color="auto"/>
        <w:bottom w:val="none" w:sz="0" w:space="0" w:color="auto"/>
        <w:right w:val="none" w:sz="0" w:space="0" w:color="auto"/>
      </w:divBdr>
    </w:div>
    <w:div w:id="243149479">
      <w:bodyDiv w:val="1"/>
      <w:marLeft w:val="0"/>
      <w:marRight w:val="0"/>
      <w:marTop w:val="0"/>
      <w:marBottom w:val="0"/>
      <w:divBdr>
        <w:top w:val="none" w:sz="0" w:space="0" w:color="auto"/>
        <w:left w:val="none" w:sz="0" w:space="0" w:color="auto"/>
        <w:bottom w:val="none" w:sz="0" w:space="0" w:color="auto"/>
        <w:right w:val="none" w:sz="0" w:space="0" w:color="auto"/>
      </w:divBdr>
    </w:div>
    <w:div w:id="260139669">
      <w:bodyDiv w:val="1"/>
      <w:marLeft w:val="0"/>
      <w:marRight w:val="0"/>
      <w:marTop w:val="0"/>
      <w:marBottom w:val="0"/>
      <w:divBdr>
        <w:top w:val="none" w:sz="0" w:space="0" w:color="auto"/>
        <w:left w:val="none" w:sz="0" w:space="0" w:color="auto"/>
        <w:bottom w:val="none" w:sz="0" w:space="0" w:color="auto"/>
        <w:right w:val="none" w:sz="0" w:space="0" w:color="auto"/>
      </w:divBdr>
    </w:div>
    <w:div w:id="266231358">
      <w:bodyDiv w:val="1"/>
      <w:marLeft w:val="0"/>
      <w:marRight w:val="0"/>
      <w:marTop w:val="0"/>
      <w:marBottom w:val="0"/>
      <w:divBdr>
        <w:top w:val="none" w:sz="0" w:space="0" w:color="auto"/>
        <w:left w:val="none" w:sz="0" w:space="0" w:color="auto"/>
        <w:bottom w:val="none" w:sz="0" w:space="0" w:color="auto"/>
        <w:right w:val="none" w:sz="0" w:space="0" w:color="auto"/>
      </w:divBdr>
    </w:div>
    <w:div w:id="269168219">
      <w:bodyDiv w:val="1"/>
      <w:marLeft w:val="0"/>
      <w:marRight w:val="0"/>
      <w:marTop w:val="0"/>
      <w:marBottom w:val="0"/>
      <w:divBdr>
        <w:top w:val="none" w:sz="0" w:space="0" w:color="auto"/>
        <w:left w:val="none" w:sz="0" w:space="0" w:color="auto"/>
        <w:bottom w:val="none" w:sz="0" w:space="0" w:color="auto"/>
        <w:right w:val="none" w:sz="0" w:space="0" w:color="auto"/>
      </w:divBdr>
    </w:div>
    <w:div w:id="269974283">
      <w:bodyDiv w:val="1"/>
      <w:marLeft w:val="0"/>
      <w:marRight w:val="0"/>
      <w:marTop w:val="0"/>
      <w:marBottom w:val="0"/>
      <w:divBdr>
        <w:top w:val="none" w:sz="0" w:space="0" w:color="auto"/>
        <w:left w:val="none" w:sz="0" w:space="0" w:color="auto"/>
        <w:bottom w:val="none" w:sz="0" w:space="0" w:color="auto"/>
        <w:right w:val="none" w:sz="0" w:space="0" w:color="auto"/>
      </w:divBdr>
      <w:divsChild>
        <w:div w:id="342365868">
          <w:marLeft w:val="0"/>
          <w:marRight w:val="0"/>
          <w:marTop w:val="0"/>
          <w:marBottom w:val="0"/>
          <w:divBdr>
            <w:top w:val="none" w:sz="0" w:space="0" w:color="auto"/>
            <w:left w:val="none" w:sz="0" w:space="0" w:color="auto"/>
            <w:bottom w:val="none" w:sz="0" w:space="0" w:color="auto"/>
            <w:right w:val="none" w:sz="0" w:space="0" w:color="auto"/>
          </w:divBdr>
        </w:div>
        <w:div w:id="1892155476">
          <w:marLeft w:val="0"/>
          <w:marRight w:val="0"/>
          <w:marTop w:val="0"/>
          <w:marBottom w:val="0"/>
          <w:divBdr>
            <w:top w:val="none" w:sz="0" w:space="0" w:color="auto"/>
            <w:left w:val="none" w:sz="0" w:space="0" w:color="auto"/>
            <w:bottom w:val="none" w:sz="0" w:space="0" w:color="auto"/>
            <w:right w:val="none" w:sz="0" w:space="0" w:color="auto"/>
          </w:divBdr>
          <w:divsChild>
            <w:div w:id="1501962240">
              <w:marLeft w:val="0"/>
              <w:marRight w:val="240"/>
              <w:marTop w:val="0"/>
              <w:marBottom w:val="0"/>
              <w:divBdr>
                <w:top w:val="none" w:sz="0" w:space="0" w:color="auto"/>
                <w:left w:val="none" w:sz="0" w:space="0" w:color="auto"/>
                <w:bottom w:val="none" w:sz="0" w:space="0" w:color="auto"/>
                <w:right w:val="none" w:sz="0" w:space="0" w:color="auto"/>
              </w:divBdr>
            </w:div>
            <w:div w:id="953832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72445050">
      <w:bodyDiv w:val="1"/>
      <w:marLeft w:val="0"/>
      <w:marRight w:val="0"/>
      <w:marTop w:val="0"/>
      <w:marBottom w:val="0"/>
      <w:divBdr>
        <w:top w:val="none" w:sz="0" w:space="0" w:color="auto"/>
        <w:left w:val="none" w:sz="0" w:space="0" w:color="auto"/>
        <w:bottom w:val="none" w:sz="0" w:space="0" w:color="auto"/>
        <w:right w:val="none" w:sz="0" w:space="0" w:color="auto"/>
      </w:divBdr>
      <w:divsChild>
        <w:div w:id="477765477">
          <w:marLeft w:val="0"/>
          <w:marRight w:val="0"/>
          <w:marTop w:val="0"/>
          <w:marBottom w:val="0"/>
          <w:divBdr>
            <w:top w:val="none" w:sz="0" w:space="0" w:color="auto"/>
            <w:left w:val="none" w:sz="0" w:space="0" w:color="auto"/>
            <w:bottom w:val="none" w:sz="0" w:space="0" w:color="auto"/>
            <w:right w:val="none" w:sz="0" w:space="0" w:color="auto"/>
          </w:divBdr>
        </w:div>
        <w:div w:id="730933258">
          <w:marLeft w:val="0"/>
          <w:marRight w:val="0"/>
          <w:marTop w:val="0"/>
          <w:marBottom w:val="0"/>
          <w:divBdr>
            <w:top w:val="none" w:sz="0" w:space="0" w:color="auto"/>
            <w:left w:val="none" w:sz="0" w:space="0" w:color="auto"/>
            <w:bottom w:val="none" w:sz="0" w:space="0" w:color="auto"/>
            <w:right w:val="none" w:sz="0" w:space="0" w:color="auto"/>
          </w:divBdr>
          <w:divsChild>
            <w:div w:id="746008">
              <w:marLeft w:val="0"/>
              <w:marRight w:val="0"/>
              <w:marTop w:val="0"/>
              <w:marBottom w:val="0"/>
              <w:divBdr>
                <w:top w:val="none" w:sz="0" w:space="0" w:color="auto"/>
                <w:left w:val="none" w:sz="0" w:space="0" w:color="auto"/>
                <w:bottom w:val="none" w:sz="0" w:space="0" w:color="auto"/>
                <w:right w:val="none" w:sz="0" w:space="0" w:color="auto"/>
              </w:divBdr>
            </w:div>
            <w:div w:id="1275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3157">
      <w:bodyDiv w:val="1"/>
      <w:marLeft w:val="0"/>
      <w:marRight w:val="0"/>
      <w:marTop w:val="0"/>
      <w:marBottom w:val="0"/>
      <w:divBdr>
        <w:top w:val="none" w:sz="0" w:space="0" w:color="auto"/>
        <w:left w:val="none" w:sz="0" w:space="0" w:color="auto"/>
        <w:bottom w:val="none" w:sz="0" w:space="0" w:color="auto"/>
        <w:right w:val="none" w:sz="0" w:space="0" w:color="auto"/>
      </w:divBdr>
    </w:div>
    <w:div w:id="284972320">
      <w:bodyDiv w:val="1"/>
      <w:marLeft w:val="0"/>
      <w:marRight w:val="0"/>
      <w:marTop w:val="0"/>
      <w:marBottom w:val="0"/>
      <w:divBdr>
        <w:top w:val="none" w:sz="0" w:space="0" w:color="auto"/>
        <w:left w:val="none" w:sz="0" w:space="0" w:color="auto"/>
        <w:bottom w:val="none" w:sz="0" w:space="0" w:color="auto"/>
        <w:right w:val="none" w:sz="0" w:space="0" w:color="auto"/>
      </w:divBdr>
    </w:div>
    <w:div w:id="298002450">
      <w:bodyDiv w:val="1"/>
      <w:marLeft w:val="0"/>
      <w:marRight w:val="0"/>
      <w:marTop w:val="0"/>
      <w:marBottom w:val="0"/>
      <w:divBdr>
        <w:top w:val="none" w:sz="0" w:space="0" w:color="auto"/>
        <w:left w:val="none" w:sz="0" w:space="0" w:color="auto"/>
        <w:bottom w:val="none" w:sz="0" w:space="0" w:color="auto"/>
        <w:right w:val="none" w:sz="0" w:space="0" w:color="auto"/>
      </w:divBdr>
    </w:div>
    <w:div w:id="298149047">
      <w:bodyDiv w:val="1"/>
      <w:marLeft w:val="0"/>
      <w:marRight w:val="0"/>
      <w:marTop w:val="0"/>
      <w:marBottom w:val="0"/>
      <w:divBdr>
        <w:top w:val="none" w:sz="0" w:space="0" w:color="auto"/>
        <w:left w:val="none" w:sz="0" w:space="0" w:color="auto"/>
        <w:bottom w:val="none" w:sz="0" w:space="0" w:color="auto"/>
        <w:right w:val="none" w:sz="0" w:space="0" w:color="auto"/>
      </w:divBdr>
    </w:div>
    <w:div w:id="304772940">
      <w:bodyDiv w:val="1"/>
      <w:marLeft w:val="0"/>
      <w:marRight w:val="0"/>
      <w:marTop w:val="0"/>
      <w:marBottom w:val="0"/>
      <w:divBdr>
        <w:top w:val="none" w:sz="0" w:space="0" w:color="auto"/>
        <w:left w:val="none" w:sz="0" w:space="0" w:color="auto"/>
        <w:bottom w:val="none" w:sz="0" w:space="0" w:color="auto"/>
        <w:right w:val="none" w:sz="0" w:space="0" w:color="auto"/>
      </w:divBdr>
    </w:div>
    <w:div w:id="309872456">
      <w:bodyDiv w:val="1"/>
      <w:marLeft w:val="0"/>
      <w:marRight w:val="0"/>
      <w:marTop w:val="0"/>
      <w:marBottom w:val="0"/>
      <w:divBdr>
        <w:top w:val="none" w:sz="0" w:space="0" w:color="auto"/>
        <w:left w:val="none" w:sz="0" w:space="0" w:color="auto"/>
        <w:bottom w:val="none" w:sz="0" w:space="0" w:color="auto"/>
        <w:right w:val="none" w:sz="0" w:space="0" w:color="auto"/>
      </w:divBdr>
    </w:div>
    <w:div w:id="312025593">
      <w:bodyDiv w:val="1"/>
      <w:marLeft w:val="0"/>
      <w:marRight w:val="0"/>
      <w:marTop w:val="0"/>
      <w:marBottom w:val="0"/>
      <w:divBdr>
        <w:top w:val="none" w:sz="0" w:space="0" w:color="auto"/>
        <w:left w:val="none" w:sz="0" w:space="0" w:color="auto"/>
        <w:bottom w:val="none" w:sz="0" w:space="0" w:color="auto"/>
        <w:right w:val="none" w:sz="0" w:space="0" w:color="auto"/>
      </w:divBdr>
      <w:divsChild>
        <w:div w:id="223103973">
          <w:marLeft w:val="0"/>
          <w:marRight w:val="0"/>
          <w:marTop w:val="0"/>
          <w:marBottom w:val="0"/>
          <w:divBdr>
            <w:top w:val="none" w:sz="0" w:space="0" w:color="auto"/>
            <w:left w:val="none" w:sz="0" w:space="0" w:color="auto"/>
            <w:bottom w:val="none" w:sz="0" w:space="0" w:color="auto"/>
            <w:right w:val="none" w:sz="0" w:space="0" w:color="auto"/>
          </w:divBdr>
        </w:div>
        <w:div w:id="1582179148">
          <w:marLeft w:val="0"/>
          <w:marRight w:val="0"/>
          <w:marTop w:val="0"/>
          <w:marBottom w:val="0"/>
          <w:divBdr>
            <w:top w:val="none" w:sz="0" w:space="0" w:color="auto"/>
            <w:left w:val="none" w:sz="0" w:space="0" w:color="auto"/>
            <w:bottom w:val="none" w:sz="0" w:space="0" w:color="auto"/>
            <w:right w:val="none" w:sz="0" w:space="0" w:color="auto"/>
          </w:divBdr>
          <w:divsChild>
            <w:div w:id="923606503">
              <w:marLeft w:val="0"/>
              <w:marRight w:val="0"/>
              <w:marTop w:val="0"/>
              <w:marBottom w:val="0"/>
              <w:divBdr>
                <w:top w:val="none" w:sz="0" w:space="0" w:color="auto"/>
                <w:left w:val="none" w:sz="0" w:space="0" w:color="auto"/>
                <w:bottom w:val="none" w:sz="0" w:space="0" w:color="auto"/>
                <w:right w:val="none" w:sz="0" w:space="0" w:color="auto"/>
              </w:divBdr>
            </w:div>
            <w:div w:id="12537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4052">
      <w:bodyDiv w:val="1"/>
      <w:marLeft w:val="0"/>
      <w:marRight w:val="0"/>
      <w:marTop w:val="0"/>
      <w:marBottom w:val="0"/>
      <w:divBdr>
        <w:top w:val="none" w:sz="0" w:space="0" w:color="auto"/>
        <w:left w:val="none" w:sz="0" w:space="0" w:color="auto"/>
        <w:bottom w:val="none" w:sz="0" w:space="0" w:color="auto"/>
        <w:right w:val="none" w:sz="0" w:space="0" w:color="auto"/>
      </w:divBdr>
    </w:div>
    <w:div w:id="328946769">
      <w:bodyDiv w:val="1"/>
      <w:marLeft w:val="0"/>
      <w:marRight w:val="0"/>
      <w:marTop w:val="0"/>
      <w:marBottom w:val="0"/>
      <w:divBdr>
        <w:top w:val="none" w:sz="0" w:space="0" w:color="auto"/>
        <w:left w:val="none" w:sz="0" w:space="0" w:color="auto"/>
        <w:bottom w:val="none" w:sz="0" w:space="0" w:color="auto"/>
        <w:right w:val="none" w:sz="0" w:space="0" w:color="auto"/>
      </w:divBdr>
    </w:div>
    <w:div w:id="330107796">
      <w:bodyDiv w:val="1"/>
      <w:marLeft w:val="0"/>
      <w:marRight w:val="0"/>
      <w:marTop w:val="0"/>
      <w:marBottom w:val="0"/>
      <w:divBdr>
        <w:top w:val="none" w:sz="0" w:space="0" w:color="auto"/>
        <w:left w:val="none" w:sz="0" w:space="0" w:color="auto"/>
        <w:bottom w:val="none" w:sz="0" w:space="0" w:color="auto"/>
        <w:right w:val="none" w:sz="0" w:space="0" w:color="auto"/>
      </w:divBdr>
      <w:divsChild>
        <w:div w:id="2017152609">
          <w:marLeft w:val="0"/>
          <w:marRight w:val="0"/>
          <w:marTop w:val="0"/>
          <w:marBottom w:val="0"/>
          <w:divBdr>
            <w:top w:val="none" w:sz="0" w:space="0" w:color="auto"/>
            <w:left w:val="none" w:sz="0" w:space="0" w:color="auto"/>
            <w:bottom w:val="none" w:sz="0" w:space="0" w:color="auto"/>
            <w:right w:val="none" w:sz="0" w:space="0" w:color="auto"/>
          </w:divBdr>
        </w:div>
        <w:div w:id="2040887722">
          <w:marLeft w:val="0"/>
          <w:marRight w:val="0"/>
          <w:marTop w:val="0"/>
          <w:marBottom w:val="0"/>
          <w:divBdr>
            <w:top w:val="none" w:sz="0" w:space="0" w:color="auto"/>
            <w:left w:val="none" w:sz="0" w:space="0" w:color="auto"/>
            <w:bottom w:val="none" w:sz="0" w:space="0" w:color="auto"/>
            <w:right w:val="none" w:sz="0" w:space="0" w:color="auto"/>
          </w:divBdr>
        </w:div>
      </w:divsChild>
    </w:div>
    <w:div w:id="340081823">
      <w:bodyDiv w:val="1"/>
      <w:marLeft w:val="0"/>
      <w:marRight w:val="0"/>
      <w:marTop w:val="0"/>
      <w:marBottom w:val="0"/>
      <w:divBdr>
        <w:top w:val="none" w:sz="0" w:space="0" w:color="auto"/>
        <w:left w:val="none" w:sz="0" w:space="0" w:color="auto"/>
        <w:bottom w:val="none" w:sz="0" w:space="0" w:color="auto"/>
        <w:right w:val="none" w:sz="0" w:space="0" w:color="auto"/>
      </w:divBdr>
    </w:div>
    <w:div w:id="342173917">
      <w:bodyDiv w:val="1"/>
      <w:marLeft w:val="0"/>
      <w:marRight w:val="0"/>
      <w:marTop w:val="0"/>
      <w:marBottom w:val="0"/>
      <w:divBdr>
        <w:top w:val="none" w:sz="0" w:space="0" w:color="auto"/>
        <w:left w:val="none" w:sz="0" w:space="0" w:color="auto"/>
        <w:bottom w:val="none" w:sz="0" w:space="0" w:color="auto"/>
        <w:right w:val="none" w:sz="0" w:space="0" w:color="auto"/>
      </w:divBdr>
    </w:div>
    <w:div w:id="350765593">
      <w:bodyDiv w:val="1"/>
      <w:marLeft w:val="0"/>
      <w:marRight w:val="0"/>
      <w:marTop w:val="0"/>
      <w:marBottom w:val="0"/>
      <w:divBdr>
        <w:top w:val="none" w:sz="0" w:space="0" w:color="auto"/>
        <w:left w:val="none" w:sz="0" w:space="0" w:color="auto"/>
        <w:bottom w:val="none" w:sz="0" w:space="0" w:color="auto"/>
        <w:right w:val="none" w:sz="0" w:space="0" w:color="auto"/>
      </w:divBdr>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3678238">
      <w:bodyDiv w:val="1"/>
      <w:marLeft w:val="0"/>
      <w:marRight w:val="0"/>
      <w:marTop w:val="0"/>
      <w:marBottom w:val="0"/>
      <w:divBdr>
        <w:top w:val="none" w:sz="0" w:space="0" w:color="auto"/>
        <w:left w:val="none" w:sz="0" w:space="0" w:color="auto"/>
        <w:bottom w:val="none" w:sz="0" w:space="0" w:color="auto"/>
        <w:right w:val="none" w:sz="0" w:space="0" w:color="auto"/>
      </w:divBdr>
    </w:div>
    <w:div w:id="364253332">
      <w:bodyDiv w:val="1"/>
      <w:marLeft w:val="0"/>
      <w:marRight w:val="0"/>
      <w:marTop w:val="0"/>
      <w:marBottom w:val="0"/>
      <w:divBdr>
        <w:top w:val="none" w:sz="0" w:space="0" w:color="auto"/>
        <w:left w:val="none" w:sz="0" w:space="0" w:color="auto"/>
        <w:bottom w:val="none" w:sz="0" w:space="0" w:color="auto"/>
        <w:right w:val="none" w:sz="0" w:space="0" w:color="auto"/>
      </w:divBdr>
    </w:div>
    <w:div w:id="365299584">
      <w:bodyDiv w:val="1"/>
      <w:marLeft w:val="0"/>
      <w:marRight w:val="0"/>
      <w:marTop w:val="0"/>
      <w:marBottom w:val="0"/>
      <w:divBdr>
        <w:top w:val="none" w:sz="0" w:space="0" w:color="auto"/>
        <w:left w:val="none" w:sz="0" w:space="0" w:color="auto"/>
        <w:bottom w:val="none" w:sz="0" w:space="0" w:color="auto"/>
        <w:right w:val="none" w:sz="0" w:space="0" w:color="auto"/>
      </w:divBdr>
      <w:divsChild>
        <w:div w:id="342435599">
          <w:marLeft w:val="0"/>
          <w:marRight w:val="0"/>
          <w:marTop w:val="0"/>
          <w:marBottom w:val="0"/>
          <w:divBdr>
            <w:top w:val="none" w:sz="0" w:space="0" w:color="auto"/>
            <w:left w:val="none" w:sz="0" w:space="0" w:color="auto"/>
            <w:bottom w:val="none" w:sz="0" w:space="0" w:color="auto"/>
            <w:right w:val="none" w:sz="0" w:space="0" w:color="auto"/>
          </w:divBdr>
        </w:div>
        <w:div w:id="1823619248">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sChild>
            <w:div w:id="1665695493">
              <w:marLeft w:val="0"/>
              <w:marRight w:val="0"/>
              <w:marTop w:val="0"/>
              <w:marBottom w:val="0"/>
              <w:divBdr>
                <w:top w:val="none" w:sz="0" w:space="0" w:color="auto"/>
                <w:left w:val="none" w:sz="0" w:space="0" w:color="auto"/>
                <w:bottom w:val="none" w:sz="0" w:space="0" w:color="auto"/>
                <w:right w:val="none" w:sz="0" w:space="0" w:color="auto"/>
              </w:divBdr>
            </w:div>
            <w:div w:id="395473993">
              <w:marLeft w:val="0"/>
              <w:marRight w:val="0"/>
              <w:marTop w:val="0"/>
              <w:marBottom w:val="0"/>
              <w:divBdr>
                <w:top w:val="none" w:sz="0" w:space="0" w:color="auto"/>
                <w:left w:val="none" w:sz="0" w:space="0" w:color="auto"/>
                <w:bottom w:val="none" w:sz="0" w:space="0" w:color="auto"/>
                <w:right w:val="none" w:sz="0" w:space="0" w:color="auto"/>
              </w:divBdr>
            </w:div>
          </w:divsChild>
        </w:div>
        <w:div w:id="954675396">
          <w:marLeft w:val="0"/>
          <w:marRight w:val="0"/>
          <w:marTop w:val="0"/>
          <w:marBottom w:val="0"/>
          <w:divBdr>
            <w:top w:val="none" w:sz="0" w:space="0" w:color="auto"/>
            <w:left w:val="none" w:sz="0" w:space="0" w:color="auto"/>
            <w:bottom w:val="none" w:sz="0" w:space="0" w:color="auto"/>
            <w:right w:val="none" w:sz="0" w:space="0" w:color="auto"/>
          </w:divBdr>
        </w:div>
        <w:div w:id="1968243485">
          <w:marLeft w:val="0"/>
          <w:marRight w:val="0"/>
          <w:marTop w:val="0"/>
          <w:marBottom w:val="0"/>
          <w:divBdr>
            <w:top w:val="none" w:sz="0" w:space="0" w:color="auto"/>
            <w:left w:val="none" w:sz="0" w:space="0" w:color="auto"/>
            <w:bottom w:val="none" w:sz="0" w:space="0" w:color="auto"/>
            <w:right w:val="none" w:sz="0" w:space="0" w:color="auto"/>
          </w:divBdr>
        </w:div>
        <w:div w:id="1517689576">
          <w:marLeft w:val="0"/>
          <w:marRight w:val="0"/>
          <w:marTop w:val="0"/>
          <w:marBottom w:val="0"/>
          <w:divBdr>
            <w:top w:val="none" w:sz="0" w:space="0" w:color="auto"/>
            <w:left w:val="none" w:sz="0" w:space="0" w:color="auto"/>
            <w:bottom w:val="none" w:sz="0" w:space="0" w:color="auto"/>
            <w:right w:val="none" w:sz="0" w:space="0" w:color="auto"/>
          </w:divBdr>
          <w:divsChild>
            <w:div w:id="1955743295">
              <w:marLeft w:val="0"/>
              <w:marRight w:val="0"/>
              <w:marTop w:val="0"/>
              <w:marBottom w:val="0"/>
              <w:divBdr>
                <w:top w:val="none" w:sz="0" w:space="0" w:color="auto"/>
                <w:left w:val="none" w:sz="0" w:space="0" w:color="auto"/>
                <w:bottom w:val="none" w:sz="0" w:space="0" w:color="auto"/>
                <w:right w:val="none" w:sz="0" w:space="0" w:color="auto"/>
              </w:divBdr>
            </w:div>
            <w:div w:id="2113814378">
              <w:marLeft w:val="0"/>
              <w:marRight w:val="0"/>
              <w:marTop w:val="0"/>
              <w:marBottom w:val="0"/>
              <w:divBdr>
                <w:top w:val="none" w:sz="0" w:space="0" w:color="auto"/>
                <w:left w:val="none" w:sz="0" w:space="0" w:color="auto"/>
                <w:bottom w:val="none" w:sz="0" w:space="0" w:color="auto"/>
                <w:right w:val="none" w:sz="0" w:space="0" w:color="auto"/>
              </w:divBdr>
            </w:div>
          </w:divsChild>
        </w:div>
        <w:div w:id="1362784168">
          <w:marLeft w:val="0"/>
          <w:marRight w:val="0"/>
          <w:marTop w:val="0"/>
          <w:marBottom w:val="0"/>
          <w:divBdr>
            <w:top w:val="none" w:sz="0" w:space="0" w:color="auto"/>
            <w:left w:val="none" w:sz="0" w:space="0" w:color="auto"/>
            <w:bottom w:val="none" w:sz="0" w:space="0" w:color="auto"/>
            <w:right w:val="none" w:sz="0" w:space="0" w:color="auto"/>
          </w:divBdr>
        </w:div>
        <w:div w:id="461505999">
          <w:marLeft w:val="0"/>
          <w:marRight w:val="0"/>
          <w:marTop w:val="0"/>
          <w:marBottom w:val="0"/>
          <w:divBdr>
            <w:top w:val="none" w:sz="0" w:space="0" w:color="auto"/>
            <w:left w:val="none" w:sz="0" w:space="0" w:color="auto"/>
            <w:bottom w:val="none" w:sz="0" w:space="0" w:color="auto"/>
            <w:right w:val="none" w:sz="0" w:space="0" w:color="auto"/>
          </w:divBdr>
        </w:div>
        <w:div w:id="133831197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0"/>
              <w:divBdr>
                <w:top w:val="none" w:sz="0" w:space="0" w:color="auto"/>
                <w:left w:val="none" w:sz="0" w:space="0" w:color="auto"/>
                <w:bottom w:val="none" w:sz="0" w:space="0" w:color="auto"/>
                <w:right w:val="none" w:sz="0" w:space="0" w:color="auto"/>
              </w:divBdr>
            </w:div>
            <w:div w:id="2041780294">
              <w:marLeft w:val="0"/>
              <w:marRight w:val="0"/>
              <w:marTop w:val="0"/>
              <w:marBottom w:val="0"/>
              <w:divBdr>
                <w:top w:val="none" w:sz="0" w:space="0" w:color="auto"/>
                <w:left w:val="none" w:sz="0" w:space="0" w:color="auto"/>
                <w:bottom w:val="none" w:sz="0" w:space="0" w:color="auto"/>
                <w:right w:val="none" w:sz="0" w:space="0" w:color="auto"/>
              </w:divBdr>
            </w:div>
          </w:divsChild>
        </w:div>
        <w:div w:id="245192506">
          <w:marLeft w:val="0"/>
          <w:marRight w:val="0"/>
          <w:marTop w:val="0"/>
          <w:marBottom w:val="0"/>
          <w:divBdr>
            <w:top w:val="none" w:sz="0" w:space="0" w:color="auto"/>
            <w:left w:val="none" w:sz="0" w:space="0" w:color="auto"/>
            <w:bottom w:val="none" w:sz="0" w:space="0" w:color="auto"/>
            <w:right w:val="none" w:sz="0" w:space="0" w:color="auto"/>
          </w:divBdr>
        </w:div>
        <w:div w:id="1704358786">
          <w:marLeft w:val="0"/>
          <w:marRight w:val="0"/>
          <w:marTop w:val="0"/>
          <w:marBottom w:val="0"/>
          <w:divBdr>
            <w:top w:val="none" w:sz="0" w:space="0" w:color="auto"/>
            <w:left w:val="none" w:sz="0" w:space="0" w:color="auto"/>
            <w:bottom w:val="none" w:sz="0" w:space="0" w:color="auto"/>
            <w:right w:val="none" w:sz="0" w:space="0" w:color="auto"/>
          </w:divBdr>
        </w:div>
        <w:div w:id="91974168">
          <w:marLeft w:val="0"/>
          <w:marRight w:val="0"/>
          <w:marTop w:val="0"/>
          <w:marBottom w:val="0"/>
          <w:divBdr>
            <w:top w:val="none" w:sz="0" w:space="0" w:color="auto"/>
            <w:left w:val="none" w:sz="0" w:space="0" w:color="auto"/>
            <w:bottom w:val="none" w:sz="0" w:space="0" w:color="auto"/>
            <w:right w:val="none" w:sz="0" w:space="0" w:color="auto"/>
          </w:divBdr>
          <w:divsChild>
            <w:div w:id="1665279842">
              <w:marLeft w:val="0"/>
              <w:marRight w:val="0"/>
              <w:marTop w:val="0"/>
              <w:marBottom w:val="0"/>
              <w:divBdr>
                <w:top w:val="none" w:sz="0" w:space="0" w:color="auto"/>
                <w:left w:val="none" w:sz="0" w:space="0" w:color="auto"/>
                <w:bottom w:val="none" w:sz="0" w:space="0" w:color="auto"/>
                <w:right w:val="none" w:sz="0" w:space="0" w:color="auto"/>
              </w:divBdr>
            </w:div>
            <w:div w:id="1905484560">
              <w:marLeft w:val="0"/>
              <w:marRight w:val="0"/>
              <w:marTop w:val="0"/>
              <w:marBottom w:val="0"/>
              <w:divBdr>
                <w:top w:val="none" w:sz="0" w:space="0" w:color="auto"/>
                <w:left w:val="none" w:sz="0" w:space="0" w:color="auto"/>
                <w:bottom w:val="none" w:sz="0" w:space="0" w:color="auto"/>
                <w:right w:val="none" w:sz="0" w:space="0" w:color="auto"/>
              </w:divBdr>
            </w:div>
          </w:divsChild>
        </w:div>
        <w:div w:id="806969927">
          <w:marLeft w:val="0"/>
          <w:marRight w:val="0"/>
          <w:marTop w:val="0"/>
          <w:marBottom w:val="0"/>
          <w:divBdr>
            <w:top w:val="none" w:sz="0" w:space="0" w:color="auto"/>
            <w:left w:val="none" w:sz="0" w:space="0" w:color="auto"/>
            <w:bottom w:val="none" w:sz="0" w:space="0" w:color="auto"/>
            <w:right w:val="none" w:sz="0" w:space="0" w:color="auto"/>
          </w:divBdr>
        </w:div>
        <w:div w:id="1601061592">
          <w:marLeft w:val="0"/>
          <w:marRight w:val="0"/>
          <w:marTop w:val="0"/>
          <w:marBottom w:val="0"/>
          <w:divBdr>
            <w:top w:val="none" w:sz="0" w:space="0" w:color="auto"/>
            <w:left w:val="none" w:sz="0" w:space="0" w:color="auto"/>
            <w:bottom w:val="none" w:sz="0" w:space="0" w:color="auto"/>
            <w:right w:val="none" w:sz="0" w:space="0" w:color="auto"/>
          </w:divBdr>
        </w:div>
        <w:div w:id="1094594864">
          <w:marLeft w:val="0"/>
          <w:marRight w:val="0"/>
          <w:marTop w:val="0"/>
          <w:marBottom w:val="0"/>
          <w:divBdr>
            <w:top w:val="none" w:sz="0" w:space="0" w:color="auto"/>
            <w:left w:val="none" w:sz="0" w:space="0" w:color="auto"/>
            <w:bottom w:val="none" w:sz="0" w:space="0" w:color="auto"/>
            <w:right w:val="none" w:sz="0" w:space="0" w:color="auto"/>
          </w:divBdr>
          <w:divsChild>
            <w:div w:id="1936553840">
              <w:marLeft w:val="0"/>
              <w:marRight w:val="0"/>
              <w:marTop w:val="0"/>
              <w:marBottom w:val="0"/>
              <w:divBdr>
                <w:top w:val="none" w:sz="0" w:space="0" w:color="auto"/>
                <w:left w:val="none" w:sz="0" w:space="0" w:color="auto"/>
                <w:bottom w:val="none" w:sz="0" w:space="0" w:color="auto"/>
                <w:right w:val="none" w:sz="0" w:space="0" w:color="auto"/>
              </w:divBdr>
            </w:div>
            <w:div w:id="623074282">
              <w:marLeft w:val="0"/>
              <w:marRight w:val="0"/>
              <w:marTop w:val="0"/>
              <w:marBottom w:val="0"/>
              <w:divBdr>
                <w:top w:val="none" w:sz="0" w:space="0" w:color="auto"/>
                <w:left w:val="none" w:sz="0" w:space="0" w:color="auto"/>
                <w:bottom w:val="none" w:sz="0" w:space="0" w:color="auto"/>
                <w:right w:val="none" w:sz="0" w:space="0" w:color="auto"/>
              </w:divBdr>
            </w:div>
          </w:divsChild>
        </w:div>
        <w:div w:id="356926230">
          <w:marLeft w:val="0"/>
          <w:marRight w:val="0"/>
          <w:marTop w:val="0"/>
          <w:marBottom w:val="0"/>
          <w:divBdr>
            <w:top w:val="none" w:sz="0" w:space="0" w:color="auto"/>
            <w:left w:val="none" w:sz="0" w:space="0" w:color="auto"/>
            <w:bottom w:val="none" w:sz="0" w:space="0" w:color="auto"/>
            <w:right w:val="none" w:sz="0" w:space="0" w:color="auto"/>
          </w:divBdr>
        </w:div>
        <w:div w:id="979502368">
          <w:marLeft w:val="0"/>
          <w:marRight w:val="0"/>
          <w:marTop w:val="0"/>
          <w:marBottom w:val="0"/>
          <w:divBdr>
            <w:top w:val="none" w:sz="0" w:space="0" w:color="auto"/>
            <w:left w:val="none" w:sz="0" w:space="0" w:color="auto"/>
            <w:bottom w:val="none" w:sz="0" w:space="0" w:color="auto"/>
            <w:right w:val="none" w:sz="0" w:space="0" w:color="auto"/>
          </w:divBdr>
        </w:div>
        <w:div w:id="1387335560">
          <w:marLeft w:val="0"/>
          <w:marRight w:val="0"/>
          <w:marTop w:val="0"/>
          <w:marBottom w:val="0"/>
          <w:divBdr>
            <w:top w:val="none" w:sz="0" w:space="0" w:color="auto"/>
            <w:left w:val="none" w:sz="0" w:space="0" w:color="auto"/>
            <w:bottom w:val="none" w:sz="0" w:space="0" w:color="auto"/>
            <w:right w:val="none" w:sz="0" w:space="0" w:color="auto"/>
          </w:divBdr>
          <w:divsChild>
            <w:div w:id="402945558">
              <w:marLeft w:val="0"/>
              <w:marRight w:val="0"/>
              <w:marTop w:val="0"/>
              <w:marBottom w:val="0"/>
              <w:divBdr>
                <w:top w:val="none" w:sz="0" w:space="0" w:color="auto"/>
                <w:left w:val="none" w:sz="0" w:space="0" w:color="auto"/>
                <w:bottom w:val="none" w:sz="0" w:space="0" w:color="auto"/>
                <w:right w:val="none" w:sz="0" w:space="0" w:color="auto"/>
              </w:divBdr>
            </w:div>
            <w:div w:id="1318418356">
              <w:marLeft w:val="0"/>
              <w:marRight w:val="0"/>
              <w:marTop w:val="0"/>
              <w:marBottom w:val="0"/>
              <w:divBdr>
                <w:top w:val="none" w:sz="0" w:space="0" w:color="auto"/>
                <w:left w:val="none" w:sz="0" w:space="0" w:color="auto"/>
                <w:bottom w:val="none" w:sz="0" w:space="0" w:color="auto"/>
                <w:right w:val="none" w:sz="0" w:space="0" w:color="auto"/>
              </w:divBdr>
            </w:div>
          </w:divsChild>
        </w:div>
        <w:div w:id="1923025600">
          <w:marLeft w:val="0"/>
          <w:marRight w:val="0"/>
          <w:marTop w:val="0"/>
          <w:marBottom w:val="0"/>
          <w:divBdr>
            <w:top w:val="none" w:sz="0" w:space="0" w:color="auto"/>
            <w:left w:val="none" w:sz="0" w:space="0" w:color="auto"/>
            <w:bottom w:val="none" w:sz="0" w:space="0" w:color="auto"/>
            <w:right w:val="none" w:sz="0" w:space="0" w:color="auto"/>
          </w:divBdr>
        </w:div>
        <w:div w:id="5134557">
          <w:marLeft w:val="0"/>
          <w:marRight w:val="0"/>
          <w:marTop w:val="0"/>
          <w:marBottom w:val="0"/>
          <w:divBdr>
            <w:top w:val="none" w:sz="0" w:space="0" w:color="auto"/>
            <w:left w:val="none" w:sz="0" w:space="0" w:color="auto"/>
            <w:bottom w:val="none" w:sz="0" w:space="0" w:color="auto"/>
            <w:right w:val="none" w:sz="0" w:space="0" w:color="auto"/>
          </w:divBdr>
        </w:div>
        <w:div w:id="83498715">
          <w:marLeft w:val="0"/>
          <w:marRight w:val="0"/>
          <w:marTop w:val="0"/>
          <w:marBottom w:val="0"/>
          <w:divBdr>
            <w:top w:val="none" w:sz="0" w:space="0" w:color="auto"/>
            <w:left w:val="none" w:sz="0" w:space="0" w:color="auto"/>
            <w:bottom w:val="none" w:sz="0" w:space="0" w:color="auto"/>
            <w:right w:val="none" w:sz="0" w:space="0" w:color="auto"/>
          </w:divBdr>
          <w:divsChild>
            <w:div w:id="935551652">
              <w:marLeft w:val="0"/>
              <w:marRight w:val="0"/>
              <w:marTop w:val="0"/>
              <w:marBottom w:val="0"/>
              <w:divBdr>
                <w:top w:val="none" w:sz="0" w:space="0" w:color="auto"/>
                <w:left w:val="none" w:sz="0" w:space="0" w:color="auto"/>
                <w:bottom w:val="none" w:sz="0" w:space="0" w:color="auto"/>
                <w:right w:val="none" w:sz="0" w:space="0" w:color="auto"/>
              </w:divBdr>
            </w:div>
            <w:div w:id="1551922995">
              <w:marLeft w:val="0"/>
              <w:marRight w:val="0"/>
              <w:marTop w:val="0"/>
              <w:marBottom w:val="0"/>
              <w:divBdr>
                <w:top w:val="none" w:sz="0" w:space="0" w:color="auto"/>
                <w:left w:val="none" w:sz="0" w:space="0" w:color="auto"/>
                <w:bottom w:val="none" w:sz="0" w:space="0" w:color="auto"/>
                <w:right w:val="none" w:sz="0" w:space="0" w:color="auto"/>
              </w:divBdr>
            </w:div>
          </w:divsChild>
        </w:div>
        <w:div w:id="1627351057">
          <w:marLeft w:val="0"/>
          <w:marRight w:val="0"/>
          <w:marTop w:val="0"/>
          <w:marBottom w:val="0"/>
          <w:divBdr>
            <w:top w:val="none" w:sz="0" w:space="0" w:color="auto"/>
            <w:left w:val="none" w:sz="0" w:space="0" w:color="auto"/>
            <w:bottom w:val="none" w:sz="0" w:space="0" w:color="auto"/>
            <w:right w:val="none" w:sz="0" w:space="0" w:color="auto"/>
          </w:divBdr>
        </w:div>
        <w:div w:id="18288624">
          <w:marLeft w:val="0"/>
          <w:marRight w:val="0"/>
          <w:marTop w:val="0"/>
          <w:marBottom w:val="0"/>
          <w:divBdr>
            <w:top w:val="none" w:sz="0" w:space="0" w:color="auto"/>
            <w:left w:val="none" w:sz="0" w:space="0" w:color="auto"/>
            <w:bottom w:val="none" w:sz="0" w:space="0" w:color="auto"/>
            <w:right w:val="none" w:sz="0" w:space="0" w:color="auto"/>
          </w:divBdr>
        </w:div>
        <w:div w:id="2105300606">
          <w:marLeft w:val="0"/>
          <w:marRight w:val="0"/>
          <w:marTop w:val="0"/>
          <w:marBottom w:val="0"/>
          <w:divBdr>
            <w:top w:val="none" w:sz="0" w:space="0" w:color="auto"/>
            <w:left w:val="none" w:sz="0" w:space="0" w:color="auto"/>
            <w:bottom w:val="none" w:sz="0" w:space="0" w:color="auto"/>
            <w:right w:val="none" w:sz="0" w:space="0" w:color="auto"/>
          </w:divBdr>
          <w:divsChild>
            <w:div w:id="1799487813">
              <w:marLeft w:val="0"/>
              <w:marRight w:val="0"/>
              <w:marTop w:val="0"/>
              <w:marBottom w:val="0"/>
              <w:divBdr>
                <w:top w:val="none" w:sz="0" w:space="0" w:color="auto"/>
                <w:left w:val="none" w:sz="0" w:space="0" w:color="auto"/>
                <w:bottom w:val="none" w:sz="0" w:space="0" w:color="auto"/>
                <w:right w:val="none" w:sz="0" w:space="0" w:color="auto"/>
              </w:divBdr>
            </w:div>
            <w:div w:id="1193566805">
              <w:marLeft w:val="0"/>
              <w:marRight w:val="0"/>
              <w:marTop w:val="0"/>
              <w:marBottom w:val="0"/>
              <w:divBdr>
                <w:top w:val="none" w:sz="0" w:space="0" w:color="auto"/>
                <w:left w:val="none" w:sz="0" w:space="0" w:color="auto"/>
                <w:bottom w:val="none" w:sz="0" w:space="0" w:color="auto"/>
                <w:right w:val="none" w:sz="0" w:space="0" w:color="auto"/>
              </w:divBdr>
            </w:div>
          </w:divsChild>
        </w:div>
        <w:div w:id="1135872008">
          <w:marLeft w:val="0"/>
          <w:marRight w:val="0"/>
          <w:marTop w:val="0"/>
          <w:marBottom w:val="0"/>
          <w:divBdr>
            <w:top w:val="none" w:sz="0" w:space="0" w:color="auto"/>
            <w:left w:val="none" w:sz="0" w:space="0" w:color="auto"/>
            <w:bottom w:val="none" w:sz="0" w:space="0" w:color="auto"/>
            <w:right w:val="none" w:sz="0" w:space="0" w:color="auto"/>
          </w:divBdr>
        </w:div>
        <w:div w:id="673071275">
          <w:marLeft w:val="0"/>
          <w:marRight w:val="0"/>
          <w:marTop w:val="0"/>
          <w:marBottom w:val="0"/>
          <w:divBdr>
            <w:top w:val="none" w:sz="0" w:space="0" w:color="auto"/>
            <w:left w:val="none" w:sz="0" w:space="0" w:color="auto"/>
            <w:bottom w:val="none" w:sz="0" w:space="0" w:color="auto"/>
            <w:right w:val="none" w:sz="0" w:space="0" w:color="auto"/>
          </w:divBdr>
        </w:div>
        <w:div w:id="725953936">
          <w:marLeft w:val="0"/>
          <w:marRight w:val="0"/>
          <w:marTop w:val="0"/>
          <w:marBottom w:val="0"/>
          <w:divBdr>
            <w:top w:val="none" w:sz="0" w:space="0" w:color="auto"/>
            <w:left w:val="none" w:sz="0" w:space="0" w:color="auto"/>
            <w:bottom w:val="none" w:sz="0" w:space="0" w:color="auto"/>
            <w:right w:val="none" w:sz="0" w:space="0" w:color="auto"/>
          </w:divBdr>
          <w:divsChild>
            <w:div w:id="1861897542">
              <w:marLeft w:val="0"/>
              <w:marRight w:val="0"/>
              <w:marTop w:val="0"/>
              <w:marBottom w:val="0"/>
              <w:divBdr>
                <w:top w:val="none" w:sz="0" w:space="0" w:color="auto"/>
                <w:left w:val="none" w:sz="0" w:space="0" w:color="auto"/>
                <w:bottom w:val="none" w:sz="0" w:space="0" w:color="auto"/>
                <w:right w:val="none" w:sz="0" w:space="0" w:color="auto"/>
              </w:divBdr>
            </w:div>
            <w:div w:id="324013658">
              <w:marLeft w:val="0"/>
              <w:marRight w:val="0"/>
              <w:marTop w:val="0"/>
              <w:marBottom w:val="0"/>
              <w:divBdr>
                <w:top w:val="none" w:sz="0" w:space="0" w:color="auto"/>
                <w:left w:val="none" w:sz="0" w:space="0" w:color="auto"/>
                <w:bottom w:val="none" w:sz="0" w:space="0" w:color="auto"/>
                <w:right w:val="none" w:sz="0" w:space="0" w:color="auto"/>
              </w:divBdr>
            </w:div>
          </w:divsChild>
        </w:div>
        <w:div w:id="52824872">
          <w:marLeft w:val="0"/>
          <w:marRight w:val="0"/>
          <w:marTop w:val="0"/>
          <w:marBottom w:val="0"/>
          <w:divBdr>
            <w:top w:val="none" w:sz="0" w:space="0" w:color="auto"/>
            <w:left w:val="none" w:sz="0" w:space="0" w:color="auto"/>
            <w:bottom w:val="none" w:sz="0" w:space="0" w:color="auto"/>
            <w:right w:val="none" w:sz="0" w:space="0" w:color="auto"/>
          </w:divBdr>
        </w:div>
        <w:div w:id="443578587">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sChild>
            <w:div w:id="93403747">
              <w:marLeft w:val="0"/>
              <w:marRight w:val="0"/>
              <w:marTop w:val="0"/>
              <w:marBottom w:val="0"/>
              <w:divBdr>
                <w:top w:val="none" w:sz="0" w:space="0" w:color="auto"/>
                <w:left w:val="none" w:sz="0" w:space="0" w:color="auto"/>
                <w:bottom w:val="none" w:sz="0" w:space="0" w:color="auto"/>
                <w:right w:val="none" w:sz="0" w:space="0" w:color="auto"/>
              </w:divBdr>
            </w:div>
            <w:div w:id="322465291">
              <w:marLeft w:val="0"/>
              <w:marRight w:val="0"/>
              <w:marTop w:val="0"/>
              <w:marBottom w:val="0"/>
              <w:divBdr>
                <w:top w:val="none" w:sz="0" w:space="0" w:color="auto"/>
                <w:left w:val="none" w:sz="0" w:space="0" w:color="auto"/>
                <w:bottom w:val="none" w:sz="0" w:space="0" w:color="auto"/>
                <w:right w:val="none" w:sz="0" w:space="0" w:color="auto"/>
              </w:divBdr>
            </w:div>
          </w:divsChild>
        </w:div>
        <w:div w:id="289701660">
          <w:marLeft w:val="0"/>
          <w:marRight w:val="0"/>
          <w:marTop w:val="0"/>
          <w:marBottom w:val="0"/>
          <w:divBdr>
            <w:top w:val="none" w:sz="0" w:space="0" w:color="auto"/>
            <w:left w:val="none" w:sz="0" w:space="0" w:color="auto"/>
            <w:bottom w:val="none" w:sz="0" w:space="0" w:color="auto"/>
            <w:right w:val="none" w:sz="0" w:space="0" w:color="auto"/>
          </w:divBdr>
        </w:div>
        <w:div w:id="69816714">
          <w:marLeft w:val="0"/>
          <w:marRight w:val="0"/>
          <w:marTop w:val="0"/>
          <w:marBottom w:val="0"/>
          <w:divBdr>
            <w:top w:val="none" w:sz="0" w:space="0" w:color="auto"/>
            <w:left w:val="none" w:sz="0" w:space="0" w:color="auto"/>
            <w:bottom w:val="none" w:sz="0" w:space="0" w:color="auto"/>
            <w:right w:val="none" w:sz="0" w:space="0" w:color="auto"/>
          </w:divBdr>
        </w:div>
        <w:div w:id="139546024">
          <w:marLeft w:val="0"/>
          <w:marRight w:val="0"/>
          <w:marTop w:val="0"/>
          <w:marBottom w:val="0"/>
          <w:divBdr>
            <w:top w:val="none" w:sz="0" w:space="0" w:color="auto"/>
            <w:left w:val="none" w:sz="0" w:space="0" w:color="auto"/>
            <w:bottom w:val="none" w:sz="0" w:space="0" w:color="auto"/>
            <w:right w:val="none" w:sz="0" w:space="0" w:color="auto"/>
          </w:divBdr>
          <w:divsChild>
            <w:div w:id="700712654">
              <w:marLeft w:val="0"/>
              <w:marRight w:val="0"/>
              <w:marTop w:val="0"/>
              <w:marBottom w:val="0"/>
              <w:divBdr>
                <w:top w:val="none" w:sz="0" w:space="0" w:color="auto"/>
                <w:left w:val="none" w:sz="0" w:space="0" w:color="auto"/>
                <w:bottom w:val="none" w:sz="0" w:space="0" w:color="auto"/>
                <w:right w:val="none" w:sz="0" w:space="0" w:color="auto"/>
              </w:divBdr>
            </w:div>
            <w:div w:id="281499698">
              <w:marLeft w:val="0"/>
              <w:marRight w:val="0"/>
              <w:marTop w:val="0"/>
              <w:marBottom w:val="0"/>
              <w:divBdr>
                <w:top w:val="none" w:sz="0" w:space="0" w:color="auto"/>
                <w:left w:val="none" w:sz="0" w:space="0" w:color="auto"/>
                <w:bottom w:val="none" w:sz="0" w:space="0" w:color="auto"/>
                <w:right w:val="none" w:sz="0" w:space="0" w:color="auto"/>
              </w:divBdr>
            </w:div>
          </w:divsChild>
        </w:div>
        <w:div w:id="958334985">
          <w:marLeft w:val="0"/>
          <w:marRight w:val="0"/>
          <w:marTop w:val="0"/>
          <w:marBottom w:val="0"/>
          <w:divBdr>
            <w:top w:val="none" w:sz="0" w:space="0" w:color="auto"/>
            <w:left w:val="none" w:sz="0" w:space="0" w:color="auto"/>
            <w:bottom w:val="none" w:sz="0" w:space="0" w:color="auto"/>
            <w:right w:val="none" w:sz="0" w:space="0" w:color="auto"/>
          </w:divBdr>
        </w:div>
        <w:div w:id="1049457273">
          <w:marLeft w:val="0"/>
          <w:marRight w:val="0"/>
          <w:marTop w:val="0"/>
          <w:marBottom w:val="0"/>
          <w:divBdr>
            <w:top w:val="none" w:sz="0" w:space="0" w:color="auto"/>
            <w:left w:val="none" w:sz="0" w:space="0" w:color="auto"/>
            <w:bottom w:val="none" w:sz="0" w:space="0" w:color="auto"/>
            <w:right w:val="none" w:sz="0" w:space="0" w:color="auto"/>
          </w:divBdr>
        </w:div>
        <w:div w:id="61099963">
          <w:marLeft w:val="0"/>
          <w:marRight w:val="0"/>
          <w:marTop w:val="0"/>
          <w:marBottom w:val="0"/>
          <w:divBdr>
            <w:top w:val="none" w:sz="0" w:space="0" w:color="auto"/>
            <w:left w:val="none" w:sz="0" w:space="0" w:color="auto"/>
            <w:bottom w:val="none" w:sz="0" w:space="0" w:color="auto"/>
            <w:right w:val="none" w:sz="0" w:space="0" w:color="auto"/>
          </w:divBdr>
          <w:divsChild>
            <w:div w:id="1220477106">
              <w:marLeft w:val="0"/>
              <w:marRight w:val="0"/>
              <w:marTop w:val="0"/>
              <w:marBottom w:val="0"/>
              <w:divBdr>
                <w:top w:val="none" w:sz="0" w:space="0" w:color="auto"/>
                <w:left w:val="none" w:sz="0" w:space="0" w:color="auto"/>
                <w:bottom w:val="none" w:sz="0" w:space="0" w:color="auto"/>
                <w:right w:val="none" w:sz="0" w:space="0" w:color="auto"/>
              </w:divBdr>
            </w:div>
            <w:div w:id="691537890">
              <w:marLeft w:val="0"/>
              <w:marRight w:val="0"/>
              <w:marTop w:val="0"/>
              <w:marBottom w:val="0"/>
              <w:divBdr>
                <w:top w:val="none" w:sz="0" w:space="0" w:color="auto"/>
                <w:left w:val="none" w:sz="0" w:space="0" w:color="auto"/>
                <w:bottom w:val="none" w:sz="0" w:space="0" w:color="auto"/>
                <w:right w:val="none" w:sz="0" w:space="0" w:color="auto"/>
              </w:divBdr>
            </w:div>
          </w:divsChild>
        </w:div>
        <w:div w:id="1699355503">
          <w:marLeft w:val="0"/>
          <w:marRight w:val="0"/>
          <w:marTop w:val="0"/>
          <w:marBottom w:val="0"/>
          <w:divBdr>
            <w:top w:val="none" w:sz="0" w:space="0" w:color="auto"/>
            <w:left w:val="none" w:sz="0" w:space="0" w:color="auto"/>
            <w:bottom w:val="none" w:sz="0" w:space="0" w:color="auto"/>
            <w:right w:val="none" w:sz="0" w:space="0" w:color="auto"/>
          </w:divBdr>
        </w:div>
        <w:div w:id="1936093372">
          <w:marLeft w:val="0"/>
          <w:marRight w:val="0"/>
          <w:marTop w:val="0"/>
          <w:marBottom w:val="0"/>
          <w:divBdr>
            <w:top w:val="none" w:sz="0" w:space="0" w:color="auto"/>
            <w:left w:val="none" w:sz="0" w:space="0" w:color="auto"/>
            <w:bottom w:val="none" w:sz="0" w:space="0" w:color="auto"/>
            <w:right w:val="none" w:sz="0" w:space="0" w:color="auto"/>
          </w:divBdr>
        </w:div>
        <w:div w:id="202135163">
          <w:marLeft w:val="0"/>
          <w:marRight w:val="0"/>
          <w:marTop w:val="0"/>
          <w:marBottom w:val="0"/>
          <w:divBdr>
            <w:top w:val="none" w:sz="0" w:space="0" w:color="auto"/>
            <w:left w:val="none" w:sz="0" w:space="0" w:color="auto"/>
            <w:bottom w:val="none" w:sz="0" w:space="0" w:color="auto"/>
            <w:right w:val="none" w:sz="0" w:space="0" w:color="auto"/>
          </w:divBdr>
          <w:divsChild>
            <w:div w:id="172884300">
              <w:marLeft w:val="0"/>
              <w:marRight w:val="0"/>
              <w:marTop w:val="0"/>
              <w:marBottom w:val="0"/>
              <w:divBdr>
                <w:top w:val="none" w:sz="0" w:space="0" w:color="auto"/>
                <w:left w:val="none" w:sz="0" w:space="0" w:color="auto"/>
                <w:bottom w:val="none" w:sz="0" w:space="0" w:color="auto"/>
                <w:right w:val="none" w:sz="0" w:space="0" w:color="auto"/>
              </w:divBdr>
            </w:div>
            <w:div w:id="1513376013">
              <w:marLeft w:val="0"/>
              <w:marRight w:val="0"/>
              <w:marTop w:val="0"/>
              <w:marBottom w:val="0"/>
              <w:divBdr>
                <w:top w:val="none" w:sz="0" w:space="0" w:color="auto"/>
                <w:left w:val="none" w:sz="0" w:space="0" w:color="auto"/>
                <w:bottom w:val="none" w:sz="0" w:space="0" w:color="auto"/>
                <w:right w:val="none" w:sz="0" w:space="0" w:color="auto"/>
              </w:divBdr>
            </w:div>
          </w:divsChild>
        </w:div>
        <w:div w:id="1312097370">
          <w:marLeft w:val="0"/>
          <w:marRight w:val="0"/>
          <w:marTop w:val="0"/>
          <w:marBottom w:val="0"/>
          <w:divBdr>
            <w:top w:val="none" w:sz="0" w:space="0" w:color="auto"/>
            <w:left w:val="none" w:sz="0" w:space="0" w:color="auto"/>
            <w:bottom w:val="none" w:sz="0" w:space="0" w:color="auto"/>
            <w:right w:val="none" w:sz="0" w:space="0" w:color="auto"/>
          </w:divBdr>
        </w:div>
        <w:div w:id="1769765789">
          <w:marLeft w:val="0"/>
          <w:marRight w:val="0"/>
          <w:marTop w:val="0"/>
          <w:marBottom w:val="0"/>
          <w:divBdr>
            <w:top w:val="none" w:sz="0" w:space="0" w:color="auto"/>
            <w:left w:val="none" w:sz="0" w:space="0" w:color="auto"/>
            <w:bottom w:val="none" w:sz="0" w:space="0" w:color="auto"/>
            <w:right w:val="none" w:sz="0" w:space="0" w:color="auto"/>
          </w:divBdr>
        </w:div>
        <w:div w:id="119468450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23098441">
              <w:marLeft w:val="0"/>
              <w:marRight w:val="0"/>
              <w:marTop w:val="0"/>
              <w:marBottom w:val="0"/>
              <w:divBdr>
                <w:top w:val="none" w:sz="0" w:space="0" w:color="auto"/>
                <w:left w:val="none" w:sz="0" w:space="0" w:color="auto"/>
                <w:bottom w:val="none" w:sz="0" w:space="0" w:color="auto"/>
                <w:right w:val="none" w:sz="0" w:space="0" w:color="auto"/>
              </w:divBdr>
            </w:div>
          </w:divsChild>
        </w:div>
        <w:div w:id="117994459">
          <w:marLeft w:val="0"/>
          <w:marRight w:val="0"/>
          <w:marTop w:val="0"/>
          <w:marBottom w:val="0"/>
          <w:divBdr>
            <w:top w:val="none" w:sz="0" w:space="0" w:color="auto"/>
            <w:left w:val="none" w:sz="0" w:space="0" w:color="auto"/>
            <w:bottom w:val="none" w:sz="0" w:space="0" w:color="auto"/>
            <w:right w:val="none" w:sz="0" w:space="0" w:color="auto"/>
          </w:divBdr>
        </w:div>
        <w:div w:id="1192190040">
          <w:marLeft w:val="0"/>
          <w:marRight w:val="0"/>
          <w:marTop w:val="0"/>
          <w:marBottom w:val="0"/>
          <w:divBdr>
            <w:top w:val="none" w:sz="0" w:space="0" w:color="auto"/>
            <w:left w:val="none" w:sz="0" w:space="0" w:color="auto"/>
            <w:bottom w:val="none" w:sz="0" w:space="0" w:color="auto"/>
            <w:right w:val="none" w:sz="0" w:space="0" w:color="auto"/>
          </w:divBdr>
        </w:div>
        <w:div w:id="629169829">
          <w:marLeft w:val="0"/>
          <w:marRight w:val="0"/>
          <w:marTop w:val="0"/>
          <w:marBottom w:val="0"/>
          <w:divBdr>
            <w:top w:val="none" w:sz="0" w:space="0" w:color="auto"/>
            <w:left w:val="none" w:sz="0" w:space="0" w:color="auto"/>
            <w:bottom w:val="none" w:sz="0" w:space="0" w:color="auto"/>
            <w:right w:val="none" w:sz="0" w:space="0" w:color="auto"/>
          </w:divBdr>
          <w:divsChild>
            <w:div w:id="631833675">
              <w:marLeft w:val="0"/>
              <w:marRight w:val="0"/>
              <w:marTop w:val="0"/>
              <w:marBottom w:val="0"/>
              <w:divBdr>
                <w:top w:val="none" w:sz="0" w:space="0" w:color="auto"/>
                <w:left w:val="none" w:sz="0" w:space="0" w:color="auto"/>
                <w:bottom w:val="none" w:sz="0" w:space="0" w:color="auto"/>
                <w:right w:val="none" w:sz="0" w:space="0" w:color="auto"/>
              </w:divBdr>
            </w:div>
            <w:div w:id="730232317">
              <w:marLeft w:val="0"/>
              <w:marRight w:val="0"/>
              <w:marTop w:val="0"/>
              <w:marBottom w:val="0"/>
              <w:divBdr>
                <w:top w:val="none" w:sz="0" w:space="0" w:color="auto"/>
                <w:left w:val="none" w:sz="0" w:space="0" w:color="auto"/>
                <w:bottom w:val="none" w:sz="0" w:space="0" w:color="auto"/>
                <w:right w:val="none" w:sz="0" w:space="0" w:color="auto"/>
              </w:divBdr>
            </w:div>
          </w:divsChild>
        </w:div>
        <w:div w:id="2017338742">
          <w:marLeft w:val="0"/>
          <w:marRight w:val="0"/>
          <w:marTop w:val="0"/>
          <w:marBottom w:val="0"/>
          <w:divBdr>
            <w:top w:val="none" w:sz="0" w:space="0" w:color="auto"/>
            <w:left w:val="none" w:sz="0" w:space="0" w:color="auto"/>
            <w:bottom w:val="none" w:sz="0" w:space="0" w:color="auto"/>
            <w:right w:val="none" w:sz="0" w:space="0" w:color="auto"/>
          </w:divBdr>
        </w:div>
        <w:div w:id="1016805954">
          <w:marLeft w:val="0"/>
          <w:marRight w:val="0"/>
          <w:marTop w:val="0"/>
          <w:marBottom w:val="0"/>
          <w:divBdr>
            <w:top w:val="none" w:sz="0" w:space="0" w:color="auto"/>
            <w:left w:val="none" w:sz="0" w:space="0" w:color="auto"/>
            <w:bottom w:val="none" w:sz="0" w:space="0" w:color="auto"/>
            <w:right w:val="none" w:sz="0" w:space="0" w:color="auto"/>
          </w:divBdr>
        </w:div>
        <w:div w:id="583614341">
          <w:marLeft w:val="0"/>
          <w:marRight w:val="0"/>
          <w:marTop w:val="0"/>
          <w:marBottom w:val="0"/>
          <w:divBdr>
            <w:top w:val="none" w:sz="0" w:space="0" w:color="auto"/>
            <w:left w:val="none" w:sz="0" w:space="0" w:color="auto"/>
            <w:bottom w:val="none" w:sz="0" w:space="0" w:color="auto"/>
            <w:right w:val="none" w:sz="0" w:space="0" w:color="auto"/>
          </w:divBdr>
          <w:divsChild>
            <w:div w:id="36467520">
              <w:marLeft w:val="0"/>
              <w:marRight w:val="0"/>
              <w:marTop w:val="0"/>
              <w:marBottom w:val="0"/>
              <w:divBdr>
                <w:top w:val="none" w:sz="0" w:space="0" w:color="auto"/>
                <w:left w:val="none" w:sz="0" w:space="0" w:color="auto"/>
                <w:bottom w:val="none" w:sz="0" w:space="0" w:color="auto"/>
                <w:right w:val="none" w:sz="0" w:space="0" w:color="auto"/>
              </w:divBdr>
            </w:div>
            <w:div w:id="398208574">
              <w:marLeft w:val="0"/>
              <w:marRight w:val="0"/>
              <w:marTop w:val="0"/>
              <w:marBottom w:val="0"/>
              <w:divBdr>
                <w:top w:val="none" w:sz="0" w:space="0" w:color="auto"/>
                <w:left w:val="none" w:sz="0" w:space="0" w:color="auto"/>
                <w:bottom w:val="none" w:sz="0" w:space="0" w:color="auto"/>
                <w:right w:val="none" w:sz="0" w:space="0" w:color="auto"/>
              </w:divBdr>
            </w:div>
          </w:divsChild>
        </w:div>
        <w:div w:id="1557859084">
          <w:marLeft w:val="0"/>
          <w:marRight w:val="0"/>
          <w:marTop w:val="0"/>
          <w:marBottom w:val="0"/>
          <w:divBdr>
            <w:top w:val="none" w:sz="0" w:space="0" w:color="auto"/>
            <w:left w:val="none" w:sz="0" w:space="0" w:color="auto"/>
            <w:bottom w:val="none" w:sz="0" w:space="0" w:color="auto"/>
            <w:right w:val="none" w:sz="0" w:space="0" w:color="auto"/>
          </w:divBdr>
        </w:div>
        <w:div w:id="1168595564">
          <w:marLeft w:val="0"/>
          <w:marRight w:val="0"/>
          <w:marTop w:val="0"/>
          <w:marBottom w:val="0"/>
          <w:divBdr>
            <w:top w:val="none" w:sz="0" w:space="0" w:color="auto"/>
            <w:left w:val="none" w:sz="0" w:space="0" w:color="auto"/>
            <w:bottom w:val="none" w:sz="0" w:space="0" w:color="auto"/>
            <w:right w:val="none" w:sz="0" w:space="0" w:color="auto"/>
          </w:divBdr>
        </w:div>
        <w:div w:id="2010020254">
          <w:marLeft w:val="0"/>
          <w:marRight w:val="0"/>
          <w:marTop w:val="0"/>
          <w:marBottom w:val="0"/>
          <w:divBdr>
            <w:top w:val="none" w:sz="0" w:space="0" w:color="auto"/>
            <w:left w:val="none" w:sz="0" w:space="0" w:color="auto"/>
            <w:bottom w:val="none" w:sz="0" w:space="0" w:color="auto"/>
            <w:right w:val="none" w:sz="0" w:space="0" w:color="auto"/>
          </w:divBdr>
          <w:divsChild>
            <w:div w:id="354884852">
              <w:marLeft w:val="0"/>
              <w:marRight w:val="0"/>
              <w:marTop w:val="0"/>
              <w:marBottom w:val="0"/>
              <w:divBdr>
                <w:top w:val="none" w:sz="0" w:space="0" w:color="auto"/>
                <w:left w:val="none" w:sz="0" w:space="0" w:color="auto"/>
                <w:bottom w:val="none" w:sz="0" w:space="0" w:color="auto"/>
                <w:right w:val="none" w:sz="0" w:space="0" w:color="auto"/>
              </w:divBdr>
            </w:div>
            <w:div w:id="1412461756">
              <w:marLeft w:val="0"/>
              <w:marRight w:val="0"/>
              <w:marTop w:val="0"/>
              <w:marBottom w:val="0"/>
              <w:divBdr>
                <w:top w:val="none" w:sz="0" w:space="0" w:color="auto"/>
                <w:left w:val="none" w:sz="0" w:space="0" w:color="auto"/>
                <w:bottom w:val="none" w:sz="0" w:space="0" w:color="auto"/>
                <w:right w:val="none" w:sz="0" w:space="0" w:color="auto"/>
              </w:divBdr>
            </w:div>
          </w:divsChild>
        </w:div>
        <w:div w:id="1157384136">
          <w:marLeft w:val="0"/>
          <w:marRight w:val="0"/>
          <w:marTop w:val="0"/>
          <w:marBottom w:val="0"/>
          <w:divBdr>
            <w:top w:val="none" w:sz="0" w:space="0" w:color="auto"/>
            <w:left w:val="none" w:sz="0" w:space="0" w:color="auto"/>
            <w:bottom w:val="none" w:sz="0" w:space="0" w:color="auto"/>
            <w:right w:val="none" w:sz="0" w:space="0" w:color="auto"/>
          </w:divBdr>
        </w:div>
        <w:div w:id="1766077032">
          <w:marLeft w:val="0"/>
          <w:marRight w:val="0"/>
          <w:marTop w:val="0"/>
          <w:marBottom w:val="0"/>
          <w:divBdr>
            <w:top w:val="none" w:sz="0" w:space="0" w:color="auto"/>
            <w:left w:val="none" w:sz="0" w:space="0" w:color="auto"/>
            <w:bottom w:val="none" w:sz="0" w:space="0" w:color="auto"/>
            <w:right w:val="none" w:sz="0" w:space="0" w:color="auto"/>
          </w:divBdr>
        </w:div>
        <w:div w:id="1492061124">
          <w:marLeft w:val="0"/>
          <w:marRight w:val="0"/>
          <w:marTop w:val="0"/>
          <w:marBottom w:val="0"/>
          <w:divBdr>
            <w:top w:val="none" w:sz="0" w:space="0" w:color="auto"/>
            <w:left w:val="none" w:sz="0" w:space="0" w:color="auto"/>
            <w:bottom w:val="none" w:sz="0" w:space="0" w:color="auto"/>
            <w:right w:val="none" w:sz="0" w:space="0" w:color="auto"/>
          </w:divBdr>
          <w:divsChild>
            <w:div w:id="1471626592">
              <w:marLeft w:val="0"/>
              <w:marRight w:val="0"/>
              <w:marTop w:val="0"/>
              <w:marBottom w:val="0"/>
              <w:divBdr>
                <w:top w:val="none" w:sz="0" w:space="0" w:color="auto"/>
                <w:left w:val="none" w:sz="0" w:space="0" w:color="auto"/>
                <w:bottom w:val="none" w:sz="0" w:space="0" w:color="auto"/>
                <w:right w:val="none" w:sz="0" w:space="0" w:color="auto"/>
              </w:divBdr>
            </w:div>
            <w:div w:id="733087653">
              <w:marLeft w:val="0"/>
              <w:marRight w:val="0"/>
              <w:marTop w:val="0"/>
              <w:marBottom w:val="0"/>
              <w:divBdr>
                <w:top w:val="none" w:sz="0" w:space="0" w:color="auto"/>
                <w:left w:val="none" w:sz="0" w:space="0" w:color="auto"/>
                <w:bottom w:val="none" w:sz="0" w:space="0" w:color="auto"/>
                <w:right w:val="none" w:sz="0" w:space="0" w:color="auto"/>
              </w:divBdr>
            </w:div>
          </w:divsChild>
        </w:div>
        <w:div w:id="1755397363">
          <w:marLeft w:val="0"/>
          <w:marRight w:val="0"/>
          <w:marTop w:val="0"/>
          <w:marBottom w:val="0"/>
          <w:divBdr>
            <w:top w:val="none" w:sz="0" w:space="0" w:color="auto"/>
            <w:left w:val="none" w:sz="0" w:space="0" w:color="auto"/>
            <w:bottom w:val="none" w:sz="0" w:space="0" w:color="auto"/>
            <w:right w:val="none" w:sz="0" w:space="0" w:color="auto"/>
          </w:divBdr>
        </w:div>
        <w:div w:id="1036856816">
          <w:marLeft w:val="0"/>
          <w:marRight w:val="0"/>
          <w:marTop w:val="0"/>
          <w:marBottom w:val="0"/>
          <w:divBdr>
            <w:top w:val="none" w:sz="0" w:space="0" w:color="auto"/>
            <w:left w:val="none" w:sz="0" w:space="0" w:color="auto"/>
            <w:bottom w:val="none" w:sz="0" w:space="0" w:color="auto"/>
            <w:right w:val="none" w:sz="0" w:space="0" w:color="auto"/>
          </w:divBdr>
        </w:div>
        <w:div w:id="357236842">
          <w:marLeft w:val="0"/>
          <w:marRight w:val="0"/>
          <w:marTop w:val="0"/>
          <w:marBottom w:val="0"/>
          <w:divBdr>
            <w:top w:val="none" w:sz="0" w:space="0" w:color="auto"/>
            <w:left w:val="none" w:sz="0" w:space="0" w:color="auto"/>
            <w:bottom w:val="none" w:sz="0" w:space="0" w:color="auto"/>
            <w:right w:val="none" w:sz="0" w:space="0" w:color="auto"/>
          </w:divBdr>
          <w:divsChild>
            <w:div w:id="1808933410">
              <w:marLeft w:val="0"/>
              <w:marRight w:val="0"/>
              <w:marTop w:val="0"/>
              <w:marBottom w:val="0"/>
              <w:divBdr>
                <w:top w:val="none" w:sz="0" w:space="0" w:color="auto"/>
                <w:left w:val="none" w:sz="0" w:space="0" w:color="auto"/>
                <w:bottom w:val="none" w:sz="0" w:space="0" w:color="auto"/>
                <w:right w:val="none" w:sz="0" w:space="0" w:color="auto"/>
              </w:divBdr>
            </w:div>
            <w:div w:id="1995406479">
              <w:marLeft w:val="0"/>
              <w:marRight w:val="0"/>
              <w:marTop w:val="0"/>
              <w:marBottom w:val="0"/>
              <w:divBdr>
                <w:top w:val="none" w:sz="0" w:space="0" w:color="auto"/>
                <w:left w:val="none" w:sz="0" w:space="0" w:color="auto"/>
                <w:bottom w:val="none" w:sz="0" w:space="0" w:color="auto"/>
                <w:right w:val="none" w:sz="0" w:space="0" w:color="auto"/>
              </w:divBdr>
            </w:div>
          </w:divsChild>
        </w:div>
        <w:div w:id="1683892966">
          <w:marLeft w:val="0"/>
          <w:marRight w:val="0"/>
          <w:marTop w:val="0"/>
          <w:marBottom w:val="0"/>
          <w:divBdr>
            <w:top w:val="none" w:sz="0" w:space="0" w:color="auto"/>
            <w:left w:val="none" w:sz="0" w:space="0" w:color="auto"/>
            <w:bottom w:val="none" w:sz="0" w:space="0" w:color="auto"/>
            <w:right w:val="none" w:sz="0" w:space="0" w:color="auto"/>
          </w:divBdr>
        </w:div>
        <w:div w:id="1088381418">
          <w:marLeft w:val="0"/>
          <w:marRight w:val="0"/>
          <w:marTop w:val="0"/>
          <w:marBottom w:val="0"/>
          <w:divBdr>
            <w:top w:val="none" w:sz="0" w:space="0" w:color="auto"/>
            <w:left w:val="none" w:sz="0" w:space="0" w:color="auto"/>
            <w:bottom w:val="none" w:sz="0" w:space="0" w:color="auto"/>
            <w:right w:val="none" w:sz="0" w:space="0" w:color="auto"/>
          </w:divBdr>
        </w:div>
        <w:div w:id="1573462200">
          <w:marLeft w:val="0"/>
          <w:marRight w:val="0"/>
          <w:marTop w:val="0"/>
          <w:marBottom w:val="0"/>
          <w:divBdr>
            <w:top w:val="none" w:sz="0" w:space="0" w:color="auto"/>
            <w:left w:val="none" w:sz="0" w:space="0" w:color="auto"/>
            <w:bottom w:val="none" w:sz="0" w:space="0" w:color="auto"/>
            <w:right w:val="none" w:sz="0" w:space="0" w:color="auto"/>
          </w:divBdr>
          <w:divsChild>
            <w:div w:id="2060585584">
              <w:marLeft w:val="0"/>
              <w:marRight w:val="0"/>
              <w:marTop w:val="0"/>
              <w:marBottom w:val="0"/>
              <w:divBdr>
                <w:top w:val="none" w:sz="0" w:space="0" w:color="auto"/>
                <w:left w:val="none" w:sz="0" w:space="0" w:color="auto"/>
                <w:bottom w:val="none" w:sz="0" w:space="0" w:color="auto"/>
                <w:right w:val="none" w:sz="0" w:space="0" w:color="auto"/>
              </w:divBdr>
            </w:div>
            <w:div w:id="75783270">
              <w:marLeft w:val="0"/>
              <w:marRight w:val="0"/>
              <w:marTop w:val="0"/>
              <w:marBottom w:val="0"/>
              <w:divBdr>
                <w:top w:val="none" w:sz="0" w:space="0" w:color="auto"/>
                <w:left w:val="none" w:sz="0" w:space="0" w:color="auto"/>
                <w:bottom w:val="none" w:sz="0" w:space="0" w:color="auto"/>
                <w:right w:val="none" w:sz="0" w:space="0" w:color="auto"/>
              </w:divBdr>
            </w:div>
          </w:divsChild>
        </w:div>
        <w:div w:id="884290698">
          <w:marLeft w:val="0"/>
          <w:marRight w:val="0"/>
          <w:marTop w:val="0"/>
          <w:marBottom w:val="0"/>
          <w:divBdr>
            <w:top w:val="none" w:sz="0" w:space="0" w:color="auto"/>
            <w:left w:val="none" w:sz="0" w:space="0" w:color="auto"/>
            <w:bottom w:val="none" w:sz="0" w:space="0" w:color="auto"/>
            <w:right w:val="none" w:sz="0" w:space="0" w:color="auto"/>
          </w:divBdr>
        </w:div>
        <w:div w:id="824202533">
          <w:marLeft w:val="0"/>
          <w:marRight w:val="0"/>
          <w:marTop w:val="0"/>
          <w:marBottom w:val="0"/>
          <w:divBdr>
            <w:top w:val="none" w:sz="0" w:space="0" w:color="auto"/>
            <w:left w:val="none" w:sz="0" w:space="0" w:color="auto"/>
            <w:bottom w:val="none" w:sz="0" w:space="0" w:color="auto"/>
            <w:right w:val="none" w:sz="0" w:space="0" w:color="auto"/>
          </w:divBdr>
        </w:div>
        <w:div w:id="301665680">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
            <w:div w:id="1862083560">
              <w:marLeft w:val="0"/>
              <w:marRight w:val="0"/>
              <w:marTop w:val="0"/>
              <w:marBottom w:val="0"/>
              <w:divBdr>
                <w:top w:val="none" w:sz="0" w:space="0" w:color="auto"/>
                <w:left w:val="none" w:sz="0" w:space="0" w:color="auto"/>
                <w:bottom w:val="none" w:sz="0" w:space="0" w:color="auto"/>
                <w:right w:val="none" w:sz="0" w:space="0" w:color="auto"/>
              </w:divBdr>
            </w:div>
          </w:divsChild>
        </w:div>
        <w:div w:id="1465999100">
          <w:marLeft w:val="0"/>
          <w:marRight w:val="0"/>
          <w:marTop w:val="0"/>
          <w:marBottom w:val="0"/>
          <w:divBdr>
            <w:top w:val="none" w:sz="0" w:space="0" w:color="auto"/>
            <w:left w:val="none" w:sz="0" w:space="0" w:color="auto"/>
            <w:bottom w:val="none" w:sz="0" w:space="0" w:color="auto"/>
            <w:right w:val="none" w:sz="0" w:space="0" w:color="auto"/>
          </w:divBdr>
        </w:div>
        <w:div w:id="440414039">
          <w:marLeft w:val="0"/>
          <w:marRight w:val="0"/>
          <w:marTop w:val="0"/>
          <w:marBottom w:val="0"/>
          <w:divBdr>
            <w:top w:val="none" w:sz="0" w:space="0" w:color="auto"/>
            <w:left w:val="none" w:sz="0" w:space="0" w:color="auto"/>
            <w:bottom w:val="none" w:sz="0" w:space="0" w:color="auto"/>
            <w:right w:val="none" w:sz="0" w:space="0" w:color="auto"/>
          </w:divBdr>
        </w:div>
        <w:div w:id="20278592">
          <w:marLeft w:val="0"/>
          <w:marRight w:val="0"/>
          <w:marTop w:val="0"/>
          <w:marBottom w:val="0"/>
          <w:divBdr>
            <w:top w:val="none" w:sz="0" w:space="0" w:color="auto"/>
            <w:left w:val="none" w:sz="0" w:space="0" w:color="auto"/>
            <w:bottom w:val="none" w:sz="0" w:space="0" w:color="auto"/>
            <w:right w:val="none" w:sz="0" w:space="0" w:color="auto"/>
          </w:divBdr>
          <w:divsChild>
            <w:div w:id="563182522">
              <w:marLeft w:val="0"/>
              <w:marRight w:val="0"/>
              <w:marTop w:val="0"/>
              <w:marBottom w:val="0"/>
              <w:divBdr>
                <w:top w:val="none" w:sz="0" w:space="0" w:color="auto"/>
                <w:left w:val="none" w:sz="0" w:space="0" w:color="auto"/>
                <w:bottom w:val="none" w:sz="0" w:space="0" w:color="auto"/>
                <w:right w:val="none" w:sz="0" w:space="0" w:color="auto"/>
              </w:divBdr>
            </w:div>
            <w:div w:id="1034035109">
              <w:marLeft w:val="0"/>
              <w:marRight w:val="0"/>
              <w:marTop w:val="0"/>
              <w:marBottom w:val="0"/>
              <w:divBdr>
                <w:top w:val="none" w:sz="0" w:space="0" w:color="auto"/>
                <w:left w:val="none" w:sz="0" w:space="0" w:color="auto"/>
                <w:bottom w:val="none" w:sz="0" w:space="0" w:color="auto"/>
                <w:right w:val="none" w:sz="0" w:space="0" w:color="auto"/>
              </w:divBdr>
            </w:div>
          </w:divsChild>
        </w:div>
        <w:div w:id="1450586707">
          <w:marLeft w:val="0"/>
          <w:marRight w:val="0"/>
          <w:marTop w:val="0"/>
          <w:marBottom w:val="0"/>
          <w:divBdr>
            <w:top w:val="none" w:sz="0" w:space="0" w:color="auto"/>
            <w:left w:val="none" w:sz="0" w:space="0" w:color="auto"/>
            <w:bottom w:val="none" w:sz="0" w:space="0" w:color="auto"/>
            <w:right w:val="none" w:sz="0" w:space="0" w:color="auto"/>
          </w:divBdr>
        </w:div>
        <w:div w:id="542792220">
          <w:marLeft w:val="0"/>
          <w:marRight w:val="0"/>
          <w:marTop w:val="0"/>
          <w:marBottom w:val="0"/>
          <w:divBdr>
            <w:top w:val="none" w:sz="0" w:space="0" w:color="auto"/>
            <w:left w:val="none" w:sz="0" w:space="0" w:color="auto"/>
            <w:bottom w:val="none" w:sz="0" w:space="0" w:color="auto"/>
            <w:right w:val="none" w:sz="0" w:space="0" w:color="auto"/>
          </w:divBdr>
        </w:div>
        <w:div w:id="2130855607">
          <w:marLeft w:val="0"/>
          <w:marRight w:val="0"/>
          <w:marTop w:val="0"/>
          <w:marBottom w:val="0"/>
          <w:divBdr>
            <w:top w:val="none" w:sz="0" w:space="0" w:color="auto"/>
            <w:left w:val="none" w:sz="0" w:space="0" w:color="auto"/>
            <w:bottom w:val="none" w:sz="0" w:space="0" w:color="auto"/>
            <w:right w:val="none" w:sz="0" w:space="0" w:color="auto"/>
          </w:divBdr>
          <w:divsChild>
            <w:div w:id="2008753070">
              <w:marLeft w:val="0"/>
              <w:marRight w:val="0"/>
              <w:marTop w:val="0"/>
              <w:marBottom w:val="0"/>
              <w:divBdr>
                <w:top w:val="none" w:sz="0" w:space="0" w:color="auto"/>
                <w:left w:val="none" w:sz="0" w:space="0" w:color="auto"/>
                <w:bottom w:val="none" w:sz="0" w:space="0" w:color="auto"/>
                <w:right w:val="none" w:sz="0" w:space="0" w:color="auto"/>
              </w:divBdr>
            </w:div>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 w:id="42485997">
          <w:marLeft w:val="0"/>
          <w:marRight w:val="0"/>
          <w:marTop w:val="0"/>
          <w:marBottom w:val="0"/>
          <w:divBdr>
            <w:top w:val="none" w:sz="0" w:space="0" w:color="auto"/>
            <w:left w:val="none" w:sz="0" w:space="0" w:color="auto"/>
            <w:bottom w:val="none" w:sz="0" w:space="0" w:color="auto"/>
            <w:right w:val="none" w:sz="0" w:space="0" w:color="auto"/>
          </w:divBdr>
        </w:div>
        <w:div w:id="980966043">
          <w:marLeft w:val="0"/>
          <w:marRight w:val="0"/>
          <w:marTop w:val="0"/>
          <w:marBottom w:val="0"/>
          <w:divBdr>
            <w:top w:val="none" w:sz="0" w:space="0" w:color="auto"/>
            <w:left w:val="none" w:sz="0" w:space="0" w:color="auto"/>
            <w:bottom w:val="none" w:sz="0" w:space="0" w:color="auto"/>
            <w:right w:val="none" w:sz="0" w:space="0" w:color="auto"/>
          </w:divBdr>
        </w:div>
        <w:div w:id="2002468715">
          <w:marLeft w:val="0"/>
          <w:marRight w:val="0"/>
          <w:marTop w:val="0"/>
          <w:marBottom w:val="0"/>
          <w:divBdr>
            <w:top w:val="none" w:sz="0" w:space="0" w:color="auto"/>
            <w:left w:val="none" w:sz="0" w:space="0" w:color="auto"/>
            <w:bottom w:val="none" w:sz="0" w:space="0" w:color="auto"/>
            <w:right w:val="none" w:sz="0" w:space="0" w:color="auto"/>
          </w:divBdr>
          <w:divsChild>
            <w:div w:id="2133014120">
              <w:marLeft w:val="0"/>
              <w:marRight w:val="0"/>
              <w:marTop w:val="0"/>
              <w:marBottom w:val="0"/>
              <w:divBdr>
                <w:top w:val="none" w:sz="0" w:space="0" w:color="auto"/>
                <w:left w:val="none" w:sz="0" w:space="0" w:color="auto"/>
                <w:bottom w:val="none" w:sz="0" w:space="0" w:color="auto"/>
                <w:right w:val="none" w:sz="0" w:space="0" w:color="auto"/>
              </w:divBdr>
            </w:div>
            <w:div w:id="1235505841">
              <w:marLeft w:val="0"/>
              <w:marRight w:val="0"/>
              <w:marTop w:val="0"/>
              <w:marBottom w:val="0"/>
              <w:divBdr>
                <w:top w:val="none" w:sz="0" w:space="0" w:color="auto"/>
                <w:left w:val="none" w:sz="0" w:space="0" w:color="auto"/>
                <w:bottom w:val="none" w:sz="0" w:space="0" w:color="auto"/>
                <w:right w:val="none" w:sz="0" w:space="0" w:color="auto"/>
              </w:divBdr>
            </w:div>
          </w:divsChild>
        </w:div>
        <w:div w:id="416050826">
          <w:marLeft w:val="0"/>
          <w:marRight w:val="0"/>
          <w:marTop w:val="0"/>
          <w:marBottom w:val="0"/>
          <w:divBdr>
            <w:top w:val="none" w:sz="0" w:space="0" w:color="auto"/>
            <w:left w:val="none" w:sz="0" w:space="0" w:color="auto"/>
            <w:bottom w:val="none" w:sz="0" w:space="0" w:color="auto"/>
            <w:right w:val="none" w:sz="0" w:space="0" w:color="auto"/>
          </w:divBdr>
        </w:div>
        <w:div w:id="1405176044">
          <w:marLeft w:val="0"/>
          <w:marRight w:val="0"/>
          <w:marTop w:val="0"/>
          <w:marBottom w:val="0"/>
          <w:divBdr>
            <w:top w:val="none" w:sz="0" w:space="0" w:color="auto"/>
            <w:left w:val="none" w:sz="0" w:space="0" w:color="auto"/>
            <w:bottom w:val="none" w:sz="0" w:space="0" w:color="auto"/>
            <w:right w:val="none" w:sz="0" w:space="0" w:color="auto"/>
          </w:divBdr>
        </w:div>
        <w:div w:id="696199147">
          <w:marLeft w:val="0"/>
          <w:marRight w:val="0"/>
          <w:marTop w:val="0"/>
          <w:marBottom w:val="0"/>
          <w:divBdr>
            <w:top w:val="none" w:sz="0" w:space="0" w:color="auto"/>
            <w:left w:val="none" w:sz="0" w:space="0" w:color="auto"/>
            <w:bottom w:val="none" w:sz="0" w:space="0" w:color="auto"/>
            <w:right w:val="none" w:sz="0" w:space="0" w:color="auto"/>
          </w:divBdr>
          <w:divsChild>
            <w:div w:id="915482155">
              <w:marLeft w:val="0"/>
              <w:marRight w:val="0"/>
              <w:marTop w:val="0"/>
              <w:marBottom w:val="0"/>
              <w:divBdr>
                <w:top w:val="none" w:sz="0" w:space="0" w:color="auto"/>
                <w:left w:val="none" w:sz="0" w:space="0" w:color="auto"/>
                <w:bottom w:val="none" w:sz="0" w:space="0" w:color="auto"/>
                <w:right w:val="none" w:sz="0" w:space="0" w:color="auto"/>
              </w:divBdr>
            </w:div>
            <w:div w:id="1243564989">
              <w:marLeft w:val="0"/>
              <w:marRight w:val="0"/>
              <w:marTop w:val="0"/>
              <w:marBottom w:val="0"/>
              <w:divBdr>
                <w:top w:val="none" w:sz="0" w:space="0" w:color="auto"/>
                <w:left w:val="none" w:sz="0" w:space="0" w:color="auto"/>
                <w:bottom w:val="none" w:sz="0" w:space="0" w:color="auto"/>
                <w:right w:val="none" w:sz="0" w:space="0" w:color="auto"/>
              </w:divBdr>
            </w:div>
          </w:divsChild>
        </w:div>
        <w:div w:id="1817450651">
          <w:marLeft w:val="0"/>
          <w:marRight w:val="0"/>
          <w:marTop w:val="0"/>
          <w:marBottom w:val="0"/>
          <w:divBdr>
            <w:top w:val="none" w:sz="0" w:space="0" w:color="auto"/>
            <w:left w:val="none" w:sz="0" w:space="0" w:color="auto"/>
            <w:bottom w:val="none" w:sz="0" w:space="0" w:color="auto"/>
            <w:right w:val="none" w:sz="0" w:space="0" w:color="auto"/>
          </w:divBdr>
        </w:div>
        <w:div w:id="1893423897">
          <w:marLeft w:val="0"/>
          <w:marRight w:val="0"/>
          <w:marTop w:val="0"/>
          <w:marBottom w:val="0"/>
          <w:divBdr>
            <w:top w:val="none" w:sz="0" w:space="0" w:color="auto"/>
            <w:left w:val="none" w:sz="0" w:space="0" w:color="auto"/>
            <w:bottom w:val="none" w:sz="0" w:space="0" w:color="auto"/>
            <w:right w:val="none" w:sz="0" w:space="0" w:color="auto"/>
          </w:divBdr>
        </w:div>
        <w:div w:id="1340278491">
          <w:marLeft w:val="0"/>
          <w:marRight w:val="0"/>
          <w:marTop w:val="0"/>
          <w:marBottom w:val="0"/>
          <w:divBdr>
            <w:top w:val="none" w:sz="0" w:space="0" w:color="auto"/>
            <w:left w:val="none" w:sz="0" w:space="0" w:color="auto"/>
            <w:bottom w:val="none" w:sz="0" w:space="0" w:color="auto"/>
            <w:right w:val="none" w:sz="0" w:space="0" w:color="auto"/>
          </w:divBdr>
          <w:divsChild>
            <w:div w:id="27727662">
              <w:marLeft w:val="0"/>
              <w:marRight w:val="0"/>
              <w:marTop w:val="0"/>
              <w:marBottom w:val="0"/>
              <w:divBdr>
                <w:top w:val="none" w:sz="0" w:space="0" w:color="auto"/>
                <w:left w:val="none" w:sz="0" w:space="0" w:color="auto"/>
                <w:bottom w:val="none" w:sz="0" w:space="0" w:color="auto"/>
                <w:right w:val="none" w:sz="0" w:space="0" w:color="auto"/>
              </w:divBdr>
            </w:div>
            <w:div w:id="1162160723">
              <w:marLeft w:val="0"/>
              <w:marRight w:val="0"/>
              <w:marTop w:val="0"/>
              <w:marBottom w:val="0"/>
              <w:divBdr>
                <w:top w:val="none" w:sz="0" w:space="0" w:color="auto"/>
                <w:left w:val="none" w:sz="0" w:space="0" w:color="auto"/>
                <w:bottom w:val="none" w:sz="0" w:space="0" w:color="auto"/>
                <w:right w:val="none" w:sz="0" w:space="0" w:color="auto"/>
              </w:divBdr>
            </w:div>
          </w:divsChild>
        </w:div>
        <w:div w:id="204609470">
          <w:marLeft w:val="0"/>
          <w:marRight w:val="0"/>
          <w:marTop w:val="0"/>
          <w:marBottom w:val="0"/>
          <w:divBdr>
            <w:top w:val="none" w:sz="0" w:space="0" w:color="auto"/>
            <w:left w:val="none" w:sz="0" w:space="0" w:color="auto"/>
            <w:bottom w:val="none" w:sz="0" w:space="0" w:color="auto"/>
            <w:right w:val="none" w:sz="0" w:space="0" w:color="auto"/>
          </w:divBdr>
        </w:div>
        <w:div w:id="1771513204">
          <w:marLeft w:val="0"/>
          <w:marRight w:val="0"/>
          <w:marTop w:val="0"/>
          <w:marBottom w:val="0"/>
          <w:divBdr>
            <w:top w:val="none" w:sz="0" w:space="0" w:color="auto"/>
            <w:left w:val="none" w:sz="0" w:space="0" w:color="auto"/>
            <w:bottom w:val="none" w:sz="0" w:space="0" w:color="auto"/>
            <w:right w:val="none" w:sz="0" w:space="0" w:color="auto"/>
          </w:divBdr>
        </w:div>
        <w:div w:id="6173267">
          <w:marLeft w:val="0"/>
          <w:marRight w:val="0"/>
          <w:marTop w:val="0"/>
          <w:marBottom w:val="0"/>
          <w:divBdr>
            <w:top w:val="none" w:sz="0" w:space="0" w:color="auto"/>
            <w:left w:val="none" w:sz="0" w:space="0" w:color="auto"/>
            <w:bottom w:val="none" w:sz="0" w:space="0" w:color="auto"/>
            <w:right w:val="none" w:sz="0" w:space="0" w:color="auto"/>
          </w:divBdr>
          <w:divsChild>
            <w:div w:id="1495535708">
              <w:marLeft w:val="0"/>
              <w:marRight w:val="0"/>
              <w:marTop w:val="0"/>
              <w:marBottom w:val="0"/>
              <w:divBdr>
                <w:top w:val="none" w:sz="0" w:space="0" w:color="auto"/>
                <w:left w:val="none" w:sz="0" w:space="0" w:color="auto"/>
                <w:bottom w:val="none" w:sz="0" w:space="0" w:color="auto"/>
                <w:right w:val="none" w:sz="0" w:space="0" w:color="auto"/>
              </w:divBdr>
            </w:div>
            <w:div w:id="694883863">
              <w:marLeft w:val="0"/>
              <w:marRight w:val="0"/>
              <w:marTop w:val="0"/>
              <w:marBottom w:val="0"/>
              <w:divBdr>
                <w:top w:val="none" w:sz="0" w:space="0" w:color="auto"/>
                <w:left w:val="none" w:sz="0" w:space="0" w:color="auto"/>
                <w:bottom w:val="none" w:sz="0" w:space="0" w:color="auto"/>
                <w:right w:val="none" w:sz="0" w:space="0" w:color="auto"/>
              </w:divBdr>
            </w:div>
          </w:divsChild>
        </w:div>
        <w:div w:id="956915008">
          <w:marLeft w:val="0"/>
          <w:marRight w:val="0"/>
          <w:marTop w:val="0"/>
          <w:marBottom w:val="0"/>
          <w:divBdr>
            <w:top w:val="none" w:sz="0" w:space="0" w:color="auto"/>
            <w:left w:val="none" w:sz="0" w:space="0" w:color="auto"/>
            <w:bottom w:val="none" w:sz="0" w:space="0" w:color="auto"/>
            <w:right w:val="none" w:sz="0" w:space="0" w:color="auto"/>
          </w:divBdr>
        </w:div>
        <w:div w:id="1911769114">
          <w:marLeft w:val="0"/>
          <w:marRight w:val="0"/>
          <w:marTop w:val="0"/>
          <w:marBottom w:val="0"/>
          <w:divBdr>
            <w:top w:val="none" w:sz="0" w:space="0" w:color="auto"/>
            <w:left w:val="none" w:sz="0" w:space="0" w:color="auto"/>
            <w:bottom w:val="none" w:sz="0" w:space="0" w:color="auto"/>
            <w:right w:val="none" w:sz="0" w:space="0" w:color="auto"/>
          </w:divBdr>
        </w:div>
        <w:div w:id="1373766791">
          <w:marLeft w:val="0"/>
          <w:marRight w:val="0"/>
          <w:marTop w:val="0"/>
          <w:marBottom w:val="0"/>
          <w:divBdr>
            <w:top w:val="none" w:sz="0" w:space="0" w:color="auto"/>
            <w:left w:val="none" w:sz="0" w:space="0" w:color="auto"/>
            <w:bottom w:val="none" w:sz="0" w:space="0" w:color="auto"/>
            <w:right w:val="none" w:sz="0" w:space="0" w:color="auto"/>
          </w:divBdr>
          <w:divsChild>
            <w:div w:id="422844339">
              <w:marLeft w:val="0"/>
              <w:marRight w:val="0"/>
              <w:marTop w:val="0"/>
              <w:marBottom w:val="0"/>
              <w:divBdr>
                <w:top w:val="none" w:sz="0" w:space="0" w:color="auto"/>
                <w:left w:val="none" w:sz="0" w:space="0" w:color="auto"/>
                <w:bottom w:val="none" w:sz="0" w:space="0" w:color="auto"/>
                <w:right w:val="none" w:sz="0" w:space="0" w:color="auto"/>
              </w:divBdr>
            </w:div>
            <w:div w:id="962617263">
              <w:marLeft w:val="0"/>
              <w:marRight w:val="0"/>
              <w:marTop w:val="0"/>
              <w:marBottom w:val="0"/>
              <w:divBdr>
                <w:top w:val="none" w:sz="0" w:space="0" w:color="auto"/>
                <w:left w:val="none" w:sz="0" w:space="0" w:color="auto"/>
                <w:bottom w:val="none" w:sz="0" w:space="0" w:color="auto"/>
                <w:right w:val="none" w:sz="0" w:space="0" w:color="auto"/>
              </w:divBdr>
            </w:div>
          </w:divsChild>
        </w:div>
        <w:div w:id="1216896202">
          <w:marLeft w:val="0"/>
          <w:marRight w:val="0"/>
          <w:marTop w:val="0"/>
          <w:marBottom w:val="0"/>
          <w:divBdr>
            <w:top w:val="none" w:sz="0" w:space="0" w:color="auto"/>
            <w:left w:val="none" w:sz="0" w:space="0" w:color="auto"/>
            <w:bottom w:val="none" w:sz="0" w:space="0" w:color="auto"/>
            <w:right w:val="none" w:sz="0" w:space="0" w:color="auto"/>
          </w:divBdr>
        </w:div>
        <w:div w:id="1106315928">
          <w:marLeft w:val="0"/>
          <w:marRight w:val="0"/>
          <w:marTop w:val="0"/>
          <w:marBottom w:val="0"/>
          <w:divBdr>
            <w:top w:val="none" w:sz="0" w:space="0" w:color="auto"/>
            <w:left w:val="none" w:sz="0" w:space="0" w:color="auto"/>
            <w:bottom w:val="none" w:sz="0" w:space="0" w:color="auto"/>
            <w:right w:val="none" w:sz="0" w:space="0" w:color="auto"/>
          </w:divBdr>
        </w:div>
        <w:div w:id="412632227">
          <w:marLeft w:val="0"/>
          <w:marRight w:val="0"/>
          <w:marTop w:val="0"/>
          <w:marBottom w:val="0"/>
          <w:divBdr>
            <w:top w:val="none" w:sz="0" w:space="0" w:color="auto"/>
            <w:left w:val="none" w:sz="0" w:space="0" w:color="auto"/>
            <w:bottom w:val="none" w:sz="0" w:space="0" w:color="auto"/>
            <w:right w:val="none" w:sz="0" w:space="0" w:color="auto"/>
          </w:divBdr>
          <w:divsChild>
            <w:div w:id="1737782300">
              <w:marLeft w:val="0"/>
              <w:marRight w:val="0"/>
              <w:marTop w:val="0"/>
              <w:marBottom w:val="0"/>
              <w:divBdr>
                <w:top w:val="none" w:sz="0" w:space="0" w:color="auto"/>
                <w:left w:val="none" w:sz="0" w:space="0" w:color="auto"/>
                <w:bottom w:val="none" w:sz="0" w:space="0" w:color="auto"/>
                <w:right w:val="none" w:sz="0" w:space="0" w:color="auto"/>
              </w:divBdr>
            </w:div>
            <w:div w:id="335033962">
              <w:marLeft w:val="0"/>
              <w:marRight w:val="0"/>
              <w:marTop w:val="0"/>
              <w:marBottom w:val="0"/>
              <w:divBdr>
                <w:top w:val="none" w:sz="0" w:space="0" w:color="auto"/>
                <w:left w:val="none" w:sz="0" w:space="0" w:color="auto"/>
                <w:bottom w:val="none" w:sz="0" w:space="0" w:color="auto"/>
                <w:right w:val="none" w:sz="0" w:space="0" w:color="auto"/>
              </w:divBdr>
            </w:div>
          </w:divsChild>
        </w:div>
        <w:div w:id="1244140114">
          <w:marLeft w:val="0"/>
          <w:marRight w:val="0"/>
          <w:marTop w:val="0"/>
          <w:marBottom w:val="0"/>
          <w:divBdr>
            <w:top w:val="none" w:sz="0" w:space="0" w:color="auto"/>
            <w:left w:val="none" w:sz="0" w:space="0" w:color="auto"/>
            <w:bottom w:val="none" w:sz="0" w:space="0" w:color="auto"/>
            <w:right w:val="none" w:sz="0" w:space="0" w:color="auto"/>
          </w:divBdr>
        </w:div>
        <w:div w:id="1425494795">
          <w:marLeft w:val="0"/>
          <w:marRight w:val="0"/>
          <w:marTop w:val="0"/>
          <w:marBottom w:val="0"/>
          <w:divBdr>
            <w:top w:val="none" w:sz="0" w:space="0" w:color="auto"/>
            <w:left w:val="none" w:sz="0" w:space="0" w:color="auto"/>
            <w:bottom w:val="none" w:sz="0" w:space="0" w:color="auto"/>
            <w:right w:val="none" w:sz="0" w:space="0" w:color="auto"/>
          </w:divBdr>
        </w:div>
        <w:div w:id="2047606884">
          <w:marLeft w:val="0"/>
          <w:marRight w:val="0"/>
          <w:marTop w:val="0"/>
          <w:marBottom w:val="0"/>
          <w:divBdr>
            <w:top w:val="none" w:sz="0" w:space="0" w:color="auto"/>
            <w:left w:val="none" w:sz="0" w:space="0" w:color="auto"/>
            <w:bottom w:val="none" w:sz="0" w:space="0" w:color="auto"/>
            <w:right w:val="none" w:sz="0" w:space="0" w:color="auto"/>
          </w:divBdr>
          <w:divsChild>
            <w:div w:id="2105608171">
              <w:marLeft w:val="0"/>
              <w:marRight w:val="0"/>
              <w:marTop w:val="0"/>
              <w:marBottom w:val="0"/>
              <w:divBdr>
                <w:top w:val="none" w:sz="0" w:space="0" w:color="auto"/>
                <w:left w:val="none" w:sz="0" w:space="0" w:color="auto"/>
                <w:bottom w:val="none" w:sz="0" w:space="0" w:color="auto"/>
                <w:right w:val="none" w:sz="0" w:space="0" w:color="auto"/>
              </w:divBdr>
            </w:div>
            <w:div w:id="1233269396">
              <w:marLeft w:val="0"/>
              <w:marRight w:val="0"/>
              <w:marTop w:val="0"/>
              <w:marBottom w:val="0"/>
              <w:divBdr>
                <w:top w:val="none" w:sz="0" w:space="0" w:color="auto"/>
                <w:left w:val="none" w:sz="0" w:space="0" w:color="auto"/>
                <w:bottom w:val="none" w:sz="0" w:space="0" w:color="auto"/>
                <w:right w:val="none" w:sz="0" w:space="0" w:color="auto"/>
              </w:divBdr>
            </w:div>
          </w:divsChild>
        </w:div>
        <w:div w:id="297032605">
          <w:marLeft w:val="0"/>
          <w:marRight w:val="0"/>
          <w:marTop w:val="0"/>
          <w:marBottom w:val="0"/>
          <w:divBdr>
            <w:top w:val="none" w:sz="0" w:space="0" w:color="auto"/>
            <w:left w:val="none" w:sz="0" w:space="0" w:color="auto"/>
            <w:bottom w:val="none" w:sz="0" w:space="0" w:color="auto"/>
            <w:right w:val="none" w:sz="0" w:space="0" w:color="auto"/>
          </w:divBdr>
        </w:div>
        <w:div w:id="1020812389">
          <w:marLeft w:val="0"/>
          <w:marRight w:val="0"/>
          <w:marTop w:val="0"/>
          <w:marBottom w:val="0"/>
          <w:divBdr>
            <w:top w:val="none" w:sz="0" w:space="0" w:color="auto"/>
            <w:left w:val="none" w:sz="0" w:space="0" w:color="auto"/>
            <w:bottom w:val="none" w:sz="0" w:space="0" w:color="auto"/>
            <w:right w:val="none" w:sz="0" w:space="0" w:color="auto"/>
          </w:divBdr>
        </w:div>
        <w:div w:id="1952855774">
          <w:marLeft w:val="0"/>
          <w:marRight w:val="0"/>
          <w:marTop w:val="0"/>
          <w:marBottom w:val="0"/>
          <w:divBdr>
            <w:top w:val="none" w:sz="0" w:space="0" w:color="auto"/>
            <w:left w:val="none" w:sz="0" w:space="0" w:color="auto"/>
            <w:bottom w:val="none" w:sz="0" w:space="0" w:color="auto"/>
            <w:right w:val="none" w:sz="0" w:space="0" w:color="auto"/>
          </w:divBdr>
          <w:divsChild>
            <w:div w:id="937831473">
              <w:marLeft w:val="0"/>
              <w:marRight w:val="0"/>
              <w:marTop w:val="0"/>
              <w:marBottom w:val="0"/>
              <w:divBdr>
                <w:top w:val="none" w:sz="0" w:space="0" w:color="auto"/>
                <w:left w:val="none" w:sz="0" w:space="0" w:color="auto"/>
                <w:bottom w:val="none" w:sz="0" w:space="0" w:color="auto"/>
                <w:right w:val="none" w:sz="0" w:space="0" w:color="auto"/>
              </w:divBdr>
            </w:div>
            <w:div w:id="1927113675">
              <w:marLeft w:val="0"/>
              <w:marRight w:val="0"/>
              <w:marTop w:val="0"/>
              <w:marBottom w:val="0"/>
              <w:divBdr>
                <w:top w:val="none" w:sz="0" w:space="0" w:color="auto"/>
                <w:left w:val="none" w:sz="0" w:space="0" w:color="auto"/>
                <w:bottom w:val="none" w:sz="0" w:space="0" w:color="auto"/>
                <w:right w:val="none" w:sz="0" w:space="0" w:color="auto"/>
              </w:divBdr>
            </w:div>
          </w:divsChild>
        </w:div>
        <w:div w:id="2101636611">
          <w:marLeft w:val="0"/>
          <w:marRight w:val="0"/>
          <w:marTop w:val="0"/>
          <w:marBottom w:val="0"/>
          <w:divBdr>
            <w:top w:val="none" w:sz="0" w:space="0" w:color="auto"/>
            <w:left w:val="none" w:sz="0" w:space="0" w:color="auto"/>
            <w:bottom w:val="none" w:sz="0" w:space="0" w:color="auto"/>
            <w:right w:val="none" w:sz="0" w:space="0" w:color="auto"/>
          </w:divBdr>
        </w:div>
        <w:div w:id="2134707000">
          <w:marLeft w:val="0"/>
          <w:marRight w:val="0"/>
          <w:marTop w:val="0"/>
          <w:marBottom w:val="0"/>
          <w:divBdr>
            <w:top w:val="none" w:sz="0" w:space="0" w:color="auto"/>
            <w:left w:val="none" w:sz="0" w:space="0" w:color="auto"/>
            <w:bottom w:val="none" w:sz="0" w:space="0" w:color="auto"/>
            <w:right w:val="none" w:sz="0" w:space="0" w:color="auto"/>
          </w:divBdr>
        </w:div>
        <w:div w:id="47071849">
          <w:marLeft w:val="0"/>
          <w:marRight w:val="0"/>
          <w:marTop w:val="0"/>
          <w:marBottom w:val="0"/>
          <w:divBdr>
            <w:top w:val="none" w:sz="0" w:space="0" w:color="auto"/>
            <w:left w:val="none" w:sz="0" w:space="0" w:color="auto"/>
            <w:bottom w:val="none" w:sz="0" w:space="0" w:color="auto"/>
            <w:right w:val="none" w:sz="0" w:space="0" w:color="auto"/>
          </w:divBdr>
          <w:divsChild>
            <w:div w:id="2051151383">
              <w:marLeft w:val="0"/>
              <w:marRight w:val="0"/>
              <w:marTop w:val="0"/>
              <w:marBottom w:val="0"/>
              <w:divBdr>
                <w:top w:val="none" w:sz="0" w:space="0" w:color="auto"/>
                <w:left w:val="none" w:sz="0" w:space="0" w:color="auto"/>
                <w:bottom w:val="none" w:sz="0" w:space="0" w:color="auto"/>
                <w:right w:val="none" w:sz="0" w:space="0" w:color="auto"/>
              </w:divBdr>
            </w:div>
            <w:div w:id="1910655692">
              <w:marLeft w:val="0"/>
              <w:marRight w:val="0"/>
              <w:marTop w:val="0"/>
              <w:marBottom w:val="0"/>
              <w:divBdr>
                <w:top w:val="none" w:sz="0" w:space="0" w:color="auto"/>
                <w:left w:val="none" w:sz="0" w:space="0" w:color="auto"/>
                <w:bottom w:val="none" w:sz="0" w:space="0" w:color="auto"/>
                <w:right w:val="none" w:sz="0" w:space="0" w:color="auto"/>
              </w:divBdr>
            </w:div>
          </w:divsChild>
        </w:div>
        <w:div w:id="1544057724">
          <w:marLeft w:val="0"/>
          <w:marRight w:val="0"/>
          <w:marTop w:val="0"/>
          <w:marBottom w:val="0"/>
          <w:divBdr>
            <w:top w:val="none" w:sz="0" w:space="0" w:color="auto"/>
            <w:left w:val="none" w:sz="0" w:space="0" w:color="auto"/>
            <w:bottom w:val="none" w:sz="0" w:space="0" w:color="auto"/>
            <w:right w:val="none" w:sz="0" w:space="0" w:color="auto"/>
          </w:divBdr>
        </w:div>
        <w:div w:id="1968193009">
          <w:marLeft w:val="0"/>
          <w:marRight w:val="0"/>
          <w:marTop w:val="0"/>
          <w:marBottom w:val="0"/>
          <w:divBdr>
            <w:top w:val="none" w:sz="0" w:space="0" w:color="auto"/>
            <w:left w:val="none" w:sz="0" w:space="0" w:color="auto"/>
            <w:bottom w:val="none" w:sz="0" w:space="0" w:color="auto"/>
            <w:right w:val="none" w:sz="0" w:space="0" w:color="auto"/>
          </w:divBdr>
        </w:div>
        <w:div w:id="364256138">
          <w:marLeft w:val="0"/>
          <w:marRight w:val="0"/>
          <w:marTop w:val="0"/>
          <w:marBottom w:val="0"/>
          <w:divBdr>
            <w:top w:val="none" w:sz="0" w:space="0" w:color="auto"/>
            <w:left w:val="none" w:sz="0" w:space="0" w:color="auto"/>
            <w:bottom w:val="none" w:sz="0" w:space="0" w:color="auto"/>
            <w:right w:val="none" w:sz="0" w:space="0" w:color="auto"/>
          </w:divBdr>
          <w:divsChild>
            <w:div w:id="1869954003">
              <w:marLeft w:val="0"/>
              <w:marRight w:val="0"/>
              <w:marTop w:val="0"/>
              <w:marBottom w:val="0"/>
              <w:divBdr>
                <w:top w:val="none" w:sz="0" w:space="0" w:color="auto"/>
                <w:left w:val="none" w:sz="0" w:space="0" w:color="auto"/>
                <w:bottom w:val="none" w:sz="0" w:space="0" w:color="auto"/>
                <w:right w:val="none" w:sz="0" w:space="0" w:color="auto"/>
              </w:divBdr>
            </w:div>
            <w:div w:id="934509524">
              <w:marLeft w:val="0"/>
              <w:marRight w:val="0"/>
              <w:marTop w:val="0"/>
              <w:marBottom w:val="0"/>
              <w:divBdr>
                <w:top w:val="none" w:sz="0" w:space="0" w:color="auto"/>
                <w:left w:val="none" w:sz="0" w:space="0" w:color="auto"/>
                <w:bottom w:val="none" w:sz="0" w:space="0" w:color="auto"/>
                <w:right w:val="none" w:sz="0" w:space="0" w:color="auto"/>
              </w:divBdr>
            </w:div>
          </w:divsChild>
        </w:div>
        <w:div w:id="279412636">
          <w:marLeft w:val="0"/>
          <w:marRight w:val="0"/>
          <w:marTop w:val="0"/>
          <w:marBottom w:val="0"/>
          <w:divBdr>
            <w:top w:val="none" w:sz="0" w:space="0" w:color="auto"/>
            <w:left w:val="none" w:sz="0" w:space="0" w:color="auto"/>
            <w:bottom w:val="none" w:sz="0" w:space="0" w:color="auto"/>
            <w:right w:val="none" w:sz="0" w:space="0" w:color="auto"/>
          </w:divBdr>
        </w:div>
        <w:div w:id="568148756">
          <w:marLeft w:val="0"/>
          <w:marRight w:val="0"/>
          <w:marTop w:val="0"/>
          <w:marBottom w:val="0"/>
          <w:divBdr>
            <w:top w:val="none" w:sz="0" w:space="0" w:color="auto"/>
            <w:left w:val="none" w:sz="0" w:space="0" w:color="auto"/>
            <w:bottom w:val="none" w:sz="0" w:space="0" w:color="auto"/>
            <w:right w:val="none" w:sz="0" w:space="0" w:color="auto"/>
          </w:divBdr>
        </w:div>
        <w:div w:id="1333533538">
          <w:marLeft w:val="0"/>
          <w:marRight w:val="0"/>
          <w:marTop w:val="0"/>
          <w:marBottom w:val="0"/>
          <w:divBdr>
            <w:top w:val="none" w:sz="0" w:space="0" w:color="auto"/>
            <w:left w:val="none" w:sz="0" w:space="0" w:color="auto"/>
            <w:bottom w:val="none" w:sz="0" w:space="0" w:color="auto"/>
            <w:right w:val="none" w:sz="0" w:space="0" w:color="auto"/>
          </w:divBdr>
          <w:divsChild>
            <w:div w:id="52853607">
              <w:marLeft w:val="0"/>
              <w:marRight w:val="0"/>
              <w:marTop w:val="0"/>
              <w:marBottom w:val="0"/>
              <w:divBdr>
                <w:top w:val="none" w:sz="0" w:space="0" w:color="auto"/>
                <w:left w:val="none" w:sz="0" w:space="0" w:color="auto"/>
                <w:bottom w:val="none" w:sz="0" w:space="0" w:color="auto"/>
                <w:right w:val="none" w:sz="0" w:space="0" w:color="auto"/>
              </w:divBdr>
            </w:div>
            <w:div w:id="970479270">
              <w:marLeft w:val="0"/>
              <w:marRight w:val="0"/>
              <w:marTop w:val="0"/>
              <w:marBottom w:val="0"/>
              <w:divBdr>
                <w:top w:val="none" w:sz="0" w:space="0" w:color="auto"/>
                <w:left w:val="none" w:sz="0" w:space="0" w:color="auto"/>
                <w:bottom w:val="none" w:sz="0" w:space="0" w:color="auto"/>
                <w:right w:val="none" w:sz="0" w:space="0" w:color="auto"/>
              </w:divBdr>
            </w:div>
          </w:divsChild>
        </w:div>
        <w:div w:id="393087203">
          <w:marLeft w:val="0"/>
          <w:marRight w:val="0"/>
          <w:marTop w:val="0"/>
          <w:marBottom w:val="0"/>
          <w:divBdr>
            <w:top w:val="none" w:sz="0" w:space="0" w:color="auto"/>
            <w:left w:val="none" w:sz="0" w:space="0" w:color="auto"/>
            <w:bottom w:val="none" w:sz="0" w:space="0" w:color="auto"/>
            <w:right w:val="none" w:sz="0" w:space="0" w:color="auto"/>
          </w:divBdr>
        </w:div>
        <w:div w:id="158275921">
          <w:marLeft w:val="0"/>
          <w:marRight w:val="0"/>
          <w:marTop w:val="0"/>
          <w:marBottom w:val="0"/>
          <w:divBdr>
            <w:top w:val="none" w:sz="0" w:space="0" w:color="auto"/>
            <w:left w:val="none" w:sz="0" w:space="0" w:color="auto"/>
            <w:bottom w:val="none" w:sz="0" w:space="0" w:color="auto"/>
            <w:right w:val="none" w:sz="0" w:space="0" w:color="auto"/>
          </w:divBdr>
        </w:div>
        <w:div w:id="2123500577">
          <w:marLeft w:val="0"/>
          <w:marRight w:val="0"/>
          <w:marTop w:val="0"/>
          <w:marBottom w:val="0"/>
          <w:divBdr>
            <w:top w:val="none" w:sz="0" w:space="0" w:color="auto"/>
            <w:left w:val="none" w:sz="0" w:space="0" w:color="auto"/>
            <w:bottom w:val="none" w:sz="0" w:space="0" w:color="auto"/>
            <w:right w:val="none" w:sz="0" w:space="0" w:color="auto"/>
          </w:divBdr>
          <w:divsChild>
            <w:div w:id="912668628">
              <w:marLeft w:val="0"/>
              <w:marRight w:val="0"/>
              <w:marTop w:val="0"/>
              <w:marBottom w:val="0"/>
              <w:divBdr>
                <w:top w:val="none" w:sz="0" w:space="0" w:color="auto"/>
                <w:left w:val="none" w:sz="0" w:space="0" w:color="auto"/>
                <w:bottom w:val="none" w:sz="0" w:space="0" w:color="auto"/>
                <w:right w:val="none" w:sz="0" w:space="0" w:color="auto"/>
              </w:divBdr>
            </w:div>
            <w:div w:id="1772314831">
              <w:marLeft w:val="0"/>
              <w:marRight w:val="0"/>
              <w:marTop w:val="0"/>
              <w:marBottom w:val="0"/>
              <w:divBdr>
                <w:top w:val="none" w:sz="0" w:space="0" w:color="auto"/>
                <w:left w:val="none" w:sz="0" w:space="0" w:color="auto"/>
                <w:bottom w:val="none" w:sz="0" w:space="0" w:color="auto"/>
                <w:right w:val="none" w:sz="0" w:space="0" w:color="auto"/>
              </w:divBdr>
            </w:div>
          </w:divsChild>
        </w:div>
        <w:div w:id="1655908853">
          <w:marLeft w:val="0"/>
          <w:marRight w:val="0"/>
          <w:marTop w:val="0"/>
          <w:marBottom w:val="0"/>
          <w:divBdr>
            <w:top w:val="none" w:sz="0" w:space="0" w:color="auto"/>
            <w:left w:val="none" w:sz="0" w:space="0" w:color="auto"/>
            <w:bottom w:val="none" w:sz="0" w:space="0" w:color="auto"/>
            <w:right w:val="none" w:sz="0" w:space="0" w:color="auto"/>
          </w:divBdr>
        </w:div>
        <w:div w:id="524056755">
          <w:marLeft w:val="0"/>
          <w:marRight w:val="0"/>
          <w:marTop w:val="0"/>
          <w:marBottom w:val="0"/>
          <w:divBdr>
            <w:top w:val="none" w:sz="0" w:space="0" w:color="auto"/>
            <w:left w:val="none" w:sz="0" w:space="0" w:color="auto"/>
            <w:bottom w:val="none" w:sz="0" w:space="0" w:color="auto"/>
            <w:right w:val="none" w:sz="0" w:space="0" w:color="auto"/>
          </w:divBdr>
        </w:div>
        <w:div w:id="1334259593">
          <w:marLeft w:val="0"/>
          <w:marRight w:val="0"/>
          <w:marTop w:val="0"/>
          <w:marBottom w:val="0"/>
          <w:divBdr>
            <w:top w:val="none" w:sz="0" w:space="0" w:color="auto"/>
            <w:left w:val="none" w:sz="0" w:space="0" w:color="auto"/>
            <w:bottom w:val="none" w:sz="0" w:space="0" w:color="auto"/>
            <w:right w:val="none" w:sz="0" w:space="0" w:color="auto"/>
          </w:divBdr>
          <w:divsChild>
            <w:div w:id="220557687">
              <w:marLeft w:val="0"/>
              <w:marRight w:val="0"/>
              <w:marTop w:val="0"/>
              <w:marBottom w:val="0"/>
              <w:divBdr>
                <w:top w:val="none" w:sz="0" w:space="0" w:color="auto"/>
                <w:left w:val="none" w:sz="0" w:space="0" w:color="auto"/>
                <w:bottom w:val="none" w:sz="0" w:space="0" w:color="auto"/>
                <w:right w:val="none" w:sz="0" w:space="0" w:color="auto"/>
              </w:divBdr>
            </w:div>
            <w:div w:id="2088336535">
              <w:marLeft w:val="0"/>
              <w:marRight w:val="0"/>
              <w:marTop w:val="0"/>
              <w:marBottom w:val="0"/>
              <w:divBdr>
                <w:top w:val="none" w:sz="0" w:space="0" w:color="auto"/>
                <w:left w:val="none" w:sz="0" w:space="0" w:color="auto"/>
                <w:bottom w:val="none" w:sz="0" w:space="0" w:color="auto"/>
                <w:right w:val="none" w:sz="0" w:space="0" w:color="auto"/>
              </w:divBdr>
            </w:div>
          </w:divsChild>
        </w:div>
        <w:div w:id="559825378">
          <w:marLeft w:val="0"/>
          <w:marRight w:val="0"/>
          <w:marTop w:val="0"/>
          <w:marBottom w:val="0"/>
          <w:divBdr>
            <w:top w:val="none" w:sz="0" w:space="0" w:color="auto"/>
            <w:left w:val="none" w:sz="0" w:space="0" w:color="auto"/>
            <w:bottom w:val="none" w:sz="0" w:space="0" w:color="auto"/>
            <w:right w:val="none" w:sz="0" w:space="0" w:color="auto"/>
          </w:divBdr>
        </w:div>
        <w:div w:id="477066366">
          <w:marLeft w:val="0"/>
          <w:marRight w:val="0"/>
          <w:marTop w:val="0"/>
          <w:marBottom w:val="0"/>
          <w:divBdr>
            <w:top w:val="none" w:sz="0" w:space="0" w:color="auto"/>
            <w:left w:val="none" w:sz="0" w:space="0" w:color="auto"/>
            <w:bottom w:val="none" w:sz="0" w:space="0" w:color="auto"/>
            <w:right w:val="none" w:sz="0" w:space="0" w:color="auto"/>
          </w:divBdr>
        </w:div>
        <w:div w:id="155076475">
          <w:marLeft w:val="0"/>
          <w:marRight w:val="0"/>
          <w:marTop w:val="0"/>
          <w:marBottom w:val="0"/>
          <w:divBdr>
            <w:top w:val="none" w:sz="0" w:space="0" w:color="auto"/>
            <w:left w:val="none" w:sz="0" w:space="0" w:color="auto"/>
            <w:bottom w:val="none" w:sz="0" w:space="0" w:color="auto"/>
            <w:right w:val="none" w:sz="0" w:space="0" w:color="auto"/>
          </w:divBdr>
          <w:divsChild>
            <w:div w:id="928545887">
              <w:marLeft w:val="0"/>
              <w:marRight w:val="0"/>
              <w:marTop w:val="0"/>
              <w:marBottom w:val="0"/>
              <w:divBdr>
                <w:top w:val="none" w:sz="0" w:space="0" w:color="auto"/>
                <w:left w:val="none" w:sz="0" w:space="0" w:color="auto"/>
                <w:bottom w:val="none" w:sz="0" w:space="0" w:color="auto"/>
                <w:right w:val="none" w:sz="0" w:space="0" w:color="auto"/>
              </w:divBdr>
            </w:div>
            <w:div w:id="1947082738">
              <w:marLeft w:val="0"/>
              <w:marRight w:val="0"/>
              <w:marTop w:val="0"/>
              <w:marBottom w:val="0"/>
              <w:divBdr>
                <w:top w:val="none" w:sz="0" w:space="0" w:color="auto"/>
                <w:left w:val="none" w:sz="0" w:space="0" w:color="auto"/>
                <w:bottom w:val="none" w:sz="0" w:space="0" w:color="auto"/>
                <w:right w:val="none" w:sz="0" w:space="0" w:color="auto"/>
              </w:divBdr>
            </w:div>
          </w:divsChild>
        </w:div>
        <w:div w:id="1187791232">
          <w:marLeft w:val="0"/>
          <w:marRight w:val="0"/>
          <w:marTop w:val="0"/>
          <w:marBottom w:val="0"/>
          <w:divBdr>
            <w:top w:val="none" w:sz="0" w:space="0" w:color="auto"/>
            <w:left w:val="none" w:sz="0" w:space="0" w:color="auto"/>
            <w:bottom w:val="none" w:sz="0" w:space="0" w:color="auto"/>
            <w:right w:val="none" w:sz="0" w:space="0" w:color="auto"/>
          </w:divBdr>
        </w:div>
        <w:div w:id="2035299190">
          <w:marLeft w:val="0"/>
          <w:marRight w:val="0"/>
          <w:marTop w:val="0"/>
          <w:marBottom w:val="0"/>
          <w:divBdr>
            <w:top w:val="none" w:sz="0" w:space="0" w:color="auto"/>
            <w:left w:val="none" w:sz="0" w:space="0" w:color="auto"/>
            <w:bottom w:val="none" w:sz="0" w:space="0" w:color="auto"/>
            <w:right w:val="none" w:sz="0" w:space="0" w:color="auto"/>
          </w:divBdr>
        </w:div>
        <w:div w:id="691107640">
          <w:marLeft w:val="0"/>
          <w:marRight w:val="0"/>
          <w:marTop w:val="0"/>
          <w:marBottom w:val="0"/>
          <w:divBdr>
            <w:top w:val="none" w:sz="0" w:space="0" w:color="auto"/>
            <w:left w:val="none" w:sz="0" w:space="0" w:color="auto"/>
            <w:bottom w:val="none" w:sz="0" w:space="0" w:color="auto"/>
            <w:right w:val="none" w:sz="0" w:space="0" w:color="auto"/>
          </w:divBdr>
          <w:divsChild>
            <w:div w:id="1313830930">
              <w:marLeft w:val="0"/>
              <w:marRight w:val="0"/>
              <w:marTop w:val="0"/>
              <w:marBottom w:val="0"/>
              <w:divBdr>
                <w:top w:val="none" w:sz="0" w:space="0" w:color="auto"/>
                <w:left w:val="none" w:sz="0" w:space="0" w:color="auto"/>
                <w:bottom w:val="none" w:sz="0" w:space="0" w:color="auto"/>
                <w:right w:val="none" w:sz="0" w:space="0" w:color="auto"/>
              </w:divBdr>
            </w:div>
            <w:div w:id="138500173">
              <w:marLeft w:val="0"/>
              <w:marRight w:val="0"/>
              <w:marTop w:val="0"/>
              <w:marBottom w:val="0"/>
              <w:divBdr>
                <w:top w:val="none" w:sz="0" w:space="0" w:color="auto"/>
                <w:left w:val="none" w:sz="0" w:space="0" w:color="auto"/>
                <w:bottom w:val="none" w:sz="0" w:space="0" w:color="auto"/>
                <w:right w:val="none" w:sz="0" w:space="0" w:color="auto"/>
              </w:divBdr>
            </w:div>
          </w:divsChild>
        </w:div>
        <w:div w:id="1044794459">
          <w:marLeft w:val="0"/>
          <w:marRight w:val="0"/>
          <w:marTop w:val="0"/>
          <w:marBottom w:val="0"/>
          <w:divBdr>
            <w:top w:val="none" w:sz="0" w:space="0" w:color="auto"/>
            <w:left w:val="none" w:sz="0" w:space="0" w:color="auto"/>
            <w:bottom w:val="none" w:sz="0" w:space="0" w:color="auto"/>
            <w:right w:val="none" w:sz="0" w:space="0" w:color="auto"/>
          </w:divBdr>
        </w:div>
        <w:div w:id="1358041824">
          <w:marLeft w:val="0"/>
          <w:marRight w:val="0"/>
          <w:marTop w:val="0"/>
          <w:marBottom w:val="0"/>
          <w:divBdr>
            <w:top w:val="none" w:sz="0" w:space="0" w:color="auto"/>
            <w:left w:val="none" w:sz="0" w:space="0" w:color="auto"/>
            <w:bottom w:val="none" w:sz="0" w:space="0" w:color="auto"/>
            <w:right w:val="none" w:sz="0" w:space="0" w:color="auto"/>
          </w:divBdr>
        </w:div>
        <w:div w:id="732199723">
          <w:marLeft w:val="0"/>
          <w:marRight w:val="0"/>
          <w:marTop w:val="0"/>
          <w:marBottom w:val="0"/>
          <w:divBdr>
            <w:top w:val="none" w:sz="0" w:space="0" w:color="auto"/>
            <w:left w:val="none" w:sz="0" w:space="0" w:color="auto"/>
            <w:bottom w:val="none" w:sz="0" w:space="0" w:color="auto"/>
            <w:right w:val="none" w:sz="0" w:space="0" w:color="auto"/>
          </w:divBdr>
          <w:divsChild>
            <w:div w:id="789084355">
              <w:marLeft w:val="0"/>
              <w:marRight w:val="0"/>
              <w:marTop w:val="0"/>
              <w:marBottom w:val="0"/>
              <w:divBdr>
                <w:top w:val="none" w:sz="0" w:space="0" w:color="auto"/>
                <w:left w:val="none" w:sz="0" w:space="0" w:color="auto"/>
                <w:bottom w:val="none" w:sz="0" w:space="0" w:color="auto"/>
                <w:right w:val="none" w:sz="0" w:space="0" w:color="auto"/>
              </w:divBdr>
            </w:div>
            <w:div w:id="1955479671">
              <w:marLeft w:val="0"/>
              <w:marRight w:val="0"/>
              <w:marTop w:val="0"/>
              <w:marBottom w:val="0"/>
              <w:divBdr>
                <w:top w:val="none" w:sz="0" w:space="0" w:color="auto"/>
                <w:left w:val="none" w:sz="0" w:space="0" w:color="auto"/>
                <w:bottom w:val="none" w:sz="0" w:space="0" w:color="auto"/>
                <w:right w:val="none" w:sz="0" w:space="0" w:color="auto"/>
              </w:divBdr>
            </w:div>
          </w:divsChild>
        </w:div>
        <w:div w:id="1352759123">
          <w:marLeft w:val="0"/>
          <w:marRight w:val="0"/>
          <w:marTop w:val="0"/>
          <w:marBottom w:val="0"/>
          <w:divBdr>
            <w:top w:val="none" w:sz="0" w:space="0" w:color="auto"/>
            <w:left w:val="none" w:sz="0" w:space="0" w:color="auto"/>
            <w:bottom w:val="none" w:sz="0" w:space="0" w:color="auto"/>
            <w:right w:val="none" w:sz="0" w:space="0" w:color="auto"/>
          </w:divBdr>
        </w:div>
        <w:div w:id="1775201959">
          <w:marLeft w:val="0"/>
          <w:marRight w:val="0"/>
          <w:marTop w:val="0"/>
          <w:marBottom w:val="0"/>
          <w:divBdr>
            <w:top w:val="none" w:sz="0" w:space="0" w:color="auto"/>
            <w:left w:val="none" w:sz="0" w:space="0" w:color="auto"/>
            <w:bottom w:val="none" w:sz="0" w:space="0" w:color="auto"/>
            <w:right w:val="none" w:sz="0" w:space="0" w:color="auto"/>
          </w:divBdr>
        </w:div>
        <w:div w:id="1378358675">
          <w:marLeft w:val="0"/>
          <w:marRight w:val="0"/>
          <w:marTop w:val="0"/>
          <w:marBottom w:val="0"/>
          <w:divBdr>
            <w:top w:val="none" w:sz="0" w:space="0" w:color="auto"/>
            <w:left w:val="none" w:sz="0" w:space="0" w:color="auto"/>
            <w:bottom w:val="none" w:sz="0" w:space="0" w:color="auto"/>
            <w:right w:val="none" w:sz="0" w:space="0" w:color="auto"/>
          </w:divBdr>
          <w:divsChild>
            <w:div w:id="834109299">
              <w:marLeft w:val="0"/>
              <w:marRight w:val="0"/>
              <w:marTop w:val="0"/>
              <w:marBottom w:val="0"/>
              <w:divBdr>
                <w:top w:val="none" w:sz="0" w:space="0" w:color="auto"/>
                <w:left w:val="none" w:sz="0" w:space="0" w:color="auto"/>
                <w:bottom w:val="none" w:sz="0" w:space="0" w:color="auto"/>
                <w:right w:val="none" w:sz="0" w:space="0" w:color="auto"/>
              </w:divBdr>
            </w:div>
            <w:div w:id="95101446">
              <w:marLeft w:val="0"/>
              <w:marRight w:val="0"/>
              <w:marTop w:val="0"/>
              <w:marBottom w:val="0"/>
              <w:divBdr>
                <w:top w:val="none" w:sz="0" w:space="0" w:color="auto"/>
                <w:left w:val="none" w:sz="0" w:space="0" w:color="auto"/>
                <w:bottom w:val="none" w:sz="0" w:space="0" w:color="auto"/>
                <w:right w:val="none" w:sz="0" w:space="0" w:color="auto"/>
              </w:divBdr>
            </w:div>
          </w:divsChild>
        </w:div>
        <w:div w:id="1116094818">
          <w:marLeft w:val="0"/>
          <w:marRight w:val="0"/>
          <w:marTop w:val="0"/>
          <w:marBottom w:val="0"/>
          <w:divBdr>
            <w:top w:val="none" w:sz="0" w:space="0" w:color="auto"/>
            <w:left w:val="none" w:sz="0" w:space="0" w:color="auto"/>
            <w:bottom w:val="none" w:sz="0" w:space="0" w:color="auto"/>
            <w:right w:val="none" w:sz="0" w:space="0" w:color="auto"/>
          </w:divBdr>
        </w:div>
        <w:div w:id="1874461012">
          <w:marLeft w:val="0"/>
          <w:marRight w:val="0"/>
          <w:marTop w:val="0"/>
          <w:marBottom w:val="0"/>
          <w:divBdr>
            <w:top w:val="none" w:sz="0" w:space="0" w:color="auto"/>
            <w:left w:val="none" w:sz="0" w:space="0" w:color="auto"/>
            <w:bottom w:val="none" w:sz="0" w:space="0" w:color="auto"/>
            <w:right w:val="none" w:sz="0" w:space="0" w:color="auto"/>
          </w:divBdr>
        </w:div>
        <w:div w:id="592709262">
          <w:marLeft w:val="0"/>
          <w:marRight w:val="0"/>
          <w:marTop w:val="0"/>
          <w:marBottom w:val="0"/>
          <w:divBdr>
            <w:top w:val="none" w:sz="0" w:space="0" w:color="auto"/>
            <w:left w:val="none" w:sz="0" w:space="0" w:color="auto"/>
            <w:bottom w:val="none" w:sz="0" w:space="0" w:color="auto"/>
            <w:right w:val="none" w:sz="0" w:space="0" w:color="auto"/>
          </w:divBdr>
          <w:divsChild>
            <w:div w:id="1927959477">
              <w:marLeft w:val="0"/>
              <w:marRight w:val="0"/>
              <w:marTop w:val="0"/>
              <w:marBottom w:val="0"/>
              <w:divBdr>
                <w:top w:val="none" w:sz="0" w:space="0" w:color="auto"/>
                <w:left w:val="none" w:sz="0" w:space="0" w:color="auto"/>
                <w:bottom w:val="none" w:sz="0" w:space="0" w:color="auto"/>
                <w:right w:val="none" w:sz="0" w:space="0" w:color="auto"/>
              </w:divBdr>
            </w:div>
            <w:div w:id="1904752188">
              <w:marLeft w:val="0"/>
              <w:marRight w:val="0"/>
              <w:marTop w:val="0"/>
              <w:marBottom w:val="0"/>
              <w:divBdr>
                <w:top w:val="none" w:sz="0" w:space="0" w:color="auto"/>
                <w:left w:val="none" w:sz="0" w:space="0" w:color="auto"/>
                <w:bottom w:val="none" w:sz="0" w:space="0" w:color="auto"/>
                <w:right w:val="none" w:sz="0" w:space="0" w:color="auto"/>
              </w:divBdr>
            </w:div>
          </w:divsChild>
        </w:div>
        <w:div w:id="2144879597">
          <w:marLeft w:val="0"/>
          <w:marRight w:val="0"/>
          <w:marTop w:val="0"/>
          <w:marBottom w:val="0"/>
          <w:divBdr>
            <w:top w:val="none" w:sz="0" w:space="0" w:color="auto"/>
            <w:left w:val="none" w:sz="0" w:space="0" w:color="auto"/>
            <w:bottom w:val="none" w:sz="0" w:space="0" w:color="auto"/>
            <w:right w:val="none" w:sz="0" w:space="0" w:color="auto"/>
          </w:divBdr>
        </w:div>
        <w:div w:id="2074694429">
          <w:marLeft w:val="0"/>
          <w:marRight w:val="0"/>
          <w:marTop w:val="0"/>
          <w:marBottom w:val="0"/>
          <w:divBdr>
            <w:top w:val="none" w:sz="0" w:space="0" w:color="auto"/>
            <w:left w:val="none" w:sz="0" w:space="0" w:color="auto"/>
            <w:bottom w:val="none" w:sz="0" w:space="0" w:color="auto"/>
            <w:right w:val="none" w:sz="0" w:space="0" w:color="auto"/>
          </w:divBdr>
        </w:div>
        <w:div w:id="450395835">
          <w:marLeft w:val="0"/>
          <w:marRight w:val="0"/>
          <w:marTop w:val="0"/>
          <w:marBottom w:val="0"/>
          <w:divBdr>
            <w:top w:val="none" w:sz="0" w:space="0" w:color="auto"/>
            <w:left w:val="none" w:sz="0" w:space="0" w:color="auto"/>
            <w:bottom w:val="none" w:sz="0" w:space="0" w:color="auto"/>
            <w:right w:val="none" w:sz="0" w:space="0" w:color="auto"/>
          </w:divBdr>
          <w:divsChild>
            <w:div w:id="329456004">
              <w:marLeft w:val="0"/>
              <w:marRight w:val="0"/>
              <w:marTop w:val="0"/>
              <w:marBottom w:val="0"/>
              <w:divBdr>
                <w:top w:val="none" w:sz="0" w:space="0" w:color="auto"/>
                <w:left w:val="none" w:sz="0" w:space="0" w:color="auto"/>
                <w:bottom w:val="none" w:sz="0" w:space="0" w:color="auto"/>
                <w:right w:val="none" w:sz="0" w:space="0" w:color="auto"/>
              </w:divBdr>
            </w:div>
            <w:div w:id="1857310499">
              <w:marLeft w:val="0"/>
              <w:marRight w:val="0"/>
              <w:marTop w:val="0"/>
              <w:marBottom w:val="0"/>
              <w:divBdr>
                <w:top w:val="none" w:sz="0" w:space="0" w:color="auto"/>
                <w:left w:val="none" w:sz="0" w:space="0" w:color="auto"/>
                <w:bottom w:val="none" w:sz="0" w:space="0" w:color="auto"/>
                <w:right w:val="none" w:sz="0" w:space="0" w:color="auto"/>
              </w:divBdr>
            </w:div>
          </w:divsChild>
        </w:div>
        <w:div w:id="1895966784">
          <w:marLeft w:val="0"/>
          <w:marRight w:val="0"/>
          <w:marTop w:val="0"/>
          <w:marBottom w:val="0"/>
          <w:divBdr>
            <w:top w:val="none" w:sz="0" w:space="0" w:color="auto"/>
            <w:left w:val="none" w:sz="0" w:space="0" w:color="auto"/>
            <w:bottom w:val="none" w:sz="0" w:space="0" w:color="auto"/>
            <w:right w:val="none" w:sz="0" w:space="0" w:color="auto"/>
          </w:divBdr>
        </w:div>
        <w:div w:id="1070349633">
          <w:marLeft w:val="0"/>
          <w:marRight w:val="0"/>
          <w:marTop w:val="0"/>
          <w:marBottom w:val="0"/>
          <w:divBdr>
            <w:top w:val="none" w:sz="0" w:space="0" w:color="auto"/>
            <w:left w:val="none" w:sz="0" w:space="0" w:color="auto"/>
            <w:bottom w:val="none" w:sz="0" w:space="0" w:color="auto"/>
            <w:right w:val="none" w:sz="0" w:space="0" w:color="auto"/>
          </w:divBdr>
        </w:div>
        <w:div w:id="105776492">
          <w:marLeft w:val="0"/>
          <w:marRight w:val="0"/>
          <w:marTop w:val="0"/>
          <w:marBottom w:val="0"/>
          <w:divBdr>
            <w:top w:val="none" w:sz="0" w:space="0" w:color="auto"/>
            <w:left w:val="none" w:sz="0" w:space="0" w:color="auto"/>
            <w:bottom w:val="none" w:sz="0" w:space="0" w:color="auto"/>
            <w:right w:val="none" w:sz="0" w:space="0" w:color="auto"/>
          </w:divBdr>
          <w:divsChild>
            <w:div w:id="2084404912">
              <w:marLeft w:val="0"/>
              <w:marRight w:val="0"/>
              <w:marTop w:val="0"/>
              <w:marBottom w:val="0"/>
              <w:divBdr>
                <w:top w:val="none" w:sz="0" w:space="0" w:color="auto"/>
                <w:left w:val="none" w:sz="0" w:space="0" w:color="auto"/>
                <w:bottom w:val="none" w:sz="0" w:space="0" w:color="auto"/>
                <w:right w:val="none" w:sz="0" w:space="0" w:color="auto"/>
              </w:divBdr>
            </w:div>
            <w:div w:id="1221791869">
              <w:marLeft w:val="0"/>
              <w:marRight w:val="0"/>
              <w:marTop w:val="0"/>
              <w:marBottom w:val="0"/>
              <w:divBdr>
                <w:top w:val="none" w:sz="0" w:space="0" w:color="auto"/>
                <w:left w:val="none" w:sz="0" w:space="0" w:color="auto"/>
                <w:bottom w:val="none" w:sz="0" w:space="0" w:color="auto"/>
                <w:right w:val="none" w:sz="0" w:space="0" w:color="auto"/>
              </w:divBdr>
            </w:div>
          </w:divsChild>
        </w:div>
        <w:div w:id="193812777">
          <w:marLeft w:val="0"/>
          <w:marRight w:val="0"/>
          <w:marTop w:val="0"/>
          <w:marBottom w:val="0"/>
          <w:divBdr>
            <w:top w:val="none" w:sz="0" w:space="0" w:color="auto"/>
            <w:left w:val="none" w:sz="0" w:space="0" w:color="auto"/>
            <w:bottom w:val="none" w:sz="0" w:space="0" w:color="auto"/>
            <w:right w:val="none" w:sz="0" w:space="0" w:color="auto"/>
          </w:divBdr>
        </w:div>
        <w:div w:id="642471410">
          <w:marLeft w:val="0"/>
          <w:marRight w:val="0"/>
          <w:marTop w:val="0"/>
          <w:marBottom w:val="0"/>
          <w:divBdr>
            <w:top w:val="none" w:sz="0" w:space="0" w:color="auto"/>
            <w:left w:val="none" w:sz="0" w:space="0" w:color="auto"/>
            <w:bottom w:val="none" w:sz="0" w:space="0" w:color="auto"/>
            <w:right w:val="none" w:sz="0" w:space="0" w:color="auto"/>
          </w:divBdr>
        </w:div>
        <w:div w:id="466747501">
          <w:marLeft w:val="0"/>
          <w:marRight w:val="0"/>
          <w:marTop w:val="0"/>
          <w:marBottom w:val="0"/>
          <w:divBdr>
            <w:top w:val="none" w:sz="0" w:space="0" w:color="auto"/>
            <w:left w:val="none" w:sz="0" w:space="0" w:color="auto"/>
            <w:bottom w:val="none" w:sz="0" w:space="0" w:color="auto"/>
            <w:right w:val="none" w:sz="0" w:space="0" w:color="auto"/>
          </w:divBdr>
          <w:divsChild>
            <w:div w:id="1040278675">
              <w:marLeft w:val="0"/>
              <w:marRight w:val="0"/>
              <w:marTop w:val="0"/>
              <w:marBottom w:val="0"/>
              <w:divBdr>
                <w:top w:val="none" w:sz="0" w:space="0" w:color="auto"/>
                <w:left w:val="none" w:sz="0" w:space="0" w:color="auto"/>
                <w:bottom w:val="none" w:sz="0" w:space="0" w:color="auto"/>
                <w:right w:val="none" w:sz="0" w:space="0" w:color="auto"/>
              </w:divBdr>
            </w:div>
            <w:div w:id="2068065844">
              <w:marLeft w:val="0"/>
              <w:marRight w:val="0"/>
              <w:marTop w:val="0"/>
              <w:marBottom w:val="0"/>
              <w:divBdr>
                <w:top w:val="none" w:sz="0" w:space="0" w:color="auto"/>
                <w:left w:val="none" w:sz="0" w:space="0" w:color="auto"/>
                <w:bottom w:val="none" w:sz="0" w:space="0" w:color="auto"/>
                <w:right w:val="none" w:sz="0" w:space="0" w:color="auto"/>
              </w:divBdr>
            </w:div>
          </w:divsChild>
        </w:div>
        <w:div w:id="1577860039">
          <w:marLeft w:val="0"/>
          <w:marRight w:val="0"/>
          <w:marTop w:val="0"/>
          <w:marBottom w:val="0"/>
          <w:divBdr>
            <w:top w:val="none" w:sz="0" w:space="0" w:color="auto"/>
            <w:left w:val="none" w:sz="0" w:space="0" w:color="auto"/>
            <w:bottom w:val="none" w:sz="0" w:space="0" w:color="auto"/>
            <w:right w:val="none" w:sz="0" w:space="0" w:color="auto"/>
          </w:divBdr>
        </w:div>
        <w:div w:id="1688553829">
          <w:marLeft w:val="0"/>
          <w:marRight w:val="0"/>
          <w:marTop w:val="0"/>
          <w:marBottom w:val="0"/>
          <w:divBdr>
            <w:top w:val="none" w:sz="0" w:space="0" w:color="auto"/>
            <w:left w:val="none" w:sz="0" w:space="0" w:color="auto"/>
            <w:bottom w:val="none" w:sz="0" w:space="0" w:color="auto"/>
            <w:right w:val="none" w:sz="0" w:space="0" w:color="auto"/>
          </w:divBdr>
        </w:div>
        <w:div w:id="1657496702">
          <w:marLeft w:val="0"/>
          <w:marRight w:val="0"/>
          <w:marTop w:val="0"/>
          <w:marBottom w:val="0"/>
          <w:divBdr>
            <w:top w:val="none" w:sz="0" w:space="0" w:color="auto"/>
            <w:left w:val="none" w:sz="0" w:space="0" w:color="auto"/>
            <w:bottom w:val="none" w:sz="0" w:space="0" w:color="auto"/>
            <w:right w:val="none" w:sz="0" w:space="0" w:color="auto"/>
          </w:divBdr>
          <w:divsChild>
            <w:div w:id="1467234016">
              <w:marLeft w:val="0"/>
              <w:marRight w:val="0"/>
              <w:marTop w:val="0"/>
              <w:marBottom w:val="0"/>
              <w:divBdr>
                <w:top w:val="none" w:sz="0" w:space="0" w:color="auto"/>
                <w:left w:val="none" w:sz="0" w:space="0" w:color="auto"/>
                <w:bottom w:val="none" w:sz="0" w:space="0" w:color="auto"/>
                <w:right w:val="none" w:sz="0" w:space="0" w:color="auto"/>
              </w:divBdr>
            </w:div>
            <w:div w:id="1171528775">
              <w:marLeft w:val="0"/>
              <w:marRight w:val="0"/>
              <w:marTop w:val="0"/>
              <w:marBottom w:val="0"/>
              <w:divBdr>
                <w:top w:val="none" w:sz="0" w:space="0" w:color="auto"/>
                <w:left w:val="none" w:sz="0" w:space="0" w:color="auto"/>
                <w:bottom w:val="none" w:sz="0" w:space="0" w:color="auto"/>
                <w:right w:val="none" w:sz="0" w:space="0" w:color="auto"/>
              </w:divBdr>
            </w:div>
          </w:divsChild>
        </w:div>
        <w:div w:id="1496607332">
          <w:marLeft w:val="0"/>
          <w:marRight w:val="0"/>
          <w:marTop w:val="0"/>
          <w:marBottom w:val="0"/>
          <w:divBdr>
            <w:top w:val="none" w:sz="0" w:space="0" w:color="auto"/>
            <w:left w:val="none" w:sz="0" w:space="0" w:color="auto"/>
            <w:bottom w:val="none" w:sz="0" w:space="0" w:color="auto"/>
            <w:right w:val="none" w:sz="0" w:space="0" w:color="auto"/>
          </w:divBdr>
        </w:div>
        <w:div w:id="646590059">
          <w:marLeft w:val="0"/>
          <w:marRight w:val="0"/>
          <w:marTop w:val="0"/>
          <w:marBottom w:val="0"/>
          <w:divBdr>
            <w:top w:val="none" w:sz="0" w:space="0" w:color="auto"/>
            <w:left w:val="none" w:sz="0" w:space="0" w:color="auto"/>
            <w:bottom w:val="none" w:sz="0" w:space="0" w:color="auto"/>
            <w:right w:val="none" w:sz="0" w:space="0" w:color="auto"/>
          </w:divBdr>
        </w:div>
        <w:div w:id="1698461199">
          <w:marLeft w:val="0"/>
          <w:marRight w:val="0"/>
          <w:marTop w:val="0"/>
          <w:marBottom w:val="0"/>
          <w:divBdr>
            <w:top w:val="none" w:sz="0" w:space="0" w:color="auto"/>
            <w:left w:val="none" w:sz="0" w:space="0" w:color="auto"/>
            <w:bottom w:val="none" w:sz="0" w:space="0" w:color="auto"/>
            <w:right w:val="none" w:sz="0" w:space="0" w:color="auto"/>
          </w:divBdr>
          <w:divsChild>
            <w:div w:id="1228225847">
              <w:marLeft w:val="0"/>
              <w:marRight w:val="0"/>
              <w:marTop w:val="0"/>
              <w:marBottom w:val="0"/>
              <w:divBdr>
                <w:top w:val="none" w:sz="0" w:space="0" w:color="auto"/>
                <w:left w:val="none" w:sz="0" w:space="0" w:color="auto"/>
                <w:bottom w:val="none" w:sz="0" w:space="0" w:color="auto"/>
                <w:right w:val="none" w:sz="0" w:space="0" w:color="auto"/>
              </w:divBdr>
            </w:div>
            <w:div w:id="2050378179">
              <w:marLeft w:val="0"/>
              <w:marRight w:val="0"/>
              <w:marTop w:val="0"/>
              <w:marBottom w:val="0"/>
              <w:divBdr>
                <w:top w:val="none" w:sz="0" w:space="0" w:color="auto"/>
                <w:left w:val="none" w:sz="0" w:space="0" w:color="auto"/>
                <w:bottom w:val="none" w:sz="0" w:space="0" w:color="auto"/>
                <w:right w:val="none" w:sz="0" w:space="0" w:color="auto"/>
              </w:divBdr>
            </w:div>
          </w:divsChild>
        </w:div>
        <w:div w:id="1255892355">
          <w:marLeft w:val="0"/>
          <w:marRight w:val="0"/>
          <w:marTop w:val="0"/>
          <w:marBottom w:val="0"/>
          <w:divBdr>
            <w:top w:val="none" w:sz="0" w:space="0" w:color="auto"/>
            <w:left w:val="none" w:sz="0" w:space="0" w:color="auto"/>
            <w:bottom w:val="none" w:sz="0" w:space="0" w:color="auto"/>
            <w:right w:val="none" w:sz="0" w:space="0" w:color="auto"/>
          </w:divBdr>
        </w:div>
        <w:div w:id="1762681250">
          <w:marLeft w:val="0"/>
          <w:marRight w:val="0"/>
          <w:marTop w:val="0"/>
          <w:marBottom w:val="0"/>
          <w:divBdr>
            <w:top w:val="none" w:sz="0" w:space="0" w:color="auto"/>
            <w:left w:val="none" w:sz="0" w:space="0" w:color="auto"/>
            <w:bottom w:val="none" w:sz="0" w:space="0" w:color="auto"/>
            <w:right w:val="none" w:sz="0" w:space="0" w:color="auto"/>
          </w:divBdr>
        </w:div>
        <w:div w:id="824862023">
          <w:marLeft w:val="0"/>
          <w:marRight w:val="0"/>
          <w:marTop w:val="0"/>
          <w:marBottom w:val="0"/>
          <w:divBdr>
            <w:top w:val="none" w:sz="0" w:space="0" w:color="auto"/>
            <w:left w:val="none" w:sz="0" w:space="0" w:color="auto"/>
            <w:bottom w:val="none" w:sz="0" w:space="0" w:color="auto"/>
            <w:right w:val="none" w:sz="0" w:space="0" w:color="auto"/>
          </w:divBdr>
          <w:divsChild>
            <w:div w:id="946545328">
              <w:marLeft w:val="0"/>
              <w:marRight w:val="0"/>
              <w:marTop w:val="0"/>
              <w:marBottom w:val="0"/>
              <w:divBdr>
                <w:top w:val="none" w:sz="0" w:space="0" w:color="auto"/>
                <w:left w:val="none" w:sz="0" w:space="0" w:color="auto"/>
                <w:bottom w:val="none" w:sz="0" w:space="0" w:color="auto"/>
                <w:right w:val="none" w:sz="0" w:space="0" w:color="auto"/>
              </w:divBdr>
            </w:div>
            <w:div w:id="970476917">
              <w:marLeft w:val="0"/>
              <w:marRight w:val="0"/>
              <w:marTop w:val="0"/>
              <w:marBottom w:val="0"/>
              <w:divBdr>
                <w:top w:val="none" w:sz="0" w:space="0" w:color="auto"/>
                <w:left w:val="none" w:sz="0" w:space="0" w:color="auto"/>
                <w:bottom w:val="none" w:sz="0" w:space="0" w:color="auto"/>
                <w:right w:val="none" w:sz="0" w:space="0" w:color="auto"/>
              </w:divBdr>
            </w:div>
          </w:divsChild>
        </w:div>
        <w:div w:id="1965428419">
          <w:marLeft w:val="0"/>
          <w:marRight w:val="0"/>
          <w:marTop w:val="0"/>
          <w:marBottom w:val="0"/>
          <w:divBdr>
            <w:top w:val="none" w:sz="0" w:space="0" w:color="auto"/>
            <w:left w:val="none" w:sz="0" w:space="0" w:color="auto"/>
            <w:bottom w:val="none" w:sz="0" w:space="0" w:color="auto"/>
            <w:right w:val="none" w:sz="0" w:space="0" w:color="auto"/>
          </w:divBdr>
        </w:div>
        <w:div w:id="1561594790">
          <w:marLeft w:val="0"/>
          <w:marRight w:val="0"/>
          <w:marTop w:val="0"/>
          <w:marBottom w:val="0"/>
          <w:divBdr>
            <w:top w:val="none" w:sz="0" w:space="0" w:color="auto"/>
            <w:left w:val="none" w:sz="0" w:space="0" w:color="auto"/>
            <w:bottom w:val="none" w:sz="0" w:space="0" w:color="auto"/>
            <w:right w:val="none" w:sz="0" w:space="0" w:color="auto"/>
          </w:divBdr>
        </w:div>
        <w:div w:id="59720849">
          <w:marLeft w:val="0"/>
          <w:marRight w:val="0"/>
          <w:marTop w:val="0"/>
          <w:marBottom w:val="0"/>
          <w:divBdr>
            <w:top w:val="none" w:sz="0" w:space="0" w:color="auto"/>
            <w:left w:val="none" w:sz="0" w:space="0" w:color="auto"/>
            <w:bottom w:val="none" w:sz="0" w:space="0" w:color="auto"/>
            <w:right w:val="none" w:sz="0" w:space="0" w:color="auto"/>
          </w:divBdr>
          <w:divsChild>
            <w:div w:id="1771468686">
              <w:marLeft w:val="0"/>
              <w:marRight w:val="0"/>
              <w:marTop w:val="0"/>
              <w:marBottom w:val="0"/>
              <w:divBdr>
                <w:top w:val="none" w:sz="0" w:space="0" w:color="auto"/>
                <w:left w:val="none" w:sz="0" w:space="0" w:color="auto"/>
                <w:bottom w:val="none" w:sz="0" w:space="0" w:color="auto"/>
                <w:right w:val="none" w:sz="0" w:space="0" w:color="auto"/>
              </w:divBdr>
            </w:div>
            <w:div w:id="1022167111">
              <w:marLeft w:val="0"/>
              <w:marRight w:val="0"/>
              <w:marTop w:val="0"/>
              <w:marBottom w:val="0"/>
              <w:divBdr>
                <w:top w:val="none" w:sz="0" w:space="0" w:color="auto"/>
                <w:left w:val="none" w:sz="0" w:space="0" w:color="auto"/>
                <w:bottom w:val="none" w:sz="0" w:space="0" w:color="auto"/>
                <w:right w:val="none" w:sz="0" w:space="0" w:color="auto"/>
              </w:divBdr>
            </w:div>
          </w:divsChild>
        </w:div>
        <w:div w:id="168568919">
          <w:marLeft w:val="0"/>
          <w:marRight w:val="0"/>
          <w:marTop w:val="0"/>
          <w:marBottom w:val="0"/>
          <w:divBdr>
            <w:top w:val="none" w:sz="0" w:space="0" w:color="auto"/>
            <w:left w:val="none" w:sz="0" w:space="0" w:color="auto"/>
            <w:bottom w:val="none" w:sz="0" w:space="0" w:color="auto"/>
            <w:right w:val="none" w:sz="0" w:space="0" w:color="auto"/>
          </w:divBdr>
        </w:div>
        <w:div w:id="469058778">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sChild>
            <w:div w:id="69011975">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sChild>
        </w:div>
        <w:div w:id="1674332760">
          <w:marLeft w:val="0"/>
          <w:marRight w:val="0"/>
          <w:marTop w:val="0"/>
          <w:marBottom w:val="0"/>
          <w:divBdr>
            <w:top w:val="none" w:sz="0" w:space="0" w:color="auto"/>
            <w:left w:val="none" w:sz="0" w:space="0" w:color="auto"/>
            <w:bottom w:val="none" w:sz="0" w:space="0" w:color="auto"/>
            <w:right w:val="none" w:sz="0" w:space="0" w:color="auto"/>
          </w:divBdr>
        </w:div>
        <w:div w:id="531918529">
          <w:marLeft w:val="0"/>
          <w:marRight w:val="0"/>
          <w:marTop w:val="0"/>
          <w:marBottom w:val="0"/>
          <w:divBdr>
            <w:top w:val="none" w:sz="0" w:space="0" w:color="auto"/>
            <w:left w:val="none" w:sz="0" w:space="0" w:color="auto"/>
            <w:bottom w:val="none" w:sz="0" w:space="0" w:color="auto"/>
            <w:right w:val="none" w:sz="0" w:space="0" w:color="auto"/>
          </w:divBdr>
        </w:div>
        <w:div w:id="812723110">
          <w:marLeft w:val="0"/>
          <w:marRight w:val="0"/>
          <w:marTop w:val="0"/>
          <w:marBottom w:val="0"/>
          <w:divBdr>
            <w:top w:val="none" w:sz="0" w:space="0" w:color="auto"/>
            <w:left w:val="none" w:sz="0" w:space="0" w:color="auto"/>
            <w:bottom w:val="none" w:sz="0" w:space="0" w:color="auto"/>
            <w:right w:val="none" w:sz="0" w:space="0" w:color="auto"/>
          </w:divBdr>
          <w:divsChild>
            <w:div w:id="21323756">
              <w:marLeft w:val="0"/>
              <w:marRight w:val="0"/>
              <w:marTop w:val="0"/>
              <w:marBottom w:val="0"/>
              <w:divBdr>
                <w:top w:val="none" w:sz="0" w:space="0" w:color="auto"/>
                <w:left w:val="none" w:sz="0" w:space="0" w:color="auto"/>
                <w:bottom w:val="none" w:sz="0" w:space="0" w:color="auto"/>
                <w:right w:val="none" w:sz="0" w:space="0" w:color="auto"/>
              </w:divBdr>
            </w:div>
            <w:div w:id="64883340">
              <w:marLeft w:val="0"/>
              <w:marRight w:val="0"/>
              <w:marTop w:val="0"/>
              <w:marBottom w:val="0"/>
              <w:divBdr>
                <w:top w:val="none" w:sz="0" w:space="0" w:color="auto"/>
                <w:left w:val="none" w:sz="0" w:space="0" w:color="auto"/>
                <w:bottom w:val="none" w:sz="0" w:space="0" w:color="auto"/>
                <w:right w:val="none" w:sz="0" w:space="0" w:color="auto"/>
              </w:divBdr>
            </w:div>
          </w:divsChild>
        </w:div>
        <w:div w:id="272785163">
          <w:marLeft w:val="0"/>
          <w:marRight w:val="0"/>
          <w:marTop w:val="0"/>
          <w:marBottom w:val="0"/>
          <w:divBdr>
            <w:top w:val="none" w:sz="0" w:space="0" w:color="auto"/>
            <w:left w:val="none" w:sz="0" w:space="0" w:color="auto"/>
            <w:bottom w:val="none" w:sz="0" w:space="0" w:color="auto"/>
            <w:right w:val="none" w:sz="0" w:space="0" w:color="auto"/>
          </w:divBdr>
        </w:div>
        <w:div w:id="1521360671">
          <w:marLeft w:val="0"/>
          <w:marRight w:val="0"/>
          <w:marTop w:val="0"/>
          <w:marBottom w:val="0"/>
          <w:divBdr>
            <w:top w:val="none" w:sz="0" w:space="0" w:color="auto"/>
            <w:left w:val="none" w:sz="0" w:space="0" w:color="auto"/>
            <w:bottom w:val="none" w:sz="0" w:space="0" w:color="auto"/>
            <w:right w:val="none" w:sz="0" w:space="0" w:color="auto"/>
          </w:divBdr>
        </w:div>
        <w:div w:id="593054678">
          <w:marLeft w:val="0"/>
          <w:marRight w:val="0"/>
          <w:marTop w:val="0"/>
          <w:marBottom w:val="0"/>
          <w:divBdr>
            <w:top w:val="none" w:sz="0" w:space="0" w:color="auto"/>
            <w:left w:val="none" w:sz="0" w:space="0" w:color="auto"/>
            <w:bottom w:val="none" w:sz="0" w:space="0" w:color="auto"/>
            <w:right w:val="none" w:sz="0" w:space="0" w:color="auto"/>
          </w:divBdr>
          <w:divsChild>
            <w:div w:id="131480164">
              <w:marLeft w:val="0"/>
              <w:marRight w:val="0"/>
              <w:marTop w:val="0"/>
              <w:marBottom w:val="0"/>
              <w:divBdr>
                <w:top w:val="none" w:sz="0" w:space="0" w:color="auto"/>
                <w:left w:val="none" w:sz="0" w:space="0" w:color="auto"/>
                <w:bottom w:val="none" w:sz="0" w:space="0" w:color="auto"/>
                <w:right w:val="none" w:sz="0" w:space="0" w:color="auto"/>
              </w:divBdr>
            </w:div>
            <w:div w:id="883054325">
              <w:marLeft w:val="0"/>
              <w:marRight w:val="0"/>
              <w:marTop w:val="0"/>
              <w:marBottom w:val="0"/>
              <w:divBdr>
                <w:top w:val="none" w:sz="0" w:space="0" w:color="auto"/>
                <w:left w:val="none" w:sz="0" w:space="0" w:color="auto"/>
                <w:bottom w:val="none" w:sz="0" w:space="0" w:color="auto"/>
                <w:right w:val="none" w:sz="0" w:space="0" w:color="auto"/>
              </w:divBdr>
            </w:div>
          </w:divsChild>
        </w:div>
        <w:div w:id="2018772135">
          <w:marLeft w:val="0"/>
          <w:marRight w:val="0"/>
          <w:marTop w:val="0"/>
          <w:marBottom w:val="0"/>
          <w:divBdr>
            <w:top w:val="none" w:sz="0" w:space="0" w:color="auto"/>
            <w:left w:val="none" w:sz="0" w:space="0" w:color="auto"/>
            <w:bottom w:val="none" w:sz="0" w:space="0" w:color="auto"/>
            <w:right w:val="none" w:sz="0" w:space="0" w:color="auto"/>
          </w:divBdr>
        </w:div>
        <w:div w:id="355081886">
          <w:marLeft w:val="0"/>
          <w:marRight w:val="0"/>
          <w:marTop w:val="0"/>
          <w:marBottom w:val="0"/>
          <w:divBdr>
            <w:top w:val="none" w:sz="0" w:space="0" w:color="auto"/>
            <w:left w:val="none" w:sz="0" w:space="0" w:color="auto"/>
            <w:bottom w:val="none" w:sz="0" w:space="0" w:color="auto"/>
            <w:right w:val="none" w:sz="0" w:space="0" w:color="auto"/>
          </w:divBdr>
        </w:div>
        <w:div w:id="480196097">
          <w:marLeft w:val="0"/>
          <w:marRight w:val="0"/>
          <w:marTop w:val="0"/>
          <w:marBottom w:val="0"/>
          <w:divBdr>
            <w:top w:val="none" w:sz="0" w:space="0" w:color="auto"/>
            <w:left w:val="none" w:sz="0" w:space="0" w:color="auto"/>
            <w:bottom w:val="none" w:sz="0" w:space="0" w:color="auto"/>
            <w:right w:val="none" w:sz="0" w:space="0" w:color="auto"/>
          </w:divBdr>
          <w:divsChild>
            <w:div w:id="879391495">
              <w:marLeft w:val="0"/>
              <w:marRight w:val="0"/>
              <w:marTop w:val="0"/>
              <w:marBottom w:val="0"/>
              <w:divBdr>
                <w:top w:val="none" w:sz="0" w:space="0" w:color="auto"/>
                <w:left w:val="none" w:sz="0" w:space="0" w:color="auto"/>
                <w:bottom w:val="none" w:sz="0" w:space="0" w:color="auto"/>
                <w:right w:val="none" w:sz="0" w:space="0" w:color="auto"/>
              </w:divBdr>
            </w:div>
            <w:div w:id="18170939">
              <w:marLeft w:val="0"/>
              <w:marRight w:val="0"/>
              <w:marTop w:val="0"/>
              <w:marBottom w:val="0"/>
              <w:divBdr>
                <w:top w:val="none" w:sz="0" w:space="0" w:color="auto"/>
                <w:left w:val="none" w:sz="0" w:space="0" w:color="auto"/>
                <w:bottom w:val="none" w:sz="0" w:space="0" w:color="auto"/>
                <w:right w:val="none" w:sz="0" w:space="0" w:color="auto"/>
              </w:divBdr>
            </w:div>
          </w:divsChild>
        </w:div>
        <w:div w:id="1406033541">
          <w:marLeft w:val="0"/>
          <w:marRight w:val="0"/>
          <w:marTop w:val="0"/>
          <w:marBottom w:val="0"/>
          <w:divBdr>
            <w:top w:val="none" w:sz="0" w:space="0" w:color="auto"/>
            <w:left w:val="none" w:sz="0" w:space="0" w:color="auto"/>
            <w:bottom w:val="none" w:sz="0" w:space="0" w:color="auto"/>
            <w:right w:val="none" w:sz="0" w:space="0" w:color="auto"/>
          </w:divBdr>
        </w:div>
        <w:div w:id="632490985">
          <w:marLeft w:val="0"/>
          <w:marRight w:val="0"/>
          <w:marTop w:val="0"/>
          <w:marBottom w:val="0"/>
          <w:divBdr>
            <w:top w:val="none" w:sz="0" w:space="0" w:color="auto"/>
            <w:left w:val="none" w:sz="0" w:space="0" w:color="auto"/>
            <w:bottom w:val="none" w:sz="0" w:space="0" w:color="auto"/>
            <w:right w:val="none" w:sz="0" w:space="0" w:color="auto"/>
          </w:divBdr>
        </w:div>
        <w:div w:id="155387658">
          <w:marLeft w:val="0"/>
          <w:marRight w:val="0"/>
          <w:marTop w:val="0"/>
          <w:marBottom w:val="0"/>
          <w:divBdr>
            <w:top w:val="none" w:sz="0" w:space="0" w:color="auto"/>
            <w:left w:val="none" w:sz="0" w:space="0" w:color="auto"/>
            <w:bottom w:val="none" w:sz="0" w:space="0" w:color="auto"/>
            <w:right w:val="none" w:sz="0" w:space="0" w:color="auto"/>
          </w:divBdr>
          <w:divsChild>
            <w:div w:id="1862157921">
              <w:marLeft w:val="0"/>
              <w:marRight w:val="0"/>
              <w:marTop w:val="0"/>
              <w:marBottom w:val="0"/>
              <w:divBdr>
                <w:top w:val="none" w:sz="0" w:space="0" w:color="auto"/>
                <w:left w:val="none" w:sz="0" w:space="0" w:color="auto"/>
                <w:bottom w:val="none" w:sz="0" w:space="0" w:color="auto"/>
                <w:right w:val="none" w:sz="0" w:space="0" w:color="auto"/>
              </w:divBdr>
            </w:div>
            <w:div w:id="516428298">
              <w:marLeft w:val="0"/>
              <w:marRight w:val="0"/>
              <w:marTop w:val="0"/>
              <w:marBottom w:val="0"/>
              <w:divBdr>
                <w:top w:val="none" w:sz="0" w:space="0" w:color="auto"/>
                <w:left w:val="none" w:sz="0" w:space="0" w:color="auto"/>
                <w:bottom w:val="none" w:sz="0" w:space="0" w:color="auto"/>
                <w:right w:val="none" w:sz="0" w:space="0" w:color="auto"/>
              </w:divBdr>
            </w:div>
          </w:divsChild>
        </w:div>
        <w:div w:id="27996527">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0"/>
          <w:divBdr>
            <w:top w:val="none" w:sz="0" w:space="0" w:color="auto"/>
            <w:left w:val="none" w:sz="0" w:space="0" w:color="auto"/>
            <w:bottom w:val="none" w:sz="0" w:space="0" w:color="auto"/>
            <w:right w:val="none" w:sz="0" w:space="0" w:color="auto"/>
          </w:divBdr>
        </w:div>
        <w:div w:id="1700624574">
          <w:marLeft w:val="0"/>
          <w:marRight w:val="0"/>
          <w:marTop w:val="0"/>
          <w:marBottom w:val="0"/>
          <w:divBdr>
            <w:top w:val="none" w:sz="0" w:space="0" w:color="auto"/>
            <w:left w:val="none" w:sz="0" w:space="0" w:color="auto"/>
            <w:bottom w:val="none" w:sz="0" w:space="0" w:color="auto"/>
            <w:right w:val="none" w:sz="0" w:space="0" w:color="auto"/>
          </w:divBdr>
          <w:divsChild>
            <w:div w:id="1151556225">
              <w:marLeft w:val="0"/>
              <w:marRight w:val="0"/>
              <w:marTop w:val="0"/>
              <w:marBottom w:val="0"/>
              <w:divBdr>
                <w:top w:val="none" w:sz="0" w:space="0" w:color="auto"/>
                <w:left w:val="none" w:sz="0" w:space="0" w:color="auto"/>
                <w:bottom w:val="none" w:sz="0" w:space="0" w:color="auto"/>
                <w:right w:val="none" w:sz="0" w:space="0" w:color="auto"/>
              </w:divBdr>
            </w:div>
            <w:div w:id="827671299">
              <w:marLeft w:val="0"/>
              <w:marRight w:val="0"/>
              <w:marTop w:val="0"/>
              <w:marBottom w:val="0"/>
              <w:divBdr>
                <w:top w:val="none" w:sz="0" w:space="0" w:color="auto"/>
                <w:left w:val="none" w:sz="0" w:space="0" w:color="auto"/>
                <w:bottom w:val="none" w:sz="0" w:space="0" w:color="auto"/>
                <w:right w:val="none" w:sz="0" w:space="0" w:color="auto"/>
              </w:divBdr>
            </w:div>
          </w:divsChild>
        </w:div>
        <w:div w:id="1055348925">
          <w:marLeft w:val="0"/>
          <w:marRight w:val="0"/>
          <w:marTop w:val="0"/>
          <w:marBottom w:val="0"/>
          <w:divBdr>
            <w:top w:val="none" w:sz="0" w:space="0" w:color="auto"/>
            <w:left w:val="none" w:sz="0" w:space="0" w:color="auto"/>
            <w:bottom w:val="none" w:sz="0" w:space="0" w:color="auto"/>
            <w:right w:val="none" w:sz="0" w:space="0" w:color="auto"/>
          </w:divBdr>
        </w:div>
        <w:div w:id="1646087231">
          <w:marLeft w:val="0"/>
          <w:marRight w:val="0"/>
          <w:marTop w:val="0"/>
          <w:marBottom w:val="0"/>
          <w:divBdr>
            <w:top w:val="none" w:sz="0" w:space="0" w:color="auto"/>
            <w:left w:val="none" w:sz="0" w:space="0" w:color="auto"/>
            <w:bottom w:val="none" w:sz="0" w:space="0" w:color="auto"/>
            <w:right w:val="none" w:sz="0" w:space="0" w:color="auto"/>
          </w:divBdr>
        </w:div>
        <w:div w:id="1201281877">
          <w:marLeft w:val="0"/>
          <w:marRight w:val="0"/>
          <w:marTop w:val="0"/>
          <w:marBottom w:val="0"/>
          <w:divBdr>
            <w:top w:val="none" w:sz="0" w:space="0" w:color="auto"/>
            <w:left w:val="none" w:sz="0" w:space="0" w:color="auto"/>
            <w:bottom w:val="none" w:sz="0" w:space="0" w:color="auto"/>
            <w:right w:val="none" w:sz="0" w:space="0" w:color="auto"/>
          </w:divBdr>
          <w:divsChild>
            <w:div w:id="869732183">
              <w:marLeft w:val="0"/>
              <w:marRight w:val="0"/>
              <w:marTop w:val="0"/>
              <w:marBottom w:val="0"/>
              <w:divBdr>
                <w:top w:val="none" w:sz="0" w:space="0" w:color="auto"/>
                <w:left w:val="none" w:sz="0" w:space="0" w:color="auto"/>
                <w:bottom w:val="none" w:sz="0" w:space="0" w:color="auto"/>
                <w:right w:val="none" w:sz="0" w:space="0" w:color="auto"/>
              </w:divBdr>
            </w:div>
            <w:div w:id="227882787">
              <w:marLeft w:val="0"/>
              <w:marRight w:val="0"/>
              <w:marTop w:val="0"/>
              <w:marBottom w:val="0"/>
              <w:divBdr>
                <w:top w:val="none" w:sz="0" w:space="0" w:color="auto"/>
                <w:left w:val="none" w:sz="0" w:space="0" w:color="auto"/>
                <w:bottom w:val="none" w:sz="0" w:space="0" w:color="auto"/>
                <w:right w:val="none" w:sz="0" w:space="0" w:color="auto"/>
              </w:divBdr>
            </w:div>
          </w:divsChild>
        </w:div>
        <w:div w:id="551617953">
          <w:marLeft w:val="0"/>
          <w:marRight w:val="0"/>
          <w:marTop w:val="0"/>
          <w:marBottom w:val="0"/>
          <w:divBdr>
            <w:top w:val="none" w:sz="0" w:space="0" w:color="auto"/>
            <w:left w:val="none" w:sz="0" w:space="0" w:color="auto"/>
            <w:bottom w:val="none" w:sz="0" w:space="0" w:color="auto"/>
            <w:right w:val="none" w:sz="0" w:space="0" w:color="auto"/>
          </w:divBdr>
        </w:div>
        <w:div w:id="1847478713">
          <w:marLeft w:val="0"/>
          <w:marRight w:val="0"/>
          <w:marTop w:val="0"/>
          <w:marBottom w:val="0"/>
          <w:divBdr>
            <w:top w:val="none" w:sz="0" w:space="0" w:color="auto"/>
            <w:left w:val="none" w:sz="0" w:space="0" w:color="auto"/>
            <w:bottom w:val="none" w:sz="0" w:space="0" w:color="auto"/>
            <w:right w:val="none" w:sz="0" w:space="0" w:color="auto"/>
          </w:divBdr>
        </w:div>
        <w:div w:id="870999483">
          <w:marLeft w:val="0"/>
          <w:marRight w:val="0"/>
          <w:marTop w:val="0"/>
          <w:marBottom w:val="0"/>
          <w:divBdr>
            <w:top w:val="none" w:sz="0" w:space="0" w:color="auto"/>
            <w:left w:val="none" w:sz="0" w:space="0" w:color="auto"/>
            <w:bottom w:val="none" w:sz="0" w:space="0" w:color="auto"/>
            <w:right w:val="none" w:sz="0" w:space="0" w:color="auto"/>
          </w:divBdr>
          <w:divsChild>
            <w:div w:id="1298030835">
              <w:marLeft w:val="0"/>
              <w:marRight w:val="0"/>
              <w:marTop w:val="0"/>
              <w:marBottom w:val="0"/>
              <w:divBdr>
                <w:top w:val="none" w:sz="0" w:space="0" w:color="auto"/>
                <w:left w:val="none" w:sz="0" w:space="0" w:color="auto"/>
                <w:bottom w:val="none" w:sz="0" w:space="0" w:color="auto"/>
                <w:right w:val="none" w:sz="0" w:space="0" w:color="auto"/>
              </w:divBdr>
            </w:div>
            <w:div w:id="1911886740">
              <w:marLeft w:val="0"/>
              <w:marRight w:val="0"/>
              <w:marTop w:val="0"/>
              <w:marBottom w:val="0"/>
              <w:divBdr>
                <w:top w:val="none" w:sz="0" w:space="0" w:color="auto"/>
                <w:left w:val="none" w:sz="0" w:space="0" w:color="auto"/>
                <w:bottom w:val="none" w:sz="0" w:space="0" w:color="auto"/>
                <w:right w:val="none" w:sz="0" w:space="0" w:color="auto"/>
              </w:divBdr>
            </w:div>
          </w:divsChild>
        </w:div>
        <w:div w:id="139620432">
          <w:marLeft w:val="0"/>
          <w:marRight w:val="0"/>
          <w:marTop w:val="0"/>
          <w:marBottom w:val="0"/>
          <w:divBdr>
            <w:top w:val="none" w:sz="0" w:space="0" w:color="auto"/>
            <w:left w:val="none" w:sz="0" w:space="0" w:color="auto"/>
            <w:bottom w:val="none" w:sz="0" w:space="0" w:color="auto"/>
            <w:right w:val="none" w:sz="0" w:space="0" w:color="auto"/>
          </w:divBdr>
        </w:div>
        <w:div w:id="1602373178">
          <w:marLeft w:val="0"/>
          <w:marRight w:val="0"/>
          <w:marTop w:val="0"/>
          <w:marBottom w:val="0"/>
          <w:divBdr>
            <w:top w:val="none" w:sz="0" w:space="0" w:color="auto"/>
            <w:left w:val="none" w:sz="0" w:space="0" w:color="auto"/>
            <w:bottom w:val="none" w:sz="0" w:space="0" w:color="auto"/>
            <w:right w:val="none" w:sz="0" w:space="0" w:color="auto"/>
          </w:divBdr>
        </w:div>
        <w:div w:id="1230187239">
          <w:marLeft w:val="0"/>
          <w:marRight w:val="0"/>
          <w:marTop w:val="0"/>
          <w:marBottom w:val="0"/>
          <w:divBdr>
            <w:top w:val="none" w:sz="0" w:space="0" w:color="auto"/>
            <w:left w:val="none" w:sz="0" w:space="0" w:color="auto"/>
            <w:bottom w:val="none" w:sz="0" w:space="0" w:color="auto"/>
            <w:right w:val="none" w:sz="0" w:space="0" w:color="auto"/>
          </w:divBdr>
          <w:divsChild>
            <w:div w:id="1042562043">
              <w:marLeft w:val="0"/>
              <w:marRight w:val="0"/>
              <w:marTop w:val="0"/>
              <w:marBottom w:val="0"/>
              <w:divBdr>
                <w:top w:val="none" w:sz="0" w:space="0" w:color="auto"/>
                <w:left w:val="none" w:sz="0" w:space="0" w:color="auto"/>
                <w:bottom w:val="none" w:sz="0" w:space="0" w:color="auto"/>
                <w:right w:val="none" w:sz="0" w:space="0" w:color="auto"/>
              </w:divBdr>
            </w:div>
            <w:div w:id="507528746">
              <w:marLeft w:val="0"/>
              <w:marRight w:val="0"/>
              <w:marTop w:val="0"/>
              <w:marBottom w:val="0"/>
              <w:divBdr>
                <w:top w:val="none" w:sz="0" w:space="0" w:color="auto"/>
                <w:left w:val="none" w:sz="0" w:space="0" w:color="auto"/>
                <w:bottom w:val="none" w:sz="0" w:space="0" w:color="auto"/>
                <w:right w:val="none" w:sz="0" w:space="0" w:color="auto"/>
              </w:divBdr>
            </w:div>
          </w:divsChild>
        </w:div>
        <w:div w:id="2085836158">
          <w:marLeft w:val="0"/>
          <w:marRight w:val="0"/>
          <w:marTop w:val="0"/>
          <w:marBottom w:val="0"/>
          <w:divBdr>
            <w:top w:val="none" w:sz="0" w:space="0" w:color="auto"/>
            <w:left w:val="none" w:sz="0" w:space="0" w:color="auto"/>
            <w:bottom w:val="none" w:sz="0" w:space="0" w:color="auto"/>
            <w:right w:val="none" w:sz="0" w:space="0" w:color="auto"/>
          </w:divBdr>
        </w:div>
        <w:div w:id="1422874116">
          <w:marLeft w:val="0"/>
          <w:marRight w:val="0"/>
          <w:marTop w:val="0"/>
          <w:marBottom w:val="0"/>
          <w:divBdr>
            <w:top w:val="none" w:sz="0" w:space="0" w:color="auto"/>
            <w:left w:val="none" w:sz="0" w:space="0" w:color="auto"/>
            <w:bottom w:val="none" w:sz="0" w:space="0" w:color="auto"/>
            <w:right w:val="none" w:sz="0" w:space="0" w:color="auto"/>
          </w:divBdr>
        </w:div>
        <w:div w:id="1530606090">
          <w:marLeft w:val="0"/>
          <w:marRight w:val="0"/>
          <w:marTop w:val="0"/>
          <w:marBottom w:val="0"/>
          <w:divBdr>
            <w:top w:val="none" w:sz="0" w:space="0" w:color="auto"/>
            <w:left w:val="none" w:sz="0" w:space="0" w:color="auto"/>
            <w:bottom w:val="none" w:sz="0" w:space="0" w:color="auto"/>
            <w:right w:val="none" w:sz="0" w:space="0" w:color="auto"/>
          </w:divBdr>
          <w:divsChild>
            <w:div w:id="76680360">
              <w:marLeft w:val="0"/>
              <w:marRight w:val="0"/>
              <w:marTop w:val="0"/>
              <w:marBottom w:val="0"/>
              <w:divBdr>
                <w:top w:val="none" w:sz="0" w:space="0" w:color="auto"/>
                <w:left w:val="none" w:sz="0" w:space="0" w:color="auto"/>
                <w:bottom w:val="none" w:sz="0" w:space="0" w:color="auto"/>
                <w:right w:val="none" w:sz="0" w:space="0" w:color="auto"/>
              </w:divBdr>
            </w:div>
            <w:div w:id="508370918">
              <w:marLeft w:val="0"/>
              <w:marRight w:val="0"/>
              <w:marTop w:val="0"/>
              <w:marBottom w:val="0"/>
              <w:divBdr>
                <w:top w:val="none" w:sz="0" w:space="0" w:color="auto"/>
                <w:left w:val="none" w:sz="0" w:space="0" w:color="auto"/>
                <w:bottom w:val="none" w:sz="0" w:space="0" w:color="auto"/>
                <w:right w:val="none" w:sz="0" w:space="0" w:color="auto"/>
              </w:divBdr>
            </w:div>
          </w:divsChild>
        </w:div>
        <w:div w:id="988249361">
          <w:marLeft w:val="0"/>
          <w:marRight w:val="0"/>
          <w:marTop w:val="0"/>
          <w:marBottom w:val="0"/>
          <w:divBdr>
            <w:top w:val="none" w:sz="0" w:space="0" w:color="auto"/>
            <w:left w:val="none" w:sz="0" w:space="0" w:color="auto"/>
            <w:bottom w:val="none" w:sz="0" w:space="0" w:color="auto"/>
            <w:right w:val="none" w:sz="0" w:space="0" w:color="auto"/>
          </w:divBdr>
        </w:div>
        <w:div w:id="755632344">
          <w:marLeft w:val="0"/>
          <w:marRight w:val="0"/>
          <w:marTop w:val="0"/>
          <w:marBottom w:val="0"/>
          <w:divBdr>
            <w:top w:val="none" w:sz="0" w:space="0" w:color="auto"/>
            <w:left w:val="none" w:sz="0" w:space="0" w:color="auto"/>
            <w:bottom w:val="none" w:sz="0" w:space="0" w:color="auto"/>
            <w:right w:val="none" w:sz="0" w:space="0" w:color="auto"/>
          </w:divBdr>
        </w:div>
        <w:div w:id="1636521448">
          <w:marLeft w:val="0"/>
          <w:marRight w:val="0"/>
          <w:marTop w:val="0"/>
          <w:marBottom w:val="0"/>
          <w:divBdr>
            <w:top w:val="none" w:sz="0" w:space="0" w:color="auto"/>
            <w:left w:val="none" w:sz="0" w:space="0" w:color="auto"/>
            <w:bottom w:val="none" w:sz="0" w:space="0" w:color="auto"/>
            <w:right w:val="none" w:sz="0" w:space="0" w:color="auto"/>
          </w:divBdr>
          <w:divsChild>
            <w:div w:id="1616525544">
              <w:marLeft w:val="0"/>
              <w:marRight w:val="0"/>
              <w:marTop w:val="0"/>
              <w:marBottom w:val="0"/>
              <w:divBdr>
                <w:top w:val="none" w:sz="0" w:space="0" w:color="auto"/>
                <w:left w:val="none" w:sz="0" w:space="0" w:color="auto"/>
                <w:bottom w:val="none" w:sz="0" w:space="0" w:color="auto"/>
                <w:right w:val="none" w:sz="0" w:space="0" w:color="auto"/>
              </w:divBdr>
            </w:div>
            <w:div w:id="1011251728">
              <w:marLeft w:val="0"/>
              <w:marRight w:val="0"/>
              <w:marTop w:val="0"/>
              <w:marBottom w:val="0"/>
              <w:divBdr>
                <w:top w:val="none" w:sz="0" w:space="0" w:color="auto"/>
                <w:left w:val="none" w:sz="0" w:space="0" w:color="auto"/>
                <w:bottom w:val="none" w:sz="0" w:space="0" w:color="auto"/>
                <w:right w:val="none" w:sz="0" w:space="0" w:color="auto"/>
              </w:divBdr>
            </w:div>
          </w:divsChild>
        </w:div>
        <w:div w:id="1295912028">
          <w:marLeft w:val="0"/>
          <w:marRight w:val="0"/>
          <w:marTop w:val="0"/>
          <w:marBottom w:val="0"/>
          <w:divBdr>
            <w:top w:val="none" w:sz="0" w:space="0" w:color="auto"/>
            <w:left w:val="none" w:sz="0" w:space="0" w:color="auto"/>
            <w:bottom w:val="none" w:sz="0" w:space="0" w:color="auto"/>
            <w:right w:val="none" w:sz="0" w:space="0" w:color="auto"/>
          </w:divBdr>
        </w:div>
        <w:div w:id="929394094">
          <w:marLeft w:val="0"/>
          <w:marRight w:val="0"/>
          <w:marTop w:val="0"/>
          <w:marBottom w:val="0"/>
          <w:divBdr>
            <w:top w:val="none" w:sz="0" w:space="0" w:color="auto"/>
            <w:left w:val="none" w:sz="0" w:space="0" w:color="auto"/>
            <w:bottom w:val="none" w:sz="0" w:space="0" w:color="auto"/>
            <w:right w:val="none" w:sz="0" w:space="0" w:color="auto"/>
          </w:divBdr>
        </w:div>
        <w:div w:id="1458178538">
          <w:marLeft w:val="0"/>
          <w:marRight w:val="0"/>
          <w:marTop w:val="0"/>
          <w:marBottom w:val="0"/>
          <w:divBdr>
            <w:top w:val="none" w:sz="0" w:space="0" w:color="auto"/>
            <w:left w:val="none" w:sz="0" w:space="0" w:color="auto"/>
            <w:bottom w:val="none" w:sz="0" w:space="0" w:color="auto"/>
            <w:right w:val="none" w:sz="0" w:space="0" w:color="auto"/>
          </w:divBdr>
          <w:divsChild>
            <w:div w:id="1722747237">
              <w:marLeft w:val="0"/>
              <w:marRight w:val="0"/>
              <w:marTop w:val="0"/>
              <w:marBottom w:val="0"/>
              <w:divBdr>
                <w:top w:val="none" w:sz="0" w:space="0" w:color="auto"/>
                <w:left w:val="none" w:sz="0" w:space="0" w:color="auto"/>
                <w:bottom w:val="none" w:sz="0" w:space="0" w:color="auto"/>
                <w:right w:val="none" w:sz="0" w:space="0" w:color="auto"/>
              </w:divBdr>
            </w:div>
            <w:div w:id="1606427746">
              <w:marLeft w:val="0"/>
              <w:marRight w:val="0"/>
              <w:marTop w:val="0"/>
              <w:marBottom w:val="0"/>
              <w:divBdr>
                <w:top w:val="none" w:sz="0" w:space="0" w:color="auto"/>
                <w:left w:val="none" w:sz="0" w:space="0" w:color="auto"/>
                <w:bottom w:val="none" w:sz="0" w:space="0" w:color="auto"/>
                <w:right w:val="none" w:sz="0" w:space="0" w:color="auto"/>
              </w:divBdr>
            </w:div>
          </w:divsChild>
        </w:div>
        <w:div w:id="1736776871">
          <w:marLeft w:val="0"/>
          <w:marRight w:val="0"/>
          <w:marTop w:val="0"/>
          <w:marBottom w:val="0"/>
          <w:divBdr>
            <w:top w:val="none" w:sz="0" w:space="0" w:color="auto"/>
            <w:left w:val="none" w:sz="0" w:space="0" w:color="auto"/>
            <w:bottom w:val="none" w:sz="0" w:space="0" w:color="auto"/>
            <w:right w:val="none" w:sz="0" w:space="0" w:color="auto"/>
          </w:divBdr>
        </w:div>
        <w:div w:id="1179004199">
          <w:marLeft w:val="0"/>
          <w:marRight w:val="0"/>
          <w:marTop w:val="0"/>
          <w:marBottom w:val="0"/>
          <w:divBdr>
            <w:top w:val="none" w:sz="0" w:space="0" w:color="auto"/>
            <w:left w:val="none" w:sz="0" w:space="0" w:color="auto"/>
            <w:bottom w:val="none" w:sz="0" w:space="0" w:color="auto"/>
            <w:right w:val="none" w:sz="0" w:space="0" w:color="auto"/>
          </w:divBdr>
        </w:div>
        <w:div w:id="288098894">
          <w:marLeft w:val="0"/>
          <w:marRight w:val="0"/>
          <w:marTop w:val="0"/>
          <w:marBottom w:val="0"/>
          <w:divBdr>
            <w:top w:val="none" w:sz="0" w:space="0" w:color="auto"/>
            <w:left w:val="none" w:sz="0" w:space="0" w:color="auto"/>
            <w:bottom w:val="none" w:sz="0" w:space="0" w:color="auto"/>
            <w:right w:val="none" w:sz="0" w:space="0" w:color="auto"/>
          </w:divBdr>
          <w:divsChild>
            <w:div w:id="953754434">
              <w:marLeft w:val="0"/>
              <w:marRight w:val="0"/>
              <w:marTop w:val="0"/>
              <w:marBottom w:val="0"/>
              <w:divBdr>
                <w:top w:val="none" w:sz="0" w:space="0" w:color="auto"/>
                <w:left w:val="none" w:sz="0" w:space="0" w:color="auto"/>
                <w:bottom w:val="none" w:sz="0" w:space="0" w:color="auto"/>
                <w:right w:val="none" w:sz="0" w:space="0" w:color="auto"/>
              </w:divBdr>
            </w:div>
            <w:div w:id="582837652">
              <w:marLeft w:val="0"/>
              <w:marRight w:val="0"/>
              <w:marTop w:val="0"/>
              <w:marBottom w:val="0"/>
              <w:divBdr>
                <w:top w:val="none" w:sz="0" w:space="0" w:color="auto"/>
                <w:left w:val="none" w:sz="0" w:space="0" w:color="auto"/>
                <w:bottom w:val="none" w:sz="0" w:space="0" w:color="auto"/>
                <w:right w:val="none" w:sz="0" w:space="0" w:color="auto"/>
              </w:divBdr>
            </w:div>
          </w:divsChild>
        </w:div>
        <w:div w:id="1262495522">
          <w:marLeft w:val="0"/>
          <w:marRight w:val="0"/>
          <w:marTop w:val="0"/>
          <w:marBottom w:val="0"/>
          <w:divBdr>
            <w:top w:val="none" w:sz="0" w:space="0" w:color="auto"/>
            <w:left w:val="none" w:sz="0" w:space="0" w:color="auto"/>
            <w:bottom w:val="none" w:sz="0" w:space="0" w:color="auto"/>
            <w:right w:val="none" w:sz="0" w:space="0" w:color="auto"/>
          </w:divBdr>
        </w:div>
        <w:div w:id="1287085007">
          <w:marLeft w:val="0"/>
          <w:marRight w:val="0"/>
          <w:marTop w:val="0"/>
          <w:marBottom w:val="0"/>
          <w:divBdr>
            <w:top w:val="none" w:sz="0" w:space="0" w:color="auto"/>
            <w:left w:val="none" w:sz="0" w:space="0" w:color="auto"/>
            <w:bottom w:val="none" w:sz="0" w:space="0" w:color="auto"/>
            <w:right w:val="none" w:sz="0" w:space="0" w:color="auto"/>
          </w:divBdr>
        </w:div>
        <w:div w:id="401946852">
          <w:marLeft w:val="0"/>
          <w:marRight w:val="0"/>
          <w:marTop w:val="0"/>
          <w:marBottom w:val="0"/>
          <w:divBdr>
            <w:top w:val="none" w:sz="0" w:space="0" w:color="auto"/>
            <w:left w:val="none" w:sz="0" w:space="0" w:color="auto"/>
            <w:bottom w:val="none" w:sz="0" w:space="0" w:color="auto"/>
            <w:right w:val="none" w:sz="0" w:space="0" w:color="auto"/>
          </w:divBdr>
          <w:divsChild>
            <w:div w:id="800882147">
              <w:marLeft w:val="0"/>
              <w:marRight w:val="0"/>
              <w:marTop w:val="0"/>
              <w:marBottom w:val="0"/>
              <w:divBdr>
                <w:top w:val="none" w:sz="0" w:space="0" w:color="auto"/>
                <w:left w:val="none" w:sz="0" w:space="0" w:color="auto"/>
                <w:bottom w:val="none" w:sz="0" w:space="0" w:color="auto"/>
                <w:right w:val="none" w:sz="0" w:space="0" w:color="auto"/>
              </w:divBdr>
            </w:div>
            <w:div w:id="378089286">
              <w:marLeft w:val="0"/>
              <w:marRight w:val="0"/>
              <w:marTop w:val="0"/>
              <w:marBottom w:val="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97951901">
          <w:marLeft w:val="0"/>
          <w:marRight w:val="0"/>
          <w:marTop w:val="0"/>
          <w:marBottom w:val="0"/>
          <w:divBdr>
            <w:top w:val="none" w:sz="0" w:space="0" w:color="auto"/>
            <w:left w:val="none" w:sz="0" w:space="0" w:color="auto"/>
            <w:bottom w:val="none" w:sz="0" w:space="0" w:color="auto"/>
            <w:right w:val="none" w:sz="0" w:space="0" w:color="auto"/>
          </w:divBdr>
        </w:div>
        <w:div w:id="2039237592">
          <w:marLeft w:val="0"/>
          <w:marRight w:val="0"/>
          <w:marTop w:val="0"/>
          <w:marBottom w:val="0"/>
          <w:divBdr>
            <w:top w:val="none" w:sz="0" w:space="0" w:color="auto"/>
            <w:left w:val="none" w:sz="0" w:space="0" w:color="auto"/>
            <w:bottom w:val="none" w:sz="0" w:space="0" w:color="auto"/>
            <w:right w:val="none" w:sz="0" w:space="0" w:color="auto"/>
          </w:divBdr>
          <w:divsChild>
            <w:div w:id="1283420569">
              <w:marLeft w:val="0"/>
              <w:marRight w:val="0"/>
              <w:marTop w:val="0"/>
              <w:marBottom w:val="0"/>
              <w:divBdr>
                <w:top w:val="none" w:sz="0" w:space="0" w:color="auto"/>
                <w:left w:val="none" w:sz="0" w:space="0" w:color="auto"/>
                <w:bottom w:val="none" w:sz="0" w:space="0" w:color="auto"/>
                <w:right w:val="none" w:sz="0" w:space="0" w:color="auto"/>
              </w:divBdr>
            </w:div>
            <w:div w:id="564686685">
              <w:marLeft w:val="0"/>
              <w:marRight w:val="0"/>
              <w:marTop w:val="0"/>
              <w:marBottom w:val="0"/>
              <w:divBdr>
                <w:top w:val="none" w:sz="0" w:space="0" w:color="auto"/>
                <w:left w:val="none" w:sz="0" w:space="0" w:color="auto"/>
                <w:bottom w:val="none" w:sz="0" w:space="0" w:color="auto"/>
                <w:right w:val="none" w:sz="0" w:space="0" w:color="auto"/>
              </w:divBdr>
            </w:div>
          </w:divsChild>
        </w:div>
        <w:div w:id="694815668">
          <w:marLeft w:val="0"/>
          <w:marRight w:val="0"/>
          <w:marTop w:val="0"/>
          <w:marBottom w:val="0"/>
          <w:divBdr>
            <w:top w:val="none" w:sz="0" w:space="0" w:color="auto"/>
            <w:left w:val="none" w:sz="0" w:space="0" w:color="auto"/>
            <w:bottom w:val="none" w:sz="0" w:space="0" w:color="auto"/>
            <w:right w:val="none" w:sz="0" w:space="0" w:color="auto"/>
          </w:divBdr>
        </w:div>
        <w:div w:id="123888617">
          <w:marLeft w:val="0"/>
          <w:marRight w:val="0"/>
          <w:marTop w:val="0"/>
          <w:marBottom w:val="0"/>
          <w:divBdr>
            <w:top w:val="none" w:sz="0" w:space="0" w:color="auto"/>
            <w:left w:val="none" w:sz="0" w:space="0" w:color="auto"/>
            <w:bottom w:val="none" w:sz="0" w:space="0" w:color="auto"/>
            <w:right w:val="none" w:sz="0" w:space="0" w:color="auto"/>
          </w:divBdr>
        </w:div>
        <w:div w:id="225536648">
          <w:marLeft w:val="0"/>
          <w:marRight w:val="0"/>
          <w:marTop w:val="0"/>
          <w:marBottom w:val="0"/>
          <w:divBdr>
            <w:top w:val="none" w:sz="0" w:space="0" w:color="auto"/>
            <w:left w:val="none" w:sz="0" w:space="0" w:color="auto"/>
            <w:bottom w:val="none" w:sz="0" w:space="0" w:color="auto"/>
            <w:right w:val="none" w:sz="0" w:space="0" w:color="auto"/>
          </w:divBdr>
          <w:divsChild>
            <w:div w:id="181944490">
              <w:marLeft w:val="0"/>
              <w:marRight w:val="0"/>
              <w:marTop w:val="0"/>
              <w:marBottom w:val="0"/>
              <w:divBdr>
                <w:top w:val="none" w:sz="0" w:space="0" w:color="auto"/>
                <w:left w:val="none" w:sz="0" w:space="0" w:color="auto"/>
                <w:bottom w:val="none" w:sz="0" w:space="0" w:color="auto"/>
                <w:right w:val="none" w:sz="0" w:space="0" w:color="auto"/>
              </w:divBdr>
            </w:div>
            <w:div w:id="1671637182">
              <w:marLeft w:val="0"/>
              <w:marRight w:val="0"/>
              <w:marTop w:val="0"/>
              <w:marBottom w:val="0"/>
              <w:divBdr>
                <w:top w:val="none" w:sz="0" w:space="0" w:color="auto"/>
                <w:left w:val="none" w:sz="0" w:space="0" w:color="auto"/>
                <w:bottom w:val="none" w:sz="0" w:space="0" w:color="auto"/>
                <w:right w:val="none" w:sz="0" w:space="0" w:color="auto"/>
              </w:divBdr>
            </w:div>
          </w:divsChild>
        </w:div>
        <w:div w:id="2068337869">
          <w:marLeft w:val="0"/>
          <w:marRight w:val="0"/>
          <w:marTop w:val="0"/>
          <w:marBottom w:val="0"/>
          <w:divBdr>
            <w:top w:val="none" w:sz="0" w:space="0" w:color="auto"/>
            <w:left w:val="none" w:sz="0" w:space="0" w:color="auto"/>
            <w:bottom w:val="none" w:sz="0" w:space="0" w:color="auto"/>
            <w:right w:val="none" w:sz="0" w:space="0" w:color="auto"/>
          </w:divBdr>
        </w:div>
        <w:div w:id="1591232950">
          <w:marLeft w:val="0"/>
          <w:marRight w:val="0"/>
          <w:marTop w:val="0"/>
          <w:marBottom w:val="0"/>
          <w:divBdr>
            <w:top w:val="none" w:sz="0" w:space="0" w:color="auto"/>
            <w:left w:val="none" w:sz="0" w:space="0" w:color="auto"/>
            <w:bottom w:val="none" w:sz="0" w:space="0" w:color="auto"/>
            <w:right w:val="none" w:sz="0" w:space="0" w:color="auto"/>
          </w:divBdr>
        </w:div>
        <w:div w:id="1545562834">
          <w:marLeft w:val="0"/>
          <w:marRight w:val="0"/>
          <w:marTop w:val="0"/>
          <w:marBottom w:val="0"/>
          <w:divBdr>
            <w:top w:val="none" w:sz="0" w:space="0" w:color="auto"/>
            <w:left w:val="none" w:sz="0" w:space="0" w:color="auto"/>
            <w:bottom w:val="none" w:sz="0" w:space="0" w:color="auto"/>
            <w:right w:val="none" w:sz="0" w:space="0" w:color="auto"/>
          </w:divBdr>
          <w:divsChild>
            <w:div w:id="1842353670">
              <w:marLeft w:val="0"/>
              <w:marRight w:val="0"/>
              <w:marTop w:val="0"/>
              <w:marBottom w:val="0"/>
              <w:divBdr>
                <w:top w:val="none" w:sz="0" w:space="0" w:color="auto"/>
                <w:left w:val="none" w:sz="0" w:space="0" w:color="auto"/>
                <w:bottom w:val="none" w:sz="0" w:space="0" w:color="auto"/>
                <w:right w:val="none" w:sz="0" w:space="0" w:color="auto"/>
              </w:divBdr>
            </w:div>
            <w:div w:id="78524375">
              <w:marLeft w:val="0"/>
              <w:marRight w:val="0"/>
              <w:marTop w:val="0"/>
              <w:marBottom w:val="0"/>
              <w:divBdr>
                <w:top w:val="none" w:sz="0" w:space="0" w:color="auto"/>
                <w:left w:val="none" w:sz="0" w:space="0" w:color="auto"/>
                <w:bottom w:val="none" w:sz="0" w:space="0" w:color="auto"/>
                <w:right w:val="none" w:sz="0" w:space="0" w:color="auto"/>
              </w:divBdr>
            </w:div>
          </w:divsChild>
        </w:div>
        <w:div w:id="443309599">
          <w:marLeft w:val="0"/>
          <w:marRight w:val="0"/>
          <w:marTop w:val="0"/>
          <w:marBottom w:val="0"/>
          <w:divBdr>
            <w:top w:val="none" w:sz="0" w:space="0" w:color="auto"/>
            <w:left w:val="none" w:sz="0" w:space="0" w:color="auto"/>
            <w:bottom w:val="none" w:sz="0" w:space="0" w:color="auto"/>
            <w:right w:val="none" w:sz="0" w:space="0" w:color="auto"/>
          </w:divBdr>
        </w:div>
        <w:div w:id="2083869697">
          <w:marLeft w:val="0"/>
          <w:marRight w:val="0"/>
          <w:marTop w:val="0"/>
          <w:marBottom w:val="0"/>
          <w:divBdr>
            <w:top w:val="none" w:sz="0" w:space="0" w:color="auto"/>
            <w:left w:val="none" w:sz="0" w:space="0" w:color="auto"/>
            <w:bottom w:val="none" w:sz="0" w:space="0" w:color="auto"/>
            <w:right w:val="none" w:sz="0" w:space="0" w:color="auto"/>
          </w:divBdr>
        </w:div>
        <w:div w:id="1161460110">
          <w:marLeft w:val="0"/>
          <w:marRight w:val="0"/>
          <w:marTop w:val="0"/>
          <w:marBottom w:val="0"/>
          <w:divBdr>
            <w:top w:val="none" w:sz="0" w:space="0" w:color="auto"/>
            <w:left w:val="none" w:sz="0" w:space="0" w:color="auto"/>
            <w:bottom w:val="none" w:sz="0" w:space="0" w:color="auto"/>
            <w:right w:val="none" w:sz="0" w:space="0" w:color="auto"/>
          </w:divBdr>
          <w:divsChild>
            <w:div w:id="1066875711">
              <w:marLeft w:val="0"/>
              <w:marRight w:val="0"/>
              <w:marTop w:val="0"/>
              <w:marBottom w:val="0"/>
              <w:divBdr>
                <w:top w:val="none" w:sz="0" w:space="0" w:color="auto"/>
                <w:left w:val="none" w:sz="0" w:space="0" w:color="auto"/>
                <w:bottom w:val="none" w:sz="0" w:space="0" w:color="auto"/>
                <w:right w:val="none" w:sz="0" w:space="0" w:color="auto"/>
              </w:divBdr>
            </w:div>
            <w:div w:id="1770856829">
              <w:marLeft w:val="0"/>
              <w:marRight w:val="0"/>
              <w:marTop w:val="0"/>
              <w:marBottom w:val="0"/>
              <w:divBdr>
                <w:top w:val="none" w:sz="0" w:space="0" w:color="auto"/>
                <w:left w:val="none" w:sz="0" w:space="0" w:color="auto"/>
                <w:bottom w:val="none" w:sz="0" w:space="0" w:color="auto"/>
                <w:right w:val="none" w:sz="0" w:space="0" w:color="auto"/>
              </w:divBdr>
            </w:div>
          </w:divsChild>
        </w:div>
        <w:div w:id="1541429565">
          <w:marLeft w:val="0"/>
          <w:marRight w:val="0"/>
          <w:marTop w:val="0"/>
          <w:marBottom w:val="0"/>
          <w:divBdr>
            <w:top w:val="none" w:sz="0" w:space="0" w:color="auto"/>
            <w:left w:val="none" w:sz="0" w:space="0" w:color="auto"/>
            <w:bottom w:val="none" w:sz="0" w:space="0" w:color="auto"/>
            <w:right w:val="none" w:sz="0" w:space="0" w:color="auto"/>
          </w:divBdr>
        </w:div>
        <w:div w:id="703939592">
          <w:marLeft w:val="0"/>
          <w:marRight w:val="0"/>
          <w:marTop w:val="0"/>
          <w:marBottom w:val="0"/>
          <w:divBdr>
            <w:top w:val="none" w:sz="0" w:space="0" w:color="auto"/>
            <w:left w:val="none" w:sz="0" w:space="0" w:color="auto"/>
            <w:bottom w:val="none" w:sz="0" w:space="0" w:color="auto"/>
            <w:right w:val="none" w:sz="0" w:space="0" w:color="auto"/>
          </w:divBdr>
        </w:div>
        <w:div w:id="592932269">
          <w:marLeft w:val="0"/>
          <w:marRight w:val="0"/>
          <w:marTop w:val="0"/>
          <w:marBottom w:val="0"/>
          <w:divBdr>
            <w:top w:val="none" w:sz="0" w:space="0" w:color="auto"/>
            <w:left w:val="none" w:sz="0" w:space="0" w:color="auto"/>
            <w:bottom w:val="none" w:sz="0" w:space="0" w:color="auto"/>
            <w:right w:val="none" w:sz="0" w:space="0" w:color="auto"/>
          </w:divBdr>
          <w:divsChild>
            <w:div w:id="1883050463">
              <w:marLeft w:val="0"/>
              <w:marRight w:val="0"/>
              <w:marTop w:val="0"/>
              <w:marBottom w:val="0"/>
              <w:divBdr>
                <w:top w:val="none" w:sz="0" w:space="0" w:color="auto"/>
                <w:left w:val="none" w:sz="0" w:space="0" w:color="auto"/>
                <w:bottom w:val="none" w:sz="0" w:space="0" w:color="auto"/>
                <w:right w:val="none" w:sz="0" w:space="0" w:color="auto"/>
              </w:divBdr>
            </w:div>
            <w:div w:id="884486118">
              <w:marLeft w:val="0"/>
              <w:marRight w:val="0"/>
              <w:marTop w:val="0"/>
              <w:marBottom w:val="0"/>
              <w:divBdr>
                <w:top w:val="none" w:sz="0" w:space="0" w:color="auto"/>
                <w:left w:val="none" w:sz="0" w:space="0" w:color="auto"/>
                <w:bottom w:val="none" w:sz="0" w:space="0" w:color="auto"/>
                <w:right w:val="none" w:sz="0" w:space="0" w:color="auto"/>
              </w:divBdr>
            </w:div>
          </w:divsChild>
        </w:div>
        <w:div w:id="635188187">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 w:id="250162852">
          <w:marLeft w:val="0"/>
          <w:marRight w:val="0"/>
          <w:marTop w:val="0"/>
          <w:marBottom w:val="0"/>
          <w:divBdr>
            <w:top w:val="none" w:sz="0" w:space="0" w:color="auto"/>
            <w:left w:val="none" w:sz="0" w:space="0" w:color="auto"/>
            <w:bottom w:val="none" w:sz="0" w:space="0" w:color="auto"/>
            <w:right w:val="none" w:sz="0" w:space="0" w:color="auto"/>
          </w:divBdr>
          <w:divsChild>
            <w:div w:id="1231118772">
              <w:marLeft w:val="0"/>
              <w:marRight w:val="0"/>
              <w:marTop w:val="0"/>
              <w:marBottom w:val="0"/>
              <w:divBdr>
                <w:top w:val="none" w:sz="0" w:space="0" w:color="auto"/>
                <w:left w:val="none" w:sz="0" w:space="0" w:color="auto"/>
                <w:bottom w:val="none" w:sz="0" w:space="0" w:color="auto"/>
                <w:right w:val="none" w:sz="0" w:space="0" w:color="auto"/>
              </w:divBdr>
            </w:div>
            <w:div w:id="1618829593">
              <w:marLeft w:val="0"/>
              <w:marRight w:val="0"/>
              <w:marTop w:val="0"/>
              <w:marBottom w:val="0"/>
              <w:divBdr>
                <w:top w:val="none" w:sz="0" w:space="0" w:color="auto"/>
                <w:left w:val="none" w:sz="0" w:space="0" w:color="auto"/>
                <w:bottom w:val="none" w:sz="0" w:space="0" w:color="auto"/>
                <w:right w:val="none" w:sz="0" w:space="0" w:color="auto"/>
              </w:divBdr>
            </w:div>
          </w:divsChild>
        </w:div>
        <w:div w:id="1917086796">
          <w:marLeft w:val="0"/>
          <w:marRight w:val="0"/>
          <w:marTop w:val="0"/>
          <w:marBottom w:val="0"/>
          <w:divBdr>
            <w:top w:val="none" w:sz="0" w:space="0" w:color="auto"/>
            <w:left w:val="none" w:sz="0" w:space="0" w:color="auto"/>
            <w:bottom w:val="none" w:sz="0" w:space="0" w:color="auto"/>
            <w:right w:val="none" w:sz="0" w:space="0" w:color="auto"/>
          </w:divBdr>
        </w:div>
        <w:div w:id="1520971240">
          <w:marLeft w:val="0"/>
          <w:marRight w:val="0"/>
          <w:marTop w:val="0"/>
          <w:marBottom w:val="0"/>
          <w:divBdr>
            <w:top w:val="none" w:sz="0" w:space="0" w:color="auto"/>
            <w:left w:val="none" w:sz="0" w:space="0" w:color="auto"/>
            <w:bottom w:val="none" w:sz="0" w:space="0" w:color="auto"/>
            <w:right w:val="none" w:sz="0" w:space="0" w:color="auto"/>
          </w:divBdr>
        </w:div>
        <w:div w:id="292639868">
          <w:marLeft w:val="0"/>
          <w:marRight w:val="0"/>
          <w:marTop w:val="0"/>
          <w:marBottom w:val="0"/>
          <w:divBdr>
            <w:top w:val="none" w:sz="0" w:space="0" w:color="auto"/>
            <w:left w:val="none" w:sz="0" w:space="0" w:color="auto"/>
            <w:bottom w:val="none" w:sz="0" w:space="0" w:color="auto"/>
            <w:right w:val="none" w:sz="0" w:space="0" w:color="auto"/>
          </w:divBdr>
          <w:divsChild>
            <w:div w:id="561453038">
              <w:marLeft w:val="0"/>
              <w:marRight w:val="0"/>
              <w:marTop w:val="0"/>
              <w:marBottom w:val="0"/>
              <w:divBdr>
                <w:top w:val="none" w:sz="0" w:space="0" w:color="auto"/>
                <w:left w:val="none" w:sz="0" w:space="0" w:color="auto"/>
                <w:bottom w:val="none" w:sz="0" w:space="0" w:color="auto"/>
                <w:right w:val="none" w:sz="0" w:space="0" w:color="auto"/>
              </w:divBdr>
            </w:div>
            <w:div w:id="253057351">
              <w:marLeft w:val="0"/>
              <w:marRight w:val="0"/>
              <w:marTop w:val="0"/>
              <w:marBottom w:val="0"/>
              <w:divBdr>
                <w:top w:val="none" w:sz="0" w:space="0" w:color="auto"/>
                <w:left w:val="none" w:sz="0" w:space="0" w:color="auto"/>
                <w:bottom w:val="none" w:sz="0" w:space="0" w:color="auto"/>
                <w:right w:val="none" w:sz="0" w:space="0" w:color="auto"/>
              </w:divBdr>
            </w:div>
          </w:divsChild>
        </w:div>
        <w:div w:id="972519108">
          <w:marLeft w:val="0"/>
          <w:marRight w:val="0"/>
          <w:marTop w:val="0"/>
          <w:marBottom w:val="0"/>
          <w:divBdr>
            <w:top w:val="none" w:sz="0" w:space="0" w:color="auto"/>
            <w:left w:val="none" w:sz="0" w:space="0" w:color="auto"/>
            <w:bottom w:val="none" w:sz="0" w:space="0" w:color="auto"/>
            <w:right w:val="none" w:sz="0" w:space="0" w:color="auto"/>
          </w:divBdr>
        </w:div>
        <w:div w:id="1943223910">
          <w:marLeft w:val="0"/>
          <w:marRight w:val="0"/>
          <w:marTop w:val="0"/>
          <w:marBottom w:val="0"/>
          <w:divBdr>
            <w:top w:val="none" w:sz="0" w:space="0" w:color="auto"/>
            <w:left w:val="none" w:sz="0" w:space="0" w:color="auto"/>
            <w:bottom w:val="none" w:sz="0" w:space="0" w:color="auto"/>
            <w:right w:val="none" w:sz="0" w:space="0" w:color="auto"/>
          </w:divBdr>
        </w:div>
        <w:div w:id="1129081648">
          <w:marLeft w:val="0"/>
          <w:marRight w:val="0"/>
          <w:marTop w:val="0"/>
          <w:marBottom w:val="0"/>
          <w:divBdr>
            <w:top w:val="none" w:sz="0" w:space="0" w:color="auto"/>
            <w:left w:val="none" w:sz="0" w:space="0" w:color="auto"/>
            <w:bottom w:val="none" w:sz="0" w:space="0" w:color="auto"/>
            <w:right w:val="none" w:sz="0" w:space="0" w:color="auto"/>
          </w:divBdr>
          <w:divsChild>
            <w:div w:id="1546672597">
              <w:marLeft w:val="0"/>
              <w:marRight w:val="0"/>
              <w:marTop w:val="0"/>
              <w:marBottom w:val="0"/>
              <w:divBdr>
                <w:top w:val="none" w:sz="0" w:space="0" w:color="auto"/>
                <w:left w:val="none" w:sz="0" w:space="0" w:color="auto"/>
                <w:bottom w:val="none" w:sz="0" w:space="0" w:color="auto"/>
                <w:right w:val="none" w:sz="0" w:space="0" w:color="auto"/>
              </w:divBdr>
            </w:div>
            <w:div w:id="1748840470">
              <w:marLeft w:val="0"/>
              <w:marRight w:val="0"/>
              <w:marTop w:val="0"/>
              <w:marBottom w:val="0"/>
              <w:divBdr>
                <w:top w:val="none" w:sz="0" w:space="0" w:color="auto"/>
                <w:left w:val="none" w:sz="0" w:space="0" w:color="auto"/>
                <w:bottom w:val="none" w:sz="0" w:space="0" w:color="auto"/>
                <w:right w:val="none" w:sz="0" w:space="0" w:color="auto"/>
              </w:divBdr>
            </w:div>
          </w:divsChild>
        </w:div>
        <w:div w:id="1083918408">
          <w:marLeft w:val="0"/>
          <w:marRight w:val="0"/>
          <w:marTop w:val="0"/>
          <w:marBottom w:val="0"/>
          <w:divBdr>
            <w:top w:val="none" w:sz="0" w:space="0" w:color="auto"/>
            <w:left w:val="none" w:sz="0" w:space="0" w:color="auto"/>
            <w:bottom w:val="none" w:sz="0" w:space="0" w:color="auto"/>
            <w:right w:val="none" w:sz="0" w:space="0" w:color="auto"/>
          </w:divBdr>
        </w:div>
        <w:div w:id="441271554">
          <w:marLeft w:val="0"/>
          <w:marRight w:val="0"/>
          <w:marTop w:val="0"/>
          <w:marBottom w:val="0"/>
          <w:divBdr>
            <w:top w:val="none" w:sz="0" w:space="0" w:color="auto"/>
            <w:left w:val="none" w:sz="0" w:space="0" w:color="auto"/>
            <w:bottom w:val="none" w:sz="0" w:space="0" w:color="auto"/>
            <w:right w:val="none" w:sz="0" w:space="0" w:color="auto"/>
          </w:divBdr>
        </w:div>
        <w:div w:id="2071806869">
          <w:marLeft w:val="0"/>
          <w:marRight w:val="0"/>
          <w:marTop w:val="0"/>
          <w:marBottom w:val="0"/>
          <w:divBdr>
            <w:top w:val="none" w:sz="0" w:space="0" w:color="auto"/>
            <w:left w:val="none" w:sz="0" w:space="0" w:color="auto"/>
            <w:bottom w:val="none" w:sz="0" w:space="0" w:color="auto"/>
            <w:right w:val="none" w:sz="0" w:space="0" w:color="auto"/>
          </w:divBdr>
          <w:divsChild>
            <w:div w:id="1950773793">
              <w:marLeft w:val="0"/>
              <w:marRight w:val="0"/>
              <w:marTop w:val="0"/>
              <w:marBottom w:val="0"/>
              <w:divBdr>
                <w:top w:val="none" w:sz="0" w:space="0" w:color="auto"/>
                <w:left w:val="none" w:sz="0" w:space="0" w:color="auto"/>
                <w:bottom w:val="none" w:sz="0" w:space="0" w:color="auto"/>
                <w:right w:val="none" w:sz="0" w:space="0" w:color="auto"/>
              </w:divBdr>
            </w:div>
            <w:div w:id="1930657023">
              <w:marLeft w:val="0"/>
              <w:marRight w:val="0"/>
              <w:marTop w:val="0"/>
              <w:marBottom w:val="0"/>
              <w:divBdr>
                <w:top w:val="none" w:sz="0" w:space="0" w:color="auto"/>
                <w:left w:val="none" w:sz="0" w:space="0" w:color="auto"/>
                <w:bottom w:val="none" w:sz="0" w:space="0" w:color="auto"/>
                <w:right w:val="none" w:sz="0" w:space="0" w:color="auto"/>
              </w:divBdr>
            </w:div>
          </w:divsChild>
        </w:div>
        <w:div w:id="1466968138">
          <w:marLeft w:val="0"/>
          <w:marRight w:val="0"/>
          <w:marTop w:val="0"/>
          <w:marBottom w:val="0"/>
          <w:divBdr>
            <w:top w:val="none" w:sz="0" w:space="0" w:color="auto"/>
            <w:left w:val="none" w:sz="0" w:space="0" w:color="auto"/>
            <w:bottom w:val="none" w:sz="0" w:space="0" w:color="auto"/>
            <w:right w:val="none" w:sz="0" w:space="0" w:color="auto"/>
          </w:divBdr>
        </w:div>
        <w:div w:id="679893166">
          <w:marLeft w:val="0"/>
          <w:marRight w:val="0"/>
          <w:marTop w:val="0"/>
          <w:marBottom w:val="0"/>
          <w:divBdr>
            <w:top w:val="none" w:sz="0" w:space="0" w:color="auto"/>
            <w:left w:val="none" w:sz="0" w:space="0" w:color="auto"/>
            <w:bottom w:val="none" w:sz="0" w:space="0" w:color="auto"/>
            <w:right w:val="none" w:sz="0" w:space="0" w:color="auto"/>
          </w:divBdr>
        </w:div>
        <w:div w:id="1703285303">
          <w:marLeft w:val="0"/>
          <w:marRight w:val="0"/>
          <w:marTop w:val="0"/>
          <w:marBottom w:val="0"/>
          <w:divBdr>
            <w:top w:val="none" w:sz="0" w:space="0" w:color="auto"/>
            <w:left w:val="none" w:sz="0" w:space="0" w:color="auto"/>
            <w:bottom w:val="none" w:sz="0" w:space="0" w:color="auto"/>
            <w:right w:val="none" w:sz="0" w:space="0" w:color="auto"/>
          </w:divBdr>
          <w:divsChild>
            <w:div w:id="572158874">
              <w:marLeft w:val="0"/>
              <w:marRight w:val="0"/>
              <w:marTop w:val="0"/>
              <w:marBottom w:val="0"/>
              <w:divBdr>
                <w:top w:val="none" w:sz="0" w:space="0" w:color="auto"/>
                <w:left w:val="none" w:sz="0" w:space="0" w:color="auto"/>
                <w:bottom w:val="none" w:sz="0" w:space="0" w:color="auto"/>
                <w:right w:val="none" w:sz="0" w:space="0" w:color="auto"/>
              </w:divBdr>
            </w:div>
            <w:div w:id="101415507">
              <w:marLeft w:val="0"/>
              <w:marRight w:val="0"/>
              <w:marTop w:val="0"/>
              <w:marBottom w:val="0"/>
              <w:divBdr>
                <w:top w:val="none" w:sz="0" w:space="0" w:color="auto"/>
                <w:left w:val="none" w:sz="0" w:space="0" w:color="auto"/>
                <w:bottom w:val="none" w:sz="0" w:space="0" w:color="auto"/>
                <w:right w:val="none" w:sz="0" w:space="0" w:color="auto"/>
              </w:divBdr>
            </w:div>
          </w:divsChild>
        </w:div>
        <w:div w:id="1431119245">
          <w:marLeft w:val="0"/>
          <w:marRight w:val="0"/>
          <w:marTop w:val="0"/>
          <w:marBottom w:val="0"/>
          <w:divBdr>
            <w:top w:val="none" w:sz="0" w:space="0" w:color="auto"/>
            <w:left w:val="none" w:sz="0" w:space="0" w:color="auto"/>
            <w:bottom w:val="none" w:sz="0" w:space="0" w:color="auto"/>
            <w:right w:val="none" w:sz="0" w:space="0" w:color="auto"/>
          </w:divBdr>
        </w:div>
        <w:div w:id="883715258">
          <w:marLeft w:val="0"/>
          <w:marRight w:val="0"/>
          <w:marTop w:val="0"/>
          <w:marBottom w:val="0"/>
          <w:divBdr>
            <w:top w:val="none" w:sz="0" w:space="0" w:color="auto"/>
            <w:left w:val="none" w:sz="0" w:space="0" w:color="auto"/>
            <w:bottom w:val="none" w:sz="0" w:space="0" w:color="auto"/>
            <w:right w:val="none" w:sz="0" w:space="0" w:color="auto"/>
          </w:divBdr>
        </w:div>
        <w:div w:id="1788769179">
          <w:marLeft w:val="0"/>
          <w:marRight w:val="0"/>
          <w:marTop w:val="0"/>
          <w:marBottom w:val="0"/>
          <w:divBdr>
            <w:top w:val="none" w:sz="0" w:space="0" w:color="auto"/>
            <w:left w:val="none" w:sz="0" w:space="0" w:color="auto"/>
            <w:bottom w:val="none" w:sz="0" w:space="0" w:color="auto"/>
            <w:right w:val="none" w:sz="0" w:space="0" w:color="auto"/>
          </w:divBdr>
          <w:divsChild>
            <w:div w:id="1360013279">
              <w:marLeft w:val="0"/>
              <w:marRight w:val="0"/>
              <w:marTop w:val="0"/>
              <w:marBottom w:val="0"/>
              <w:divBdr>
                <w:top w:val="none" w:sz="0" w:space="0" w:color="auto"/>
                <w:left w:val="none" w:sz="0" w:space="0" w:color="auto"/>
                <w:bottom w:val="none" w:sz="0" w:space="0" w:color="auto"/>
                <w:right w:val="none" w:sz="0" w:space="0" w:color="auto"/>
              </w:divBdr>
            </w:div>
            <w:div w:id="415329350">
              <w:marLeft w:val="0"/>
              <w:marRight w:val="0"/>
              <w:marTop w:val="0"/>
              <w:marBottom w:val="0"/>
              <w:divBdr>
                <w:top w:val="none" w:sz="0" w:space="0" w:color="auto"/>
                <w:left w:val="none" w:sz="0" w:space="0" w:color="auto"/>
                <w:bottom w:val="none" w:sz="0" w:space="0" w:color="auto"/>
                <w:right w:val="none" w:sz="0" w:space="0" w:color="auto"/>
              </w:divBdr>
            </w:div>
          </w:divsChild>
        </w:div>
        <w:div w:id="746536418">
          <w:marLeft w:val="0"/>
          <w:marRight w:val="0"/>
          <w:marTop w:val="0"/>
          <w:marBottom w:val="0"/>
          <w:divBdr>
            <w:top w:val="none" w:sz="0" w:space="0" w:color="auto"/>
            <w:left w:val="none" w:sz="0" w:space="0" w:color="auto"/>
            <w:bottom w:val="none" w:sz="0" w:space="0" w:color="auto"/>
            <w:right w:val="none" w:sz="0" w:space="0" w:color="auto"/>
          </w:divBdr>
        </w:div>
        <w:div w:id="425464299">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sChild>
            <w:div w:id="2043439265">
              <w:marLeft w:val="0"/>
              <w:marRight w:val="0"/>
              <w:marTop w:val="0"/>
              <w:marBottom w:val="0"/>
              <w:divBdr>
                <w:top w:val="none" w:sz="0" w:space="0" w:color="auto"/>
                <w:left w:val="none" w:sz="0" w:space="0" w:color="auto"/>
                <w:bottom w:val="none" w:sz="0" w:space="0" w:color="auto"/>
                <w:right w:val="none" w:sz="0" w:space="0" w:color="auto"/>
              </w:divBdr>
            </w:div>
            <w:div w:id="542442964">
              <w:marLeft w:val="0"/>
              <w:marRight w:val="0"/>
              <w:marTop w:val="0"/>
              <w:marBottom w:val="0"/>
              <w:divBdr>
                <w:top w:val="none" w:sz="0" w:space="0" w:color="auto"/>
                <w:left w:val="none" w:sz="0" w:space="0" w:color="auto"/>
                <w:bottom w:val="none" w:sz="0" w:space="0" w:color="auto"/>
                <w:right w:val="none" w:sz="0" w:space="0" w:color="auto"/>
              </w:divBdr>
            </w:div>
          </w:divsChild>
        </w:div>
        <w:div w:id="2110077466">
          <w:marLeft w:val="0"/>
          <w:marRight w:val="0"/>
          <w:marTop w:val="0"/>
          <w:marBottom w:val="0"/>
          <w:divBdr>
            <w:top w:val="none" w:sz="0" w:space="0" w:color="auto"/>
            <w:left w:val="none" w:sz="0" w:space="0" w:color="auto"/>
            <w:bottom w:val="none" w:sz="0" w:space="0" w:color="auto"/>
            <w:right w:val="none" w:sz="0" w:space="0" w:color="auto"/>
          </w:divBdr>
        </w:div>
        <w:div w:id="147942595">
          <w:marLeft w:val="0"/>
          <w:marRight w:val="0"/>
          <w:marTop w:val="0"/>
          <w:marBottom w:val="0"/>
          <w:divBdr>
            <w:top w:val="none" w:sz="0" w:space="0" w:color="auto"/>
            <w:left w:val="none" w:sz="0" w:space="0" w:color="auto"/>
            <w:bottom w:val="none" w:sz="0" w:space="0" w:color="auto"/>
            <w:right w:val="none" w:sz="0" w:space="0" w:color="auto"/>
          </w:divBdr>
        </w:div>
        <w:div w:id="787454">
          <w:marLeft w:val="0"/>
          <w:marRight w:val="0"/>
          <w:marTop w:val="0"/>
          <w:marBottom w:val="0"/>
          <w:divBdr>
            <w:top w:val="none" w:sz="0" w:space="0" w:color="auto"/>
            <w:left w:val="none" w:sz="0" w:space="0" w:color="auto"/>
            <w:bottom w:val="none" w:sz="0" w:space="0" w:color="auto"/>
            <w:right w:val="none" w:sz="0" w:space="0" w:color="auto"/>
          </w:divBdr>
          <w:divsChild>
            <w:div w:id="304630752">
              <w:marLeft w:val="0"/>
              <w:marRight w:val="0"/>
              <w:marTop w:val="0"/>
              <w:marBottom w:val="0"/>
              <w:divBdr>
                <w:top w:val="none" w:sz="0" w:space="0" w:color="auto"/>
                <w:left w:val="none" w:sz="0" w:space="0" w:color="auto"/>
                <w:bottom w:val="none" w:sz="0" w:space="0" w:color="auto"/>
                <w:right w:val="none" w:sz="0" w:space="0" w:color="auto"/>
              </w:divBdr>
            </w:div>
            <w:div w:id="1784886996">
              <w:marLeft w:val="0"/>
              <w:marRight w:val="0"/>
              <w:marTop w:val="0"/>
              <w:marBottom w:val="0"/>
              <w:divBdr>
                <w:top w:val="none" w:sz="0" w:space="0" w:color="auto"/>
                <w:left w:val="none" w:sz="0" w:space="0" w:color="auto"/>
                <w:bottom w:val="none" w:sz="0" w:space="0" w:color="auto"/>
                <w:right w:val="none" w:sz="0" w:space="0" w:color="auto"/>
              </w:divBdr>
            </w:div>
          </w:divsChild>
        </w:div>
        <w:div w:id="708800025">
          <w:marLeft w:val="0"/>
          <w:marRight w:val="0"/>
          <w:marTop w:val="0"/>
          <w:marBottom w:val="0"/>
          <w:divBdr>
            <w:top w:val="none" w:sz="0" w:space="0" w:color="auto"/>
            <w:left w:val="none" w:sz="0" w:space="0" w:color="auto"/>
            <w:bottom w:val="none" w:sz="0" w:space="0" w:color="auto"/>
            <w:right w:val="none" w:sz="0" w:space="0" w:color="auto"/>
          </w:divBdr>
        </w:div>
        <w:div w:id="1427653706">
          <w:marLeft w:val="0"/>
          <w:marRight w:val="0"/>
          <w:marTop w:val="0"/>
          <w:marBottom w:val="0"/>
          <w:divBdr>
            <w:top w:val="none" w:sz="0" w:space="0" w:color="auto"/>
            <w:left w:val="none" w:sz="0" w:space="0" w:color="auto"/>
            <w:bottom w:val="none" w:sz="0" w:space="0" w:color="auto"/>
            <w:right w:val="none" w:sz="0" w:space="0" w:color="auto"/>
          </w:divBdr>
        </w:div>
        <w:div w:id="1225221723">
          <w:marLeft w:val="0"/>
          <w:marRight w:val="0"/>
          <w:marTop w:val="0"/>
          <w:marBottom w:val="0"/>
          <w:divBdr>
            <w:top w:val="none" w:sz="0" w:space="0" w:color="auto"/>
            <w:left w:val="none" w:sz="0" w:space="0" w:color="auto"/>
            <w:bottom w:val="none" w:sz="0" w:space="0" w:color="auto"/>
            <w:right w:val="none" w:sz="0" w:space="0" w:color="auto"/>
          </w:divBdr>
          <w:divsChild>
            <w:div w:id="2006859831">
              <w:marLeft w:val="0"/>
              <w:marRight w:val="0"/>
              <w:marTop w:val="0"/>
              <w:marBottom w:val="0"/>
              <w:divBdr>
                <w:top w:val="none" w:sz="0" w:space="0" w:color="auto"/>
                <w:left w:val="none" w:sz="0" w:space="0" w:color="auto"/>
                <w:bottom w:val="none" w:sz="0" w:space="0" w:color="auto"/>
                <w:right w:val="none" w:sz="0" w:space="0" w:color="auto"/>
              </w:divBdr>
            </w:div>
            <w:div w:id="692264827">
              <w:marLeft w:val="0"/>
              <w:marRight w:val="0"/>
              <w:marTop w:val="0"/>
              <w:marBottom w:val="0"/>
              <w:divBdr>
                <w:top w:val="none" w:sz="0" w:space="0" w:color="auto"/>
                <w:left w:val="none" w:sz="0" w:space="0" w:color="auto"/>
                <w:bottom w:val="none" w:sz="0" w:space="0" w:color="auto"/>
                <w:right w:val="none" w:sz="0" w:space="0" w:color="auto"/>
              </w:divBdr>
            </w:div>
          </w:divsChild>
        </w:div>
        <w:div w:id="1588079581">
          <w:marLeft w:val="0"/>
          <w:marRight w:val="0"/>
          <w:marTop w:val="0"/>
          <w:marBottom w:val="0"/>
          <w:divBdr>
            <w:top w:val="none" w:sz="0" w:space="0" w:color="auto"/>
            <w:left w:val="none" w:sz="0" w:space="0" w:color="auto"/>
            <w:bottom w:val="none" w:sz="0" w:space="0" w:color="auto"/>
            <w:right w:val="none" w:sz="0" w:space="0" w:color="auto"/>
          </w:divBdr>
        </w:div>
        <w:div w:id="1519002455">
          <w:marLeft w:val="0"/>
          <w:marRight w:val="0"/>
          <w:marTop w:val="0"/>
          <w:marBottom w:val="0"/>
          <w:divBdr>
            <w:top w:val="none" w:sz="0" w:space="0" w:color="auto"/>
            <w:left w:val="none" w:sz="0" w:space="0" w:color="auto"/>
            <w:bottom w:val="none" w:sz="0" w:space="0" w:color="auto"/>
            <w:right w:val="none" w:sz="0" w:space="0" w:color="auto"/>
          </w:divBdr>
        </w:div>
        <w:div w:id="854658127">
          <w:marLeft w:val="0"/>
          <w:marRight w:val="0"/>
          <w:marTop w:val="0"/>
          <w:marBottom w:val="0"/>
          <w:divBdr>
            <w:top w:val="none" w:sz="0" w:space="0" w:color="auto"/>
            <w:left w:val="none" w:sz="0" w:space="0" w:color="auto"/>
            <w:bottom w:val="none" w:sz="0" w:space="0" w:color="auto"/>
            <w:right w:val="none" w:sz="0" w:space="0" w:color="auto"/>
          </w:divBdr>
          <w:divsChild>
            <w:div w:id="1116099925">
              <w:marLeft w:val="0"/>
              <w:marRight w:val="0"/>
              <w:marTop w:val="0"/>
              <w:marBottom w:val="0"/>
              <w:divBdr>
                <w:top w:val="none" w:sz="0" w:space="0" w:color="auto"/>
                <w:left w:val="none" w:sz="0" w:space="0" w:color="auto"/>
                <w:bottom w:val="none" w:sz="0" w:space="0" w:color="auto"/>
                <w:right w:val="none" w:sz="0" w:space="0" w:color="auto"/>
              </w:divBdr>
            </w:div>
            <w:div w:id="1247954256">
              <w:marLeft w:val="0"/>
              <w:marRight w:val="0"/>
              <w:marTop w:val="0"/>
              <w:marBottom w:val="0"/>
              <w:divBdr>
                <w:top w:val="none" w:sz="0" w:space="0" w:color="auto"/>
                <w:left w:val="none" w:sz="0" w:space="0" w:color="auto"/>
                <w:bottom w:val="none" w:sz="0" w:space="0" w:color="auto"/>
                <w:right w:val="none" w:sz="0" w:space="0" w:color="auto"/>
              </w:divBdr>
            </w:div>
          </w:divsChild>
        </w:div>
        <w:div w:id="906843660">
          <w:marLeft w:val="0"/>
          <w:marRight w:val="0"/>
          <w:marTop w:val="0"/>
          <w:marBottom w:val="0"/>
          <w:divBdr>
            <w:top w:val="none" w:sz="0" w:space="0" w:color="auto"/>
            <w:left w:val="none" w:sz="0" w:space="0" w:color="auto"/>
            <w:bottom w:val="none" w:sz="0" w:space="0" w:color="auto"/>
            <w:right w:val="none" w:sz="0" w:space="0" w:color="auto"/>
          </w:divBdr>
        </w:div>
        <w:div w:id="836460109">
          <w:marLeft w:val="0"/>
          <w:marRight w:val="0"/>
          <w:marTop w:val="0"/>
          <w:marBottom w:val="0"/>
          <w:divBdr>
            <w:top w:val="none" w:sz="0" w:space="0" w:color="auto"/>
            <w:left w:val="none" w:sz="0" w:space="0" w:color="auto"/>
            <w:bottom w:val="none" w:sz="0" w:space="0" w:color="auto"/>
            <w:right w:val="none" w:sz="0" w:space="0" w:color="auto"/>
          </w:divBdr>
        </w:div>
        <w:div w:id="1044527701">
          <w:marLeft w:val="0"/>
          <w:marRight w:val="0"/>
          <w:marTop w:val="0"/>
          <w:marBottom w:val="0"/>
          <w:divBdr>
            <w:top w:val="none" w:sz="0" w:space="0" w:color="auto"/>
            <w:left w:val="none" w:sz="0" w:space="0" w:color="auto"/>
            <w:bottom w:val="none" w:sz="0" w:space="0" w:color="auto"/>
            <w:right w:val="none" w:sz="0" w:space="0" w:color="auto"/>
          </w:divBdr>
          <w:divsChild>
            <w:div w:id="1703287577">
              <w:marLeft w:val="0"/>
              <w:marRight w:val="0"/>
              <w:marTop w:val="0"/>
              <w:marBottom w:val="0"/>
              <w:divBdr>
                <w:top w:val="none" w:sz="0" w:space="0" w:color="auto"/>
                <w:left w:val="none" w:sz="0" w:space="0" w:color="auto"/>
                <w:bottom w:val="none" w:sz="0" w:space="0" w:color="auto"/>
                <w:right w:val="none" w:sz="0" w:space="0" w:color="auto"/>
              </w:divBdr>
            </w:div>
            <w:div w:id="261887883">
              <w:marLeft w:val="0"/>
              <w:marRight w:val="0"/>
              <w:marTop w:val="0"/>
              <w:marBottom w:val="0"/>
              <w:divBdr>
                <w:top w:val="none" w:sz="0" w:space="0" w:color="auto"/>
                <w:left w:val="none" w:sz="0" w:space="0" w:color="auto"/>
                <w:bottom w:val="none" w:sz="0" w:space="0" w:color="auto"/>
                <w:right w:val="none" w:sz="0" w:space="0" w:color="auto"/>
              </w:divBdr>
            </w:div>
          </w:divsChild>
        </w:div>
        <w:div w:id="1903246394">
          <w:marLeft w:val="0"/>
          <w:marRight w:val="0"/>
          <w:marTop w:val="0"/>
          <w:marBottom w:val="0"/>
          <w:divBdr>
            <w:top w:val="none" w:sz="0" w:space="0" w:color="auto"/>
            <w:left w:val="none" w:sz="0" w:space="0" w:color="auto"/>
            <w:bottom w:val="none" w:sz="0" w:space="0" w:color="auto"/>
            <w:right w:val="none" w:sz="0" w:space="0" w:color="auto"/>
          </w:divBdr>
        </w:div>
        <w:div w:id="149566266">
          <w:marLeft w:val="0"/>
          <w:marRight w:val="0"/>
          <w:marTop w:val="0"/>
          <w:marBottom w:val="0"/>
          <w:divBdr>
            <w:top w:val="none" w:sz="0" w:space="0" w:color="auto"/>
            <w:left w:val="none" w:sz="0" w:space="0" w:color="auto"/>
            <w:bottom w:val="none" w:sz="0" w:space="0" w:color="auto"/>
            <w:right w:val="none" w:sz="0" w:space="0" w:color="auto"/>
          </w:divBdr>
        </w:div>
        <w:div w:id="1228761243">
          <w:marLeft w:val="0"/>
          <w:marRight w:val="0"/>
          <w:marTop w:val="0"/>
          <w:marBottom w:val="0"/>
          <w:divBdr>
            <w:top w:val="none" w:sz="0" w:space="0" w:color="auto"/>
            <w:left w:val="none" w:sz="0" w:space="0" w:color="auto"/>
            <w:bottom w:val="none" w:sz="0" w:space="0" w:color="auto"/>
            <w:right w:val="none" w:sz="0" w:space="0" w:color="auto"/>
          </w:divBdr>
          <w:divsChild>
            <w:div w:id="1401172095">
              <w:marLeft w:val="0"/>
              <w:marRight w:val="0"/>
              <w:marTop w:val="0"/>
              <w:marBottom w:val="0"/>
              <w:divBdr>
                <w:top w:val="none" w:sz="0" w:space="0" w:color="auto"/>
                <w:left w:val="none" w:sz="0" w:space="0" w:color="auto"/>
                <w:bottom w:val="none" w:sz="0" w:space="0" w:color="auto"/>
                <w:right w:val="none" w:sz="0" w:space="0" w:color="auto"/>
              </w:divBdr>
            </w:div>
            <w:div w:id="196745940">
              <w:marLeft w:val="0"/>
              <w:marRight w:val="0"/>
              <w:marTop w:val="0"/>
              <w:marBottom w:val="0"/>
              <w:divBdr>
                <w:top w:val="none" w:sz="0" w:space="0" w:color="auto"/>
                <w:left w:val="none" w:sz="0" w:space="0" w:color="auto"/>
                <w:bottom w:val="none" w:sz="0" w:space="0" w:color="auto"/>
                <w:right w:val="none" w:sz="0" w:space="0" w:color="auto"/>
              </w:divBdr>
            </w:div>
          </w:divsChild>
        </w:div>
        <w:div w:id="798111780">
          <w:marLeft w:val="0"/>
          <w:marRight w:val="0"/>
          <w:marTop w:val="0"/>
          <w:marBottom w:val="0"/>
          <w:divBdr>
            <w:top w:val="none" w:sz="0" w:space="0" w:color="auto"/>
            <w:left w:val="none" w:sz="0" w:space="0" w:color="auto"/>
            <w:bottom w:val="none" w:sz="0" w:space="0" w:color="auto"/>
            <w:right w:val="none" w:sz="0" w:space="0" w:color="auto"/>
          </w:divBdr>
        </w:div>
        <w:div w:id="1269923718">
          <w:marLeft w:val="0"/>
          <w:marRight w:val="0"/>
          <w:marTop w:val="0"/>
          <w:marBottom w:val="0"/>
          <w:divBdr>
            <w:top w:val="none" w:sz="0" w:space="0" w:color="auto"/>
            <w:left w:val="none" w:sz="0" w:space="0" w:color="auto"/>
            <w:bottom w:val="none" w:sz="0" w:space="0" w:color="auto"/>
            <w:right w:val="none" w:sz="0" w:space="0" w:color="auto"/>
          </w:divBdr>
        </w:div>
        <w:div w:id="1088580303">
          <w:marLeft w:val="0"/>
          <w:marRight w:val="0"/>
          <w:marTop w:val="0"/>
          <w:marBottom w:val="0"/>
          <w:divBdr>
            <w:top w:val="none" w:sz="0" w:space="0" w:color="auto"/>
            <w:left w:val="none" w:sz="0" w:space="0" w:color="auto"/>
            <w:bottom w:val="none" w:sz="0" w:space="0" w:color="auto"/>
            <w:right w:val="none" w:sz="0" w:space="0" w:color="auto"/>
          </w:divBdr>
          <w:divsChild>
            <w:div w:id="1406951454">
              <w:marLeft w:val="0"/>
              <w:marRight w:val="0"/>
              <w:marTop w:val="0"/>
              <w:marBottom w:val="0"/>
              <w:divBdr>
                <w:top w:val="none" w:sz="0" w:space="0" w:color="auto"/>
                <w:left w:val="none" w:sz="0" w:space="0" w:color="auto"/>
                <w:bottom w:val="none" w:sz="0" w:space="0" w:color="auto"/>
                <w:right w:val="none" w:sz="0" w:space="0" w:color="auto"/>
              </w:divBdr>
            </w:div>
            <w:div w:id="2100176647">
              <w:marLeft w:val="0"/>
              <w:marRight w:val="0"/>
              <w:marTop w:val="0"/>
              <w:marBottom w:val="0"/>
              <w:divBdr>
                <w:top w:val="none" w:sz="0" w:space="0" w:color="auto"/>
                <w:left w:val="none" w:sz="0" w:space="0" w:color="auto"/>
                <w:bottom w:val="none" w:sz="0" w:space="0" w:color="auto"/>
                <w:right w:val="none" w:sz="0" w:space="0" w:color="auto"/>
              </w:divBdr>
            </w:div>
          </w:divsChild>
        </w:div>
        <w:div w:id="1083988285">
          <w:marLeft w:val="0"/>
          <w:marRight w:val="0"/>
          <w:marTop w:val="0"/>
          <w:marBottom w:val="0"/>
          <w:divBdr>
            <w:top w:val="none" w:sz="0" w:space="0" w:color="auto"/>
            <w:left w:val="none" w:sz="0" w:space="0" w:color="auto"/>
            <w:bottom w:val="none" w:sz="0" w:space="0" w:color="auto"/>
            <w:right w:val="none" w:sz="0" w:space="0" w:color="auto"/>
          </w:divBdr>
        </w:div>
        <w:div w:id="564099771">
          <w:marLeft w:val="0"/>
          <w:marRight w:val="0"/>
          <w:marTop w:val="0"/>
          <w:marBottom w:val="0"/>
          <w:divBdr>
            <w:top w:val="none" w:sz="0" w:space="0" w:color="auto"/>
            <w:left w:val="none" w:sz="0" w:space="0" w:color="auto"/>
            <w:bottom w:val="none" w:sz="0" w:space="0" w:color="auto"/>
            <w:right w:val="none" w:sz="0" w:space="0" w:color="auto"/>
          </w:divBdr>
        </w:div>
        <w:div w:id="409812402">
          <w:marLeft w:val="0"/>
          <w:marRight w:val="0"/>
          <w:marTop w:val="0"/>
          <w:marBottom w:val="0"/>
          <w:divBdr>
            <w:top w:val="none" w:sz="0" w:space="0" w:color="auto"/>
            <w:left w:val="none" w:sz="0" w:space="0" w:color="auto"/>
            <w:bottom w:val="none" w:sz="0" w:space="0" w:color="auto"/>
            <w:right w:val="none" w:sz="0" w:space="0" w:color="auto"/>
          </w:divBdr>
          <w:divsChild>
            <w:div w:id="2073695145">
              <w:marLeft w:val="0"/>
              <w:marRight w:val="0"/>
              <w:marTop w:val="0"/>
              <w:marBottom w:val="0"/>
              <w:divBdr>
                <w:top w:val="none" w:sz="0" w:space="0" w:color="auto"/>
                <w:left w:val="none" w:sz="0" w:space="0" w:color="auto"/>
                <w:bottom w:val="none" w:sz="0" w:space="0" w:color="auto"/>
                <w:right w:val="none" w:sz="0" w:space="0" w:color="auto"/>
              </w:divBdr>
            </w:div>
            <w:div w:id="1451362238">
              <w:marLeft w:val="0"/>
              <w:marRight w:val="0"/>
              <w:marTop w:val="0"/>
              <w:marBottom w:val="0"/>
              <w:divBdr>
                <w:top w:val="none" w:sz="0" w:space="0" w:color="auto"/>
                <w:left w:val="none" w:sz="0" w:space="0" w:color="auto"/>
                <w:bottom w:val="none" w:sz="0" w:space="0" w:color="auto"/>
                <w:right w:val="none" w:sz="0" w:space="0" w:color="auto"/>
              </w:divBdr>
            </w:div>
          </w:divsChild>
        </w:div>
        <w:div w:id="1929577474">
          <w:marLeft w:val="0"/>
          <w:marRight w:val="0"/>
          <w:marTop w:val="0"/>
          <w:marBottom w:val="0"/>
          <w:divBdr>
            <w:top w:val="none" w:sz="0" w:space="0" w:color="auto"/>
            <w:left w:val="none" w:sz="0" w:space="0" w:color="auto"/>
            <w:bottom w:val="none" w:sz="0" w:space="0" w:color="auto"/>
            <w:right w:val="none" w:sz="0" w:space="0" w:color="auto"/>
          </w:divBdr>
        </w:div>
        <w:div w:id="972828933">
          <w:marLeft w:val="0"/>
          <w:marRight w:val="0"/>
          <w:marTop w:val="0"/>
          <w:marBottom w:val="0"/>
          <w:divBdr>
            <w:top w:val="none" w:sz="0" w:space="0" w:color="auto"/>
            <w:left w:val="none" w:sz="0" w:space="0" w:color="auto"/>
            <w:bottom w:val="none" w:sz="0" w:space="0" w:color="auto"/>
            <w:right w:val="none" w:sz="0" w:space="0" w:color="auto"/>
          </w:divBdr>
        </w:div>
        <w:div w:id="1304845193">
          <w:marLeft w:val="0"/>
          <w:marRight w:val="0"/>
          <w:marTop w:val="0"/>
          <w:marBottom w:val="0"/>
          <w:divBdr>
            <w:top w:val="none" w:sz="0" w:space="0" w:color="auto"/>
            <w:left w:val="none" w:sz="0" w:space="0" w:color="auto"/>
            <w:bottom w:val="none" w:sz="0" w:space="0" w:color="auto"/>
            <w:right w:val="none" w:sz="0" w:space="0" w:color="auto"/>
          </w:divBdr>
          <w:divsChild>
            <w:div w:id="588127073">
              <w:marLeft w:val="0"/>
              <w:marRight w:val="0"/>
              <w:marTop w:val="0"/>
              <w:marBottom w:val="0"/>
              <w:divBdr>
                <w:top w:val="none" w:sz="0" w:space="0" w:color="auto"/>
                <w:left w:val="none" w:sz="0" w:space="0" w:color="auto"/>
                <w:bottom w:val="none" w:sz="0" w:space="0" w:color="auto"/>
                <w:right w:val="none" w:sz="0" w:space="0" w:color="auto"/>
              </w:divBdr>
            </w:div>
            <w:div w:id="1688754588">
              <w:marLeft w:val="0"/>
              <w:marRight w:val="0"/>
              <w:marTop w:val="0"/>
              <w:marBottom w:val="0"/>
              <w:divBdr>
                <w:top w:val="none" w:sz="0" w:space="0" w:color="auto"/>
                <w:left w:val="none" w:sz="0" w:space="0" w:color="auto"/>
                <w:bottom w:val="none" w:sz="0" w:space="0" w:color="auto"/>
                <w:right w:val="none" w:sz="0" w:space="0" w:color="auto"/>
              </w:divBdr>
            </w:div>
          </w:divsChild>
        </w:div>
        <w:div w:id="674725315">
          <w:marLeft w:val="0"/>
          <w:marRight w:val="0"/>
          <w:marTop w:val="0"/>
          <w:marBottom w:val="0"/>
          <w:divBdr>
            <w:top w:val="none" w:sz="0" w:space="0" w:color="auto"/>
            <w:left w:val="none" w:sz="0" w:space="0" w:color="auto"/>
            <w:bottom w:val="none" w:sz="0" w:space="0" w:color="auto"/>
            <w:right w:val="none" w:sz="0" w:space="0" w:color="auto"/>
          </w:divBdr>
        </w:div>
        <w:div w:id="1370767114">
          <w:marLeft w:val="0"/>
          <w:marRight w:val="0"/>
          <w:marTop w:val="0"/>
          <w:marBottom w:val="0"/>
          <w:divBdr>
            <w:top w:val="none" w:sz="0" w:space="0" w:color="auto"/>
            <w:left w:val="none" w:sz="0" w:space="0" w:color="auto"/>
            <w:bottom w:val="none" w:sz="0" w:space="0" w:color="auto"/>
            <w:right w:val="none" w:sz="0" w:space="0" w:color="auto"/>
          </w:divBdr>
        </w:div>
        <w:div w:id="703403918">
          <w:marLeft w:val="0"/>
          <w:marRight w:val="0"/>
          <w:marTop w:val="0"/>
          <w:marBottom w:val="0"/>
          <w:divBdr>
            <w:top w:val="none" w:sz="0" w:space="0" w:color="auto"/>
            <w:left w:val="none" w:sz="0" w:space="0" w:color="auto"/>
            <w:bottom w:val="none" w:sz="0" w:space="0" w:color="auto"/>
            <w:right w:val="none" w:sz="0" w:space="0" w:color="auto"/>
          </w:divBdr>
          <w:divsChild>
            <w:div w:id="275645869">
              <w:marLeft w:val="0"/>
              <w:marRight w:val="0"/>
              <w:marTop w:val="0"/>
              <w:marBottom w:val="0"/>
              <w:divBdr>
                <w:top w:val="none" w:sz="0" w:space="0" w:color="auto"/>
                <w:left w:val="none" w:sz="0" w:space="0" w:color="auto"/>
                <w:bottom w:val="none" w:sz="0" w:space="0" w:color="auto"/>
                <w:right w:val="none" w:sz="0" w:space="0" w:color="auto"/>
              </w:divBdr>
            </w:div>
            <w:div w:id="884414643">
              <w:marLeft w:val="0"/>
              <w:marRight w:val="0"/>
              <w:marTop w:val="0"/>
              <w:marBottom w:val="0"/>
              <w:divBdr>
                <w:top w:val="none" w:sz="0" w:space="0" w:color="auto"/>
                <w:left w:val="none" w:sz="0" w:space="0" w:color="auto"/>
                <w:bottom w:val="none" w:sz="0" w:space="0" w:color="auto"/>
                <w:right w:val="none" w:sz="0" w:space="0" w:color="auto"/>
              </w:divBdr>
            </w:div>
          </w:divsChild>
        </w:div>
        <w:div w:id="1040058417">
          <w:marLeft w:val="0"/>
          <w:marRight w:val="0"/>
          <w:marTop w:val="0"/>
          <w:marBottom w:val="0"/>
          <w:divBdr>
            <w:top w:val="none" w:sz="0" w:space="0" w:color="auto"/>
            <w:left w:val="none" w:sz="0" w:space="0" w:color="auto"/>
            <w:bottom w:val="none" w:sz="0" w:space="0" w:color="auto"/>
            <w:right w:val="none" w:sz="0" w:space="0" w:color="auto"/>
          </w:divBdr>
        </w:div>
        <w:div w:id="1098677400">
          <w:marLeft w:val="0"/>
          <w:marRight w:val="0"/>
          <w:marTop w:val="0"/>
          <w:marBottom w:val="0"/>
          <w:divBdr>
            <w:top w:val="none" w:sz="0" w:space="0" w:color="auto"/>
            <w:left w:val="none" w:sz="0" w:space="0" w:color="auto"/>
            <w:bottom w:val="none" w:sz="0" w:space="0" w:color="auto"/>
            <w:right w:val="none" w:sz="0" w:space="0" w:color="auto"/>
          </w:divBdr>
        </w:div>
        <w:div w:id="155847240">
          <w:marLeft w:val="0"/>
          <w:marRight w:val="0"/>
          <w:marTop w:val="0"/>
          <w:marBottom w:val="0"/>
          <w:divBdr>
            <w:top w:val="none" w:sz="0" w:space="0" w:color="auto"/>
            <w:left w:val="none" w:sz="0" w:space="0" w:color="auto"/>
            <w:bottom w:val="none" w:sz="0" w:space="0" w:color="auto"/>
            <w:right w:val="none" w:sz="0" w:space="0" w:color="auto"/>
          </w:divBdr>
          <w:divsChild>
            <w:div w:id="323242155">
              <w:marLeft w:val="0"/>
              <w:marRight w:val="0"/>
              <w:marTop w:val="0"/>
              <w:marBottom w:val="0"/>
              <w:divBdr>
                <w:top w:val="none" w:sz="0" w:space="0" w:color="auto"/>
                <w:left w:val="none" w:sz="0" w:space="0" w:color="auto"/>
                <w:bottom w:val="none" w:sz="0" w:space="0" w:color="auto"/>
                <w:right w:val="none" w:sz="0" w:space="0" w:color="auto"/>
              </w:divBdr>
            </w:div>
            <w:div w:id="1889535330">
              <w:marLeft w:val="0"/>
              <w:marRight w:val="0"/>
              <w:marTop w:val="0"/>
              <w:marBottom w:val="0"/>
              <w:divBdr>
                <w:top w:val="none" w:sz="0" w:space="0" w:color="auto"/>
                <w:left w:val="none" w:sz="0" w:space="0" w:color="auto"/>
                <w:bottom w:val="none" w:sz="0" w:space="0" w:color="auto"/>
                <w:right w:val="none" w:sz="0" w:space="0" w:color="auto"/>
              </w:divBdr>
            </w:div>
          </w:divsChild>
        </w:div>
        <w:div w:id="1879927510">
          <w:marLeft w:val="0"/>
          <w:marRight w:val="0"/>
          <w:marTop w:val="0"/>
          <w:marBottom w:val="0"/>
          <w:divBdr>
            <w:top w:val="none" w:sz="0" w:space="0" w:color="auto"/>
            <w:left w:val="none" w:sz="0" w:space="0" w:color="auto"/>
            <w:bottom w:val="none" w:sz="0" w:space="0" w:color="auto"/>
            <w:right w:val="none" w:sz="0" w:space="0" w:color="auto"/>
          </w:divBdr>
        </w:div>
        <w:div w:id="1290628363">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sChild>
            <w:div w:id="1536768600">
              <w:marLeft w:val="0"/>
              <w:marRight w:val="0"/>
              <w:marTop w:val="0"/>
              <w:marBottom w:val="0"/>
              <w:divBdr>
                <w:top w:val="none" w:sz="0" w:space="0" w:color="auto"/>
                <w:left w:val="none" w:sz="0" w:space="0" w:color="auto"/>
                <w:bottom w:val="none" w:sz="0" w:space="0" w:color="auto"/>
                <w:right w:val="none" w:sz="0" w:space="0" w:color="auto"/>
              </w:divBdr>
            </w:div>
            <w:div w:id="1532649480">
              <w:marLeft w:val="0"/>
              <w:marRight w:val="0"/>
              <w:marTop w:val="0"/>
              <w:marBottom w:val="0"/>
              <w:divBdr>
                <w:top w:val="none" w:sz="0" w:space="0" w:color="auto"/>
                <w:left w:val="none" w:sz="0" w:space="0" w:color="auto"/>
                <w:bottom w:val="none" w:sz="0" w:space="0" w:color="auto"/>
                <w:right w:val="none" w:sz="0" w:space="0" w:color="auto"/>
              </w:divBdr>
            </w:div>
          </w:divsChild>
        </w:div>
        <w:div w:id="1934777917">
          <w:marLeft w:val="0"/>
          <w:marRight w:val="0"/>
          <w:marTop w:val="0"/>
          <w:marBottom w:val="0"/>
          <w:divBdr>
            <w:top w:val="none" w:sz="0" w:space="0" w:color="auto"/>
            <w:left w:val="none" w:sz="0" w:space="0" w:color="auto"/>
            <w:bottom w:val="none" w:sz="0" w:space="0" w:color="auto"/>
            <w:right w:val="none" w:sz="0" w:space="0" w:color="auto"/>
          </w:divBdr>
        </w:div>
        <w:div w:id="1571191426">
          <w:marLeft w:val="0"/>
          <w:marRight w:val="0"/>
          <w:marTop w:val="0"/>
          <w:marBottom w:val="0"/>
          <w:divBdr>
            <w:top w:val="none" w:sz="0" w:space="0" w:color="auto"/>
            <w:left w:val="none" w:sz="0" w:space="0" w:color="auto"/>
            <w:bottom w:val="none" w:sz="0" w:space="0" w:color="auto"/>
            <w:right w:val="none" w:sz="0" w:space="0" w:color="auto"/>
          </w:divBdr>
        </w:div>
        <w:div w:id="614825679">
          <w:marLeft w:val="0"/>
          <w:marRight w:val="0"/>
          <w:marTop w:val="0"/>
          <w:marBottom w:val="0"/>
          <w:divBdr>
            <w:top w:val="none" w:sz="0" w:space="0" w:color="auto"/>
            <w:left w:val="none" w:sz="0" w:space="0" w:color="auto"/>
            <w:bottom w:val="none" w:sz="0" w:space="0" w:color="auto"/>
            <w:right w:val="none" w:sz="0" w:space="0" w:color="auto"/>
          </w:divBdr>
          <w:divsChild>
            <w:div w:id="2041203780">
              <w:marLeft w:val="0"/>
              <w:marRight w:val="0"/>
              <w:marTop w:val="0"/>
              <w:marBottom w:val="0"/>
              <w:divBdr>
                <w:top w:val="none" w:sz="0" w:space="0" w:color="auto"/>
                <w:left w:val="none" w:sz="0" w:space="0" w:color="auto"/>
                <w:bottom w:val="none" w:sz="0" w:space="0" w:color="auto"/>
                <w:right w:val="none" w:sz="0" w:space="0" w:color="auto"/>
              </w:divBdr>
            </w:div>
            <w:div w:id="1559239342">
              <w:marLeft w:val="0"/>
              <w:marRight w:val="0"/>
              <w:marTop w:val="0"/>
              <w:marBottom w:val="0"/>
              <w:divBdr>
                <w:top w:val="none" w:sz="0" w:space="0" w:color="auto"/>
                <w:left w:val="none" w:sz="0" w:space="0" w:color="auto"/>
                <w:bottom w:val="none" w:sz="0" w:space="0" w:color="auto"/>
                <w:right w:val="none" w:sz="0" w:space="0" w:color="auto"/>
              </w:divBdr>
            </w:div>
          </w:divsChild>
        </w:div>
        <w:div w:id="1917858431">
          <w:marLeft w:val="0"/>
          <w:marRight w:val="0"/>
          <w:marTop w:val="0"/>
          <w:marBottom w:val="0"/>
          <w:divBdr>
            <w:top w:val="none" w:sz="0" w:space="0" w:color="auto"/>
            <w:left w:val="none" w:sz="0" w:space="0" w:color="auto"/>
            <w:bottom w:val="none" w:sz="0" w:space="0" w:color="auto"/>
            <w:right w:val="none" w:sz="0" w:space="0" w:color="auto"/>
          </w:divBdr>
        </w:div>
        <w:div w:id="1013647969">
          <w:marLeft w:val="0"/>
          <w:marRight w:val="0"/>
          <w:marTop w:val="0"/>
          <w:marBottom w:val="0"/>
          <w:divBdr>
            <w:top w:val="none" w:sz="0" w:space="0" w:color="auto"/>
            <w:left w:val="none" w:sz="0" w:space="0" w:color="auto"/>
            <w:bottom w:val="none" w:sz="0" w:space="0" w:color="auto"/>
            <w:right w:val="none" w:sz="0" w:space="0" w:color="auto"/>
          </w:divBdr>
        </w:div>
        <w:div w:id="1376659894">
          <w:marLeft w:val="0"/>
          <w:marRight w:val="0"/>
          <w:marTop w:val="0"/>
          <w:marBottom w:val="0"/>
          <w:divBdr>
            <w:top w:val="none" w:sz="0" w:space="0" w:color="auto"/>
            <w:left w:val="none" w:sz="0" w:space="0" w:color="auto"/>
            <w:bottom w:val="none" w:sz="0" w:space="0" w:color="auto"/>
            <w:right w:val="none" w:sz="0" w:space="0" w:color="auto"/>
          </w:divBdr>
          <w:divsChild>
            <w:div w:id="613246690">
              <w:marLeft w:val="0"/>
              <w:marRight w:val="0"/>
              <w:marTop w:val="0"/>
              <w:marBottom w:val="0"/>
              <w:divBdr>
                <w:top w:val="none" w:sz="0" w:space="0" w:color="auto"/>
                <w:left w:val="none" w:sz="0" w:space="0" w:color="auto"/>
                <w:bottom w:val="none" w:sz="0" w:space="0" w:color="auto"/>
                <w:right w:val="none" w:sz="0" w:space="0" w:color="auto"/>
              </w:divBdr>
            </w:div>
            <w:div w:id="613708787">
              <w:marLeft w:val="0"/>
              <w:marRight w:val="0"/>
              <w:marTop w:val="0"/>
              <w:marBottom w:val="0"/>
              <w:divBdr>
                <w:top w:val="none" w:sz="0" w:space="0" w:color="auto"/>
                <w:left w:val="none" w:sz="0" w:space="0" w:color="auto"/>
                <w:bottom w:val="none" w:sz="0" w:space="0" w:color="auto"/>
                <w:right w:val="none" w:sz="0" w:space="0" w:color="auto"/>
              </w:divBdr>
            </w:div>
          </w:divsChild>
        </w:div>
        <w:div w:id="915701072">
          <w:marLeft w:val="0"/>
          <w:marRight w:val="0"/>
          <w:marTop w:val="0"/>
          <w:marBottom w:val="0"/>
          <w:divBdr>
            <w:top w:val="none" w:sz="0" w:space="0" w:color="auto"/>
            <w:left w:val="none" w:sz="0" w:space="0" w:color="auto"/>
            <w:bottom w:val="none" w:sz="0" w:space="0" w:color="auto"/>
            <w:right w:val="none" w:sz="0" w:space="0" w:color="auto"/>
          </w:divBdr>
        </w:div>
        <w:div w:id="290938898">
          <w:marLeft w:val="0"/>
          <w:marRight w:val="0"/>
          <w:marTop w:val="0"/>
          <w:marBottom w:val="0"/>
          <w:divBdr>
            <w:top w:val="none" w:sz="0" w:space="0" w:color="auto"/>
            <w:left w:val="none" w:sz="0" w:space="0" w:color="auto"/>
            <w:bottom w:val="none" w:sz="0" w:space="0" w:color="auto"/>
            <w:right w:val="none" w:sz="0" w:space="0" w:color="auto"/>
          </w:divBdr>
        </w:div>
        <w:div w:id="927272866">
          <w:marLeft w:val="0"/>
          <w:marRight w:val="0"/>
          <w:marTop w:val="0"/>
          <w:marBottom w:val="0"/>
          <w:divBdr>
            <w:top w:val="none" w:sz="0" w:space="0" w:color="auto"/>
            <w:left w:val="none" w:sz="0" w:space="0" w:color="auto"/>
            <w:bottom w:val="none" w:sz="0" w:space="0" w:color="auto"/>
            <w:right w:val="none" w:sz="0" w:space="0" w:color="auto"/>
          </w:divBdr>
          <w:divsChild>
            <w:div w:id="961349285">
              <w:marLeft w:val="0"/>
              <w:marRight w:val="0"/>
              <w:marTop w:val="0"/>
              <w:marBottom w:val="0"/>
              <w:divBdr>
                <w:top w:val="none" w:sz="0" w:space="0" w:color="auto"/>
                <w:left w:val="none" w:sz="0" w:space="0" w:color="auto"/>
                <w:bottom w:val="none" w:sz="0" w:space="0" w:color="auto"/>
                <w:right w:val="none" w:sz="0" w:space="0" w:color="auto"/>
              </w:divBdr>
            </w:div>
            <w:div w:id="2002200150">
              <w:marLeft w:val="0"/>
              <w:marRight w:val="0"/>
              <w:marTop w:val="0"/>
              <w:marBottom w:val="0"/>
              <w:divBdr>
                <w:top w:val="none" w:sz="0" w:space="0" w:color="auto"/>
                <w:left w:val="none" w:sz="0" w:space="0" w:color="auto"/>
                <w:bottom w:val="none" w:sz="0" w:space="0" w:color="auto"/>
                <w:right w:val="none" w:sz="0" w:space="0" w:color="auto"/>
              </w:divBdr>
            </w:div>
          </w:divsChild>
        </w:div>
        <w:div w:id="1016889039">
          <w:marLeft w:val="0"/>
          <w:marRight w:val="0"/>
          <w:marTop w:val="0"/>
          <w:marBottom w:val="0"/>
          <w:divBdr>
            <w:top w:val="none" w:sz="0" w:space="0" w:color="auto"/>
            <w:left w:val="none" w:sz="0" w:space="0" w:color="auto"/>
            <w:bottom w:val="none" w:sz="0" w:space="0" w:color="auto"/>
            <w:right w:val="none" w:sz="0" w:space="0" w:color="auto"/>
          </w:divBdr>
        </w:div>
        <w:div w:id="114565795">
          <w:marLeft w:val="0"/>
          <w:marRight w:val="0"/>
          <w:marTop w:val="0"/>
          <w:marBottom w:val="0"/>
          <w:divBdr>
            <w:top w:val="none" w:sz="0" w:space="0" w:color="auto"/>
            <w:left w:val="none" w:sz="0" w:space="0" w:color="auto"/>
            <w:bottom w:val="none" w:sz="0" w:space="0" w:color="auto"/>
            <w:right w:val="none" w:sz="0" w:space="0" w:color="auto"/>
          </w:divBdr>
        </w:div>
        <w:div w:id="1469005874">
          <w:marLeft w:val="0"/>
          <w:marRight w:val="0"/>
          <w:marTop w:val="0"/>
          <w:marBottom w:val="0"/>
          <w:divBdr>
            <w:top w:val="none" w:sz="0" w:space="0" w:color="auto"/>
            <w:left w:val="none" w:sz="0" w:space="0" w:color="auto"/>
            <w:bottom w:val="none" w:sz="0" w:space="0" w:color="auto"/>
            <w:right w:val="none" w:sz="0" w:space="0" w:color="auto"/>
          </w:divBdr>
          <w:divsChild>
            <w:div w:id="1253903442">
              <w:marLeft w:val="0"/>
              <w:marRight w:val="0"/>
              <w:marTop w:val="0"/>
              <w:marBottom w:val="0"/>
              <w:divBdr>
                <w:top w:val="none" w:sz="0" w:space="0" w:color="auto"/>
                <w:left w:val="none" w:sz="0" w:space="0" w:color="auto"/>
                <w:bottom w:val="none" w:sz="0" w:space="0" w:color="auto"/>
                <w:right w:val="none" w:sz="0" w:space="0" w:color="auto"/>
              </w:divBdr>
            </w:div>
            <w:div w:id="560605663">
              <w:marLeft w:val="0"/>
              <w:marRight w:val="0"/>
              <w:marTop w:val="0"/>
              <w:marBottom w:val="0"/>
              <w:divBdr>
                <w:top w:val="none" w:sz="0" w:space="0" w:color="auto"/>
                <w:left w:val="none" w:sz="0" w:space="0" w:color="auto"/>
                <w:bottom w:val="none" w:sz="0" w:space="0" w:color="auto"/>
                <w:right w:val="none" w:sz="0" w:space="0" w:color="auto"/>
              </w:divBdr>
            </w:div>
          </w:divsChild>
        </w:div>
        <w:div w:id="1730954348">
          <w:marLeft w:val="0"/>
          <w:marRight w:val="0"/>
          <w:marTop w:val="0"/>
          <w:marBottom w:val="0"/>
          <w:divBdr>
            <w:top w:val="none" w:sz="0" w:space="0" w:color="auto"/>
            <w:left w:val="none" w:sz="0" w:space="0" w:color="auto"/>
            <w:bottom w:val="none" w:sz="0" w:space="0" w:color="auto"/>
            <w:right w:val="none" w:sz="0" w:space="0" w:color="auto"/>
          </w:divBdr>
        </w:div>
        <w:div w:id="1976793475">
          <w:marLeft w:val="0"/>
          <w:marRight w:val="0"/>
          <w:marTop w:val="0"/>
          <w:marBottom w:val="0"/>
          <w:divBdr>
            <w:top w:val="none" w:sz="0" w:space="0" w:color="auto"/>
            <w:left w:val="none" w:sz="0" w:space="0" w:color="auto"/>
            <w:bottom w:val="none" w:sz="0" w:space="0" w:color="auto"/>
            <w:right w:val="none" w:sz="0" w:space="0" w:color="auto"/>
          </w:divBdr>
        </w:div>
        <w:div w:id="21244979">
          <w:marLeft w:val="0"/>
          <w:marRight w:val="0"/>
          <w:marTop w:val="0"/>
          <w:marBottom w:val="0"/>
          <w:divBdr>
            <w:top w:val="none" w:sz="0" w:space="0" w:color="auto"/>
            <w:left w:val="none" w:sz="0" w:space="0" w:color="auto"/>
            <w:bottom w:val="none" w:sz="0" w:space="0" w:color="auto"/>
            <w:right w:val="none" w:sz="0" w:space="0" w:color="auto"/>
          </w:divBdr>
          <w:divsChild>
            <w:div w:id="1423456021">
              <w:marLeft w:val="0"/>
              <w:marRight w:val="0"/>
              <w:marTop w:val="0"/>
              <w:marBottom w:val="0"/>
              <w:divBdr>
                <w:top w:val="none" w:sz="0" w:space="0" w:color="auto"/>
                <w:left w:val="none" w:sz="0" w:space="0" w:color="auto"/>
                <w:bottom w:val="none" w:sz="0" w:space="0" w:color="auto"/>
                <w:right w:val="none" w:sz="0" w:space="0" w:color="auto"/>
              </w:divBdr>
            </w:div>
            <w:div w:id="746149614">
              <w:marLeft w:val="0"/>
              <w:marRight w:val="0"/>
              <w:marTop w:val="0"/>
              <w:marBottom w:val="0"/>
              <w:divBdr>
                <w:top w:val="none" w:sz="0" w:space="0" w:color="auto"/>
                <w:left w:val="none" w:sz="0" w:space="0" w:color="auto"/>
                <w:bottom w:val="none" w:sz="0" w:space="0" w:color="auto"/>
                <w:right w:val="none" w:sz="0" w:space="0" w:color="auto"/>
              </w:divBdr>
            </w:div>
          </w:divsChild>
        </w:div>
        <w:div w:id="1018963424">
          <w:marLeft w:val="0"/>
          <w:marRight w:val="0"/>
          <w:marTop w:val="0"/>
          <w:marBottom w:val="0"/>
          <w:divBdr>
            <w:top w:val="none" w:sz="0" w:space="0" w:color="auto"/>
            <w:left w:val="none" w:sz="0" w:space="0" w:color="auto"/>
            <w:bottom w:val="none" w:sz="0" w:space="0" w:color="auto"/>
            <w:right w:val="none" w:sz="0" w:space="0" w:color="auto"/>
          </w:divBdr>
        </w:div>
        <w:div w:id="367921093">
          <w:marLeft w:val="0"/>
          <w:marRight w:val="0"/>
          <w:marTop w:val="0"/>
          <w:marBottom w:val="0"/>
          <w:divBdr>
            <w:top w:val="none" w:sz="0" w:space="0" w:color="auto"/>
            <w:left w:val="none" w:sz="0" w:space="0" w:color="auto"/>
            <w:bottom w:val="none" w:sz="0" w:space="0" w:color="auto"/>
            <w:right w:val="none" w:sz="0" w:space="0" w:color="auto"/>
          </w:divBdr>
        </w:div>
        <w:div w:id="479034352">
          <w:marLeft w:val="0"/>
          <w:marRight w:val="0"/>
          <w:marTop w:val="0"/>
          <w:marBottom w:val="0"/>
          <w:divBdr>
            <w:top w:val="none" w:sz="0" w:space="0" w:color="auto"/>
            <w:left w:val="none" w:sz="0" w:space="0" w:color="auto"/>
            <w:bottom w:val="none" w:sz="0" w:space="0" w:color="auto"/>
            <w:right w:val="none" w:sz="0" w:space="0" w:color="auto"/>
          </w:divBdr>
          <w:divsChild>
            <w:div w:id="362752960">
              <w:marLeft w:val="0"/>
              <w:marRight w:val="0"/>
              <w:marTop w:val="0"/>
              <w:marBottom w:val="0"/>
              <w:divBdr>
                <w:top w:val="none" w:sz="0" w:space="0" w:color="auto"/>
                <w:left w:val="none" w:sz="0" w:space="0" w:color="auto"/>
                <w:bottom w:val="none" w:sz="0" w:space="0" w:color="auto"/>
                <w:right w:val="none" w:sz="0" w:space="0" w:color="auto"/>
              </w:divBdr>
            </w:div>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 w:id="1332678551">
          <w:marLeft w:val="0"/>
          <w:marRight w:val="0"/>
          <w:marTop w:val="0"/>
          <w:marBottom w:val="0"/>
          <w:divBdr>
            <w:top w:val="none" w:sz="0" w:space="0" w:color="auto"/>
            <w:left w:val="none" w:sz="0" w:space="0" w:color="auto"/>
            <w:bottom w:val="none" w:sz="0" w:space="0" w:color="auto"/>
            <w:right w:val="none" w:sz="0" w:space="0" w:color="auto"/>
          </w:divBdr>
        </w:div>
        <w:div w:id="830101852">
          <w:marLeft w:val="0"/>
          <w:marRight w:val="0"/>
          <w:marTop w:val="0"/>
          <w:marBottom w:val="0"/>
          <w:divBdr>
            <w:top w:val="none" w:sz="0" w:space="0" w:color="auto"/>
            <w:left w:val="none" w:sz="0" w:space="0" w:color="auto"/>
            <w:bottom w:val="none" w:sz="0" w:space="0" w:color="auto"/>
            <w:right w:val="none" w:sz="0" w:space="0" w:color="auto"/>
          </w:divBdr>
        </w:div>
        <w:div w:id="1586453313">
          <w:marLeft w:val="0"/>
          <w:marRight w:val="0"/>
          <w:marTop w:val="0"/>
          <w:marBottom w:val="0"/>
          <w:divBdr>
            <w:top w:val="none" w:sz="0" w:space="0" w:color="auto"/>
            <w:left w:val="none" w:sz="0" w:space="0" w:color="auto"/>
            <w:bottom w:val="none" w:sz="0" w:space="0" w:color="auto"/>
            <w:right w:val="none" w:sz="0" w:space="0" w:color="auto"/>
          </w:divBdr>
          <w:divsChild>
            <w:div w:id="1407459060">
              <w:marLeft w:val="0"/>
              <w:marRight w:val="0"/>
              <w:marTop w:val="0"/>
              <w:marBottom w:val="0"/>
              <w:divBdr>
                <w:top w:val="none" w:sz="0" w:space="0" w:color="auto"/>
                <w:left w:val="none" w:sz="0" w:space="0" w:color="auto"/>
                <w:bottom w:val="none" w:sz="0" w:space="0" w:color="auto"/>
                <w:right w:val="none" w:sz="0" w:space="0" w:color="auto"/>
              </w:divBdr>
            </w:div>
            <w:div w:id="186530432">
              <w:marLeft w:val="0"/>
              <w:marRight w:val="0"/>
              <w:marTop w:val="0"/>
              <w:marBottom w:val="0"/>
              <w:divBdr>
                <w:top w:val="none" w:sz="0" w:space="0" w:color="auto"/>
                <w:left w:val="none" w:sz="0" w:space="0" w:color="auto"/>
                <w:bottom w:val="none" w:sz="0" w:space="0" w:color="auto"/>
                <w:right w:val="none" w:sz="0" w:space="0" w:color="auto"/>
              </w:divBdr>
            </w:div>
          </w:divsChild>
        </w:div>
        <w:div w:id="2048328988">
          <w:marLeft w:val="0"/>
          <w:marRight w:val="0"/>
          <w:marTop w:val="0"/>
          <w:marBottom w:val="0"/>
          <w:divBdr>
            <w:top w:val="none" w:sz="0" w:space="0" w:color="auto"/>
            <w:left w:val="none" w:sz="0" w:space="0" w:color="auto"/>
            <w:bottom w:val="none" w:sz="0" w:space="0" w:color="auto"/>
            <w:right w:val="none" w:sz="0" w:space="0" w:color="auto"/>
          </w:divBdr>
        </w:div>
        <w:div w:id="520976349">
          <w:marLeft w:val="0"/>
          <w:marRight w:val="0"/>
          <w:marTop w:val="0"/>
          <w:marBottom w:val="0"/>
          <w:divBdr>
            <w:top w:val="none" w:sz="0" w:space="0" w:color="auto"/>
            <w:left w:val="none" w:sz="0" w:space="0" w:color="auto"/>
            <w:bottom w:val="none" w:sz="0" w:space="0" w:color="auto"/>
            <w:right w:val="none" w:sz="0" w:space="0" w:color="auto"/>
          </w:divBdr>
        </w:div>
        <w:div w:id="256866472">
          <w:marLeft w:val="0"/>
          <w:marRight w:val="0"/>
          <w:marTop w:val="0"/>
          <w:marBottom w:val="0"/>
          <w:divBdr>
            <w:top w:val="none" w:sz="0" w:space="0" w:color="auto"/>
            <w:left w:val="none" w:sz="0" w:space="0" w:color="auto"/>
            <w:bottom w:val="none" w:sz="0" w:space="0" w:color="auto"/>
            <w:right w:val="none" w:sz="0" w:space="0" w:color="auto"/>
          </w:divBdr>
          <w:divsChild>
            <w:div w:id="2076077572">
              <w:marLeft w:val="0"/>
              <w:marRight w:val="0"/>
              <w:marTop w:val="0"/>
              <w:marBottom w:val="0"/>
              <w:divBdr>
                <w:top w:val="none" w:sz="0" w:space="0" w:color="auto"/>
                <w:left w:val="none" w:sz="0" w:space="0" w:color="auto"/>
                <w:bottom w:val="none" w:sz="0" w:space="0" w:color="auto"/>
                <w:right w:val="none" w:sz="0" w:space="0" w:color="auto"/>
              </w:divBdr>
            </w:div>
            <w:div w:id="837963505">
              <w:marLeft w:val="0"/>
              <w:marRight w:val="0"/>
              <w:marTop w:val="0"/>
              <w:marBottom w:val="0"/>
              <w:divBdr>
                <w:top w:val="none" w:sz="0" w:space="0" w:color="auto"/>
                <w:left w:val="none" w:sz="0" w:space="0" w:color="auto"/>
                <w:bottom w:val="none" w:sz="0" w:space="0" w:color="auto"/>
                <w:right w:val="none" w:sz="0" w:space="0" w:color="auto"/>
              </w:divBdr>
            </w:div>
          </w:divsChild>
        </w:div>
        <w:div w:id="1893228704">
          <w:marLeft w:val="0"/>
          <w:marRight w:val="0"/>
          <w:marTop w:val="0"/>
          <w:marBottom w:val="0"/>
          <w:divBdr>
            <w:top w:val="none" w:sz="0" w:space="0" w:color="auto"/>
            <w:left w:val="none" w:sz="0" w:space="0" w:color="auto"/>
            <w:bottom w:val="none" w:sz="0" w:space="0" w:color="auto"/>
            <w:right w:val="none" w:sz="0" w:space="0" w:color="auto"/>
          </w:divBdr>
        </w:div>
        <w:div w:id="1813135246">
          <w:marLeft w:val="0"/>
          <w:marRight w:val="0"/>
          <w:marTop w:val="0"/>
          <w:marBottom w:val="0"/>
          <w:divBdr>
            <w:top w:val="none" w:sz="0" w:space="0" w:color="auto"/>
            <w:left w:val="none" w:sz="0" w:space="0" w:color="auto"/>
            <w:bottom w:val="none" w:sz="0" w:space="0" w:color="auto"/>
            <w:right w:val="none" w:sz="0" w:space="0" w:color="auto"/>
          </w:divBdr>
        </w:div>
        <w:div w:id="217595484">
          <w:marLeft w:val="0"/>
          <w:marRight w:val="0"/>
          <w:marTop w:val="0"/>
          <w:marBottom w:val="0"/>
          <w:divBdr>
            <w:top w:val="none" w:sz="0" w:space="0" w:color="auto"/>
            <w:left w:val="none" w:sz="0" w:space="0" w:color="auto"/>
            <w:bottom w:val="none" w:sz="0" w:space="0" w:color="auto"/>
            <w:right w:val="none" w:sz="0" w:space="0" w:color="auto"/>
          </w:divBdr>
          <w:divsChild>
            <w:div w:id="1155415994">
              <w:marLeft w:val="0"/>
              <w:marRight w:val="0"/>
              <w:marTop w:val="0"/>
              <w:marBottom w:val="0"/>
              <w:divBdr>
                <w:top w:val="none" w:sz="0" w:space="0" w:color="auto"/>
                <w:left w:val="none" w:sz="0" w:space="0" w:color="auto"/>
                <w:bottom w:val="none" w:sz="0" w:space="0" w:color="auto"/>
                <w:right w:val="none" w:sz="0" w:space="0" w:color="auto"/>
              </w:divBdr>
            </w:div>
            <w:div w:id="1347441657">
              <w:marLeft w:val="0"/>
              <w:marRight w:val="0"/>
              <w:marTop w:val="0"/>
              <w:marBottom w:val="0"/>
              <w:divBdr>
                <w:top w:val="none" w:sz="0" w:space="0" w:color="auto"/>
                <w:left w:val="none" w:sz="0" w:space="0" w:color="auto"/>
                <w:bottom w:val="none" w:sz="0" w:space="0" w:color="auto"/>
                <w:right w:val="none" w:sz="0" w:space="0" w:color="auto"/>
              </w:divBdr>
            </w:div>
          </w:divsChild>
        </w:div>
        <w:div w:id="1953439136">
          <w:marLeft w:val="0"/>
          <w:marRight w:val="0"/>
          <w:marTop w:val="0"/>
          <w:marBottom w:val="0"/>
          <w:divBdr>
            <w:top w:val="none" w:sz="0" w:space="0" w:color="auto"/>
            <w:left w:val="none" w:sz="0" w:space="0" w:color="auto"/>
            <w:bottom w:val="none" w:sz="0" w:space="0" w:color="auto"/>
            <w:right w:val="none" w:sz="0" w:space="0" w:color="auto"/>
          </w:divBdr>
        </w:div>
        <w:div w:id="418796967">
          <w:marLeft w:val="0"/>
          <w:marRight w:val="0"/>
          <w:marTop w:val="0"/>
          <w:marBottom w:val="0"/>
          <w:divBdr>
            <w:top w:val="none" w:sz="0" w:space="0" w:color="auto"/>
            <w:left w:val="none" w:sz="0" w:space="0" w:color="auto"/>
            <w:bottom w:val="none" w:sz="0" w:space="0" w:color="auto"/>
            <w:right w:val="none" w:sz="0" w:space="0" w:color="auto"/>
          </w:divBdr>
        </w:div>
        <w:div w:id="196504822">
          <w:marLeft w:val="0"/>
          <w:marRight w:val="0"/>
          <w:marTop w:val="0"/>
          <w:marBottom w:val="0"/>
          <w:divBdr>
            <w:top w:val="none" w:sz="0" w:space="0" w:color="auto"/>
            <w:left w:val="none" w:sz="0" w:space="0" w:color="auto"/>
            <w:bottom w:val="none" w:sz="0" w:space="0" w:color="auto"/>
            <w:right w:val="none" w:sz="0" w:space="0" w:color="auto"/>
          </w:divBdr>
          <w:divsChild>
            <w:div w:id="136578834">
              <w:marLeft w:val="0"/>
              <w:marRight w:val="0"/>
              <w:marTop w:val="0"/>
              <w:marBottom w:val="0"/>
              <w:divBdr>
                <w:top w:val="none" w:sz="0" w:space="0" w:color="auto"/>
                <w:left w:val="none" w:sz="0" w:space="0" w:color="auto"/>
                <w:bottom w:val="none" w:sz="0" w:space="0" w:color="auto"/>
                <w:right w:val="none" w:sz="0" w:space="0" w:color="auto"/>
              </w:divBdr>
            </w:div>
            <w:div w:id="1028944330">
              <w:marLeft w:val="0"/>
              <w:marRight w:val="0"/>
              <w:marTop w:val="0"/>
              <w:marBottom w:val="0"/>
              <w:divBdr>
                <w:top w:val="none" w:sz="0" w:space="0" w:color="auto"/>
                <w:left w:val="none" w:sz="0" w:space="0" w:color="auto"/>
                <w:bottom w:val="none" w:sz="0" w:space="0" w:color="auto"/>
                <w:right w:val="none" w:sz="0" w:space="0" w:color="auto"/>
              </w:divBdr>
            </w:div>
          </w:divsChild>
        </w:div>
        <w:div w:id="942415998">
          <w:marLeft w:val="0"/>
          <w:marRight w:val="0"/>
          <w:marTop w:val="0"/>
          <w:marBottom w:val="0"/>
          <w:divBdr>
            <w:top w:val="none" w:sz="0" w:space="0" w:color="auto"/>
            <w:left w:val="none" w:sz="0" w:space="0" w:color="auto"/>
            <w:bottom w:val="none" w:sz="0" w:space="0" w:color="auto"/>
            <w:right w:val="none" w:sz="0" w:space="0" w:color="auto"/>
          </w:divBdr>
        </w:div>
        <w:div w:id="59521699">
          <w:marLeft w:val="0"/>
          <w:marRight w:val="0"/>
          <w:marTop w:val="0"/>
          <w:marBottom w:val="0"/>
          <w:divBdr>
            <w:top w:val="none" w:sz="0" w:space="0" w:color="auto"/>
            <w:left w:val="none" w:sz="0" w:space="0" w:color="auto"/>
            <w:bottom w:val="none" w:sz="0" w:space="0" w:color="auto"/>
            <w:right w:val="none" w:sz="0" w:space="0" w:color="auto"/>
          </w:divBdr>
        </w:div>
        <w:div w:id="600843011">
          <w:marLeft w:val="0"/>
          <w:marRight w:val="0"/>
          <w:marTop w:val="0"/>
          <w:marBottom w:val="0"/>
          <w:divBdr>
            <w:top w:val="none" w:sz="0" w:space="0" w:color="auto"/>
            <w:left w:val="none" w:sz="0" w:space="0" w:color="auto"/>
            <w:bottom w:val="none" w:sz="0" w:space="0" w:color="auto"/>
            <w:right w:val="none" w:sz="0" w:space="0" w:color="auto"/>
          </w:divBdr>
          <w:divsChild>
            <w:div w:id="463813901">
              <w:marLeft w:val="0"/>
              <w:marRight w:val="0"/>
              <w:marTop w:val="0"/>
              <w:marBottom w:val="0"/>
              <w:divBdr>
                <w:top w:val="none" w:sz="0" w:space="0" w:color="auto"/>
                <w:left w:val="none" w:sz="0" w:space="0" w:color="auto"/>
                <w:bottom w:val="none" w:sz="0" w:space="0" w:color="auto"/>
                <w:right w:val="none" w:sz="0" w:space="0" w:color="auto"/>
              </w:divBdr>
            </w:div>
            <w:div w:id="973026565">
              <w:marLeft w:val="0"/>
              <w:marRight w:val="0"/>
              <w:marTop w:val="0"/>
              <w:marBottom w:val="0"/>
              <w:divBdr>
                <w:top w:val="none" w:sz="0" w:space="0" w:color="auto"/>
                <w:left w:val="none" w:sz="0" w:space="0" w:color="auto"/>
                <w:bottom w:val="none" w:sz="0" w:space="0" w:color="auto"/>
                <w:right w:val="none" w:sz="0" w:space="0" w:color="auto"/>
              </w:divBdr>
            </w:div>
          </w:divsChild>
        </w:div>
        <w:div w:id="922376435">
          <w:marLeft w:val="0"/>
          <w:marRight w:val="0"/>
          <w:marTop w:val="0"/>
          <w:marBottom w:val="0"/>
          <w:divBdr>
            <w:top w:val="none" w:sz="0" w:space="0" w:color="auto"/>
            <w:left w:val="none" w:sz="0" w:space="0" w:color="auto"/>
            <w:bottom w:val="none" w:sz="0" w:space="0" w:color="auto"/>
            <w:right w:val="none" w:sz="0" w:space="0" w:color="auto"/>
          </w:divBdr>
        </w:div>
        <w:div w:id="179589395">
          <w:marLeft w:val="0"/>
          <w:marRight w:val="0"/>
          <w:marTop w:val="0"/>
          <w:marBottom w:val="0"/>
          <w:divBdr>
            <w:top w:val="none" w:sz="0" w:space="0" w:color="auto"/>
            <w:left w:val="none" w:sz="0" w:space="0" w:color="auto"/>
            <w:bottom w:val="none" w:sz="0" w:space="0" w:color="auto"/>
            <w:right w:val="none" w:sz="0" w:space="0" w:color="auto"/>
          </w:divBdr>
        </w:div>
        <w:div w:id="108664369">
          <w:marLeft w:val="0"/>
          <w:marRight w:val="0"/>
          <w:marTop w:val="0"/>
          <w:marBottom w:val="0"/>
          <w:divBdr>
            <w:top w:val="none" w:sz="0" w:space="0" w:color="auto"/>
            <w:left w:val="none" w:sz="0" w:space="0" w:color="auto"/>
            <w:bottom w:val="none" w:sz="0" w:space="0" w:color="auto"/>
            <w:right w:val="none" w:sz="0" w:space="0" w:color="auto"/>
          </w:divBdr>
          <w:divsChild>
            <w:div w:id="1936546796">
              <w:marLeft w:val="0"/>
              <w:marRight w:val="0"/>
              <w:marTop w:val="0"/>
              <w:marBottom w:val="0"/>
              <w:divBdr>
                <w:top w:val="none" w:sz="0" w:space="0" w:color="auto"/>
                <w:left w:val="none" w:sz="0" w:space="0" w:color="auto"/>
                <w:bottom w:val="none" w:sz="0" w:space="0" w:color="auto"/>
                <w:right w:val="none" w:sz="0" w:space="0" w:color="auto"/>
              </w:divBdr>
            </w:div>
            <w:div w:id="371275316">
              <w:marLeft w:val="0"/>
              <w:marRight w:val="0"/>
              <w:marTop w:val="0"/>
              <w:marBottom w:val="0"/>
              <w:divBdr>
                <w:top w:val="none" w:sz="0" w:space="0" w:color="auto"/>
                <w:left w:val="none" w:sz="0" w:space="0" w:color="auto"/>
                <w:bottom w:val="none" w:sz="0" w:space="0" w:color="auto"/>
                <w:right w:val="none" w:sz="0" w:space="0" w:color="auto"/>
              </w:divBdr>
            </w:div>
          </w:divsChild>
        </w:div>
        <w:div w:id="1394616426">
          <w:marLeft w:val="0"/>
          <w:marRight w:val="0"/>
          <w:marTop w:val="0"/>
          <w:marBottom w:val="0"/>
          <w:divBdr>
            <w:top w:val="none" w:sz="0" w:space="0" w:color="auto"/>
            <w:left w:val="none" w:sz="0" w:space="0" w:color="auto"/>
            <w:bottom w:val="none" w:sz="0" w:space="0" w:color="auto"/>
            <w:right w:val="none" w:sz="0" w:space="0" w:color="auto"/>
          </w:divBdr>
        </w:div>
        <w:div w:id="83113429">
          <w:marLeft w:val="0"/>
          <w:marRight w:val="0"/>
          <w:marTop w:val="0"/>
          <w:marBottom w:val="0"/>
          <w:divBdr>
            <w:top w:val="none" w:sz="0" w:space="0" w:color="auto"/>
            <w:left w:val="none" w:sz="0" w:space="0" w:color="auto"/>
            <w:bottom w:val="none" w:sz="0" w:space="0" w:color="auto"/>
            <w:right w:val="none" w:sz="0" w:space="0" w:color="auto"/>
          </w:divBdr>
        </w:div>
        <w:div w:id="670183245">
          <w:marLeft w:val="0"/>
          <w:marRight w:val="0"/>
          <w:marTop w:val="0"/>
          <w:marBottom w:val="0"/>
          <w:divBdr>
            <w:top w:val="none" w:sz="0" w:space="0" w:color="auto"/>
            <w:left w:val="none" w:sz="0" w:space="0" w:color="auto"/>
            <w:bottom w:val="none" w:sz="0" w:space="0" w:color="auto"/>
            <w:right w:val="none" w:sz="0" w:space="0" w:color="auto"/>
          </w:divBdr>
          <w:divsChild>
            <w:div w:id="970525407">
              <w:marLeft w:val="0"/>
              <w:marRight w:val="0"/>
              <w:marTop w:val="0"/>
              <w:marBottom w:val="0"/>
              <w:divBdr>
                <w:top w:val="none" w:sz="0" w:space="0" w:color="auto"/>
                <w:left w:val="none" w:sz="0" w:space="0" w:color="auto"/>
                <w:bottom w:val="none" w:sz="0" w:space="0" w:color="auto"/>
                <w:right w:val="none" w:sz="0" w:space="0" w:color="auto"/>
              </w:divBdr>
            </w:div>
            <w:div w:id="491682402">
              <w:marLeft w:val="0"/>
              <w:marRight w:val="0"/>
              <w:marTop w:val="0"/>
              <w:marBottom w:val="0"/>
              <w:divBdr>
                <w:top w:val="none" w:sz="0" w:space="0" w:color="auto"/>
                <w:left w:val="none" w:sz="0" w:space="0" w:color="auto"/>
                <w:bottom w:val="none" w:sz="0" w:space="0" w:color="auto"/>
                <w:right w:val="none" w:sz="0" w:space="0" w:color="auto"/>
              </w:divBdr>
            </w:div>
          </w:divsChild>
        </w:div>
        <w:div w:id="831068593">
          <w:marLeft w:val="0"/>
          <w:marRight w:val="0"/>
          <w:marTop w:val="0"/>
          <w:marBottom w:val="0"/>
          <w:divBdr>
            <w:top w:val="none" w:sz="0" w:space="0" w:color="auto"/>
            <w:left w:val="none" w:sz="0" w:space="0" w:color="auto"/>
            <w:bottom w:val="none" w:sz="0" w:space="0" w:color="auto"/>
            <w:right w:val="none" w:sz="0" w:space="0" w:color="auto"/>
          </w:divBdr>
        </w:div>
        <w:div w:id="578710631">
          <w:marLeft w:val="0"/>
          <w:marRight w:val="0"/>
          <w:marTop w:val="0"/>
          <w:marBottom w:val="0"/>
          <w:divBdr>
            <w:top w:val="none" w:sz="0" w:space="0" w:color="auto"/>
            <w:left w:val="none" w:sz="0" w:space="0" w:color="auto"/>
            <w:bottom w:val="none" w:sz="0" w:space="0" w:color="auto"/>
            <w:right w:val="none" w:sz="0" w:space="0" w:color="auto"/>
          </w:divBdr>
        </w:div>
        <w:div w:id="701714643">
          <w:marLeft w:val="0"/>
          <w:marRight w:val="0"/>
          <w:marTop w:val="0"/>
          <w:marBottom w:val="0"/>
          <w:divBdr>
            <w:top w:val="none" w:sz="0" w:space="0" w:color="auto"/>
            <w:left w:val="none" w:sz="0" w:space="0" w:color="auto"/>
            <w:bottom w:val="none" w:sz="0" w:space="0" w:color="auto"/>
            <w:right w:val="none" w:sz="0" w:space="0" w:color="auto"/>
          </w:divBdr>
          <w:divsChild>
            <w:div w:id="1328443159">
              <w:marLeft w:val="0"/>
              <w:marRight w:val="0"/>
              <w:marTop w:val="0"/>
              <w:marBottom w:val="0"/>
              <w:divBdr>
                <w:top w:val="none" w:sz="0" w:space="0" w:color="auto"/>
                <w:left w:val="none" w:sz="0" w:space="0" w:color="auto"/>
                <w:bottom w:val="none" w:sz="0" w:space="0" w:color="auto"/>
                <w:right w:val="none" w:sz="0" w:space="0" w:color="auto"/>
              </w:divBdr>
            </w:div>
            <w:div w:id="1813059003">
              <w:marLeft w:val="0"/>
              <w:marRight w:val="0"/>
              <w:marTop w:val="0"/>
              <w:marBottom w:val="0"/>
              <w:divBdr>
                <w:top w:val="none" w:sz="0" w:space="0" w:color="auto"/>
                <w:left w:val="none" w:sz="0" w:space="0" w:color="auto"/>
                <w:bottom w:val="none" w:sz="0" w:space="0" w:color="auto"/>
                <w:right w:val="none" w:sz="0" w:space="0" w:color="auto"/>
              </w:divBdr>
            </w:div>
          </w:divsChild>
        </w:div>
        <w:div w:id="1325861539">
          <w:marLeft w:val="0"/>
          <w:marRight w:val="0"/>
          <w:marTop w:val="0"/>
          <w:marBottom w:val="0"/>
          <w:divBdr>
            <w:top w:val="none" w:sz="0" w:space="0" w:color="auto"/>
            <w:left w:val="none" w:sz="0" w:space="0" w:color="auto"/>
            <w:bottom w:val="none" w:sz="0" w:space="0" w:color="auto"/>
            <w:right w:val="none" w:sz="0" w:space="0" w:color="auto"/>
          </w:divBdr>
        </w:div>
        <w:div w:id="174811292">
          <w:marLeft w:val="0"/>
          <w:marRight w:val="0"/>
          <w:marTop w:val="0"/>
          <w:marBottom w:val="0"/>
          <w:divBdr>
            <w:top w:val="none" w:sz="0" w:space="0" w:color="auto"/>
            <w:left w:val="none" w:sz="0" w:space="0" w:color="auto"/>
            <w:bottom w:val="none" w:sz="0" w:space="0" w:color="auto"/>
            <w:right w:val="none" w:sz="0" w:space="0" w:color="auto"/>
          </w:divBdr>
        </w:div>
        <w:div w:id="2044789843">
          <w:marLeft w:val="0"/>
          <w:marRight w:val="0"/>
          <w:marTop w:val="0"/>
          <w:marBottom w:val="0"/>
          <w:divBdr>
            <w:top w:val="none" w:sz="0" w:space="0" w:color="auto"/>
            <w:left w:val="none" w:sz="0" w:space="0" w:color="auto"/>
            <w:bottom w:val="none" w:sz="0" w:space="0" w:color="auto"/>
            <w:right w:val="none" w:sz="0" w:space="0" w:color="auto"/>
          </w:divBdr>
          <w:divsChild>
            <w:div w:id="1195388133">
              <w:marLeft w:val="0"/>
              <w:marRight w:val="0"/>
              <w:marTop w:val="0"/>
              <w:marBottom w:val="0"/>
              <w:divBdr>
                <w:top w:val="none" w:sz="0" w:space="0" w:color="auto"/>
                <w:left w:val="none" w:sz="0" w:space="0" w:color="auto"/>
                <w:bottom w:val="none" w:sz="0" w:space="0" w:color="auto"/>
                <w:right w:val="none" w:sz="0" w:space="0" w:color="auto"/>
              </w:divBdr>
            </w:div>
            <w:div w:id="1522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3781">
      <w:bodyDiv w:val="1"/>
      <w:marLeft w:val="0"/>
      <w:marRight w:val="0"/>
      <w:marTop w:val="0"/>
      <w:marBottom w:val="0"/>
      <w:divBdr>
        <w:top w:val="none" w:sz="0" w:space="0" w:color="auto"/>
        <w:left w:val="none" w:sz="0" w:space="0" w:color="auto"/>
        <w:bottom w:val="none" w:sz="0" w:space="0" w:color="auto"/>
        <w:right w:val="none" w:sz="0" w:space="0" w:color="auto"/>
      </w:divBdr>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05493317">
      <w:bodyDiv w:val="1"/>
      <w:marLeft w:val="0"/>
      <w:marRight w:val="0"/>
      <w:marTop w:val="0"/>
      <w:marBottom w:val="0"/>
      <w:divBdr>
        <w:top w:val="none" w:sz="0" w:space="0" w:color="auto"/>
        <w:left w:val="none" w:sz="0" w:space="0" w:color="auto"/>
        <w:bottom w:val="none" w:sz="0" w:space="0" w:color="auto"/>
        <w:right w:val="none" w:sz="0" w:space="0" w:color="auto"/>
      </w:divBdr>
    </w:div>
    <w:div w:id="411850693">
      <w:bodyDiv w:val="1"/>
      <w:marLeft w:val="0"/>
      <w:marRight w:val="0"/>
      <w:marTop w:val="0"/>
      <w:marBottom w:val="0"/>
      <w:divBdr>
        <w:top w:val="none" w:sz="0" w:space="0" w:color="auto"/>
        <w:left w:val="none" w:sz="0" w:space="0" w:color="auto"/>
        <w:bottom w:val="none" w:sz="0" w:space="0" w:color="auto"/>
        <w:right w:val="none" w:sz="0" w:space="0" w:color="auto"/>
      </w:divBdr>
    </w:div>
    <w:div w:id="425687639">
      <w:bodyDiv w:val="1"/>
      <w:marLeft w:val="0"/>
      <w:marRight w:val="0"/>
      <w:marTop w:val="0"/>
      <w:marBottom w:val="0"/>
      <w:divBdr>
        <w:top w:val="none" w:sz="0" w:space="0" w:color="auto"/>
        <w:left w:val="none" w:sz="0" w:space="0" w:color="auto"/>
        <w:bottom w:val="none" w:sz="0" w:space="0" w:color="auto"/>
        <w:right w:val="none" w:sz="0" w:space="0" w:color="auto"/>
      </w:divBdr>
      <w:divsChild>
        <w:div w:id="1354957136">
          <w:marLeft w:val="0"/>
          <w:marRight w:val="0"/>
          <w:marTop w:val="0"/>
          <w:marBottom w:val="0"/>
          <w:divBdr>
            <w:top w:val="none" w:sz="0" w:space="0" w:color="auto"/>
            <w:left w:val="none" w:sz="0" w:space="0" w:color="auto"/>
            <w:bottom w:val="none" w:sz="0" w:space="0" w:color="auto"/>
            <w:right w:val="none" w:sz="0" w:space="0" w:color="auto"/>
          </w:divBdr>
        </w:div>
        <w:div w:id="1592280373">
          <w:marLeft w:val="0"/>
          <w:marRight w:val="0"/>
          <w:marTop w:val="0"/>
          <w:marBottom w:val="0"/>
          <w:divBdr>
            <w:top w:val="none" w:sz="0" w:space="0" w:color="auto"/>
            <w:left w:val="none" w:sz="0" w:space="0" w:color="auto"/>
            <w:bottom w:val="none" w:sz="0" w:space="0" w:color="auto"/>
            <w:right w:val="none" w:sz="0" w:space="0" w:color="auto"/>
          </w:divBdr>
        </w:div>
      </w:divsChild>
    </w:div>
    <w:div w:id="428166221">
      <w:bodyDiv w:val="1"/>
      <w:marLeft w:val="0"/>
      <w:marRight w:val="0"/>
      <w:marTop w:val="0"/>
      <w:marBottom w:val="0"/>
      <w:divBdr>
        <w:top w:val="none" w:sz="0" w:space="0" w:color="auto"/>
        <w:left w:val="none" w:sz="0" w:space="0" w:color="auto"/>
        <w:bottom w:val="none" w:sz="0" w:space="0" w:color="auto"/>
        <w:right w:val="none" w:sz="0" w:space="0" w:color="auto"/>
      </w:divBdr>
      <w:divsChild>
        <w:div w:id="1720590760">
          <w:marLeft w:val="0"/>
          <w:marRight w:val="0"/>
          <w:marTop w:val="0"/>
          <w:marBottom w:val="0"/>
          <w:divBdr>
            <w:top w:val="none" w:sz="0" w:space="0" w:color="auto"/>
            <w:left w:val="none" w:sz="0" w:space="0" w:color="auto"/>
            <w:bottom w:val="none" w:sz="0" w:space="0" w:color="auto"/>
            <w:right w:val="none" w:sz="0" w:space="0" w:color="auto"/>
          </w:divBdr>
        </w:div>
        <w:div w:id="194126010">
          <w:marLeft w:val="0"/>
          <w:marRight w:val="0"/>
          <w:marTop w:val="0"/>
          <w:marBottom w:val="0"/>
          <w:divBdr>
            <w:top w:val="none" w:sz="0" w:space="0" w:color="auto"/>
            <w:left w:val="none" w:sz="0" w:space="0" w:color="auto"/>
            <w:bottom w:val="none" w:sz="0" w:space="0" w:color="auto"/>
            <w:right w:val="none" w:sz="0" w:space="0" w:color="auto"/>
          </w:divBdr>
          <w:divsChild>
            <w:div w:id="745104576">
              <w:marLeft w:val="0"/>
              <w:marRight w:val="240"/>
              <w:marTop w:val="0"/>
              <w:marBottom w:val="0"/>
              <w:divBdr>
                <w:top w:val="none" w:sz="0" w:space="0" w:color="auto"/>
                <w:left w:val="none" w:sz="0" w:space="0" w:color="auto"/>
                <w:bottom w:val="none" w:sz="0" w:space="0" w:color="auto"/>
                <w:right w:val="none" w:sz="0" w:space="0" w:color="auto"/>
              </w:divBdr>
            </w:div>
            <w:div w:id="94018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28232900">
      <w:bodyDiv w:val="1"/>
      <w:marLeft w:val="0"/>
      <w:marRight w:val="0"/>
      <w:marTop w:val="0"/>
      <w:marBottom w:val="0"/>
      <w:divBdr>
        <w:top w:val="none" w:sz="0" w:space="0" w:color="auto"/>
        <w:left w:val="none" w:sz="0" w:space="0" w:color="auto"/>
        <w:bottom w:val="none" w:sz="0" w:space="0" w:color="auto"/>
        <w:right w:val="none" w:sz="0" w:space="0" w:color="auto"/>
      </w:divBdr>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39302692">
      <w:bodyDiv w:val="1"/>
      <w:marLeft w:val="0"/>
      <w:marRight w:val="0"/>
      <w:marTop w:val="0"/>
      <w:marBottom w:val="0"/>
      <w:divBdr>
        <w:top w:val="none" w:sz="0" w:space="0" w:color="auto"/>
        <w:left w:val="none" w:sz="0" w:space="0" w:color="auto"/>
        <w:bottom w:val="none" w:sz="0" w:space="0" w:color="auto"/>
        <w:right w:val="none" w:sz="0" w:space="0" w:color="auto"/>
      </w:divBdr>
    </w:div>
    <w:div w:id="442655844">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72090">
      <w:bodyDiv w:val="1"/>
      <w:marLeft w:val="0"/>
      <w:marRight w:val="0"/>
      <w:marTop w:val="0"/>
      <w:marBottom w:val="0"/>
      <w:divBdr>
        <w:top w:val="none" w:sz="0" w:space="0" w:color="auto"/>
        <w:left w:val="none" w:sz="0" w:space="0" w:color="auto"/>
        <w:bottom w:val="none" w:sz="0" w:space="0" w:color="auto"/>
        <w:right w:val="none" w:sz="0" w:space="0" w:color="auto"/>
      </w:divBdr>
      <w:divsChild>
        <w:div w:id="1531256036">
          <w:marLeft w:val="0"/>
          <w:marRight w:val="0"/>
          <w:marTop w:val="0"/>
          <w:marBottom w:val="0"/>
          <w:divBdr>
            <w:top w:val="none" w:sz="0" w:space="0" w:color="auto"/>
            <w:left w:val="none" w:sz="0" w:space="0" w:color="auto"/>
            <w:bottom w:val="none" w:sz="0" w:space="0" w:color="auto"/>
            <w:right w:val="none" w:sz="0" w:space="0" w:color="auto"/>
          </w:divBdr>
        </w:div>
      </w:divsChild>
    </w:div>
    <w:div w:id="477262257">
      <w:bodyDiv w:val="1"/>
      <w:marLeft w:val="0"/>
      <w:marRight w:val="0"/>
      <w:marTop w:val="0"/>
      <w:marBottom w:val="0"/>
      <w:divBdr>
        <w:top w:val="none" w:sz="0" w:space="0" w:color="auto"/>
        <w:left w:val="none" w:sz="0" w:space="0" w:color="auto"/>
        <w:bottom w:val="none" w:sz="0" w:space="0" w:color="auto"/>
        <w:right w:val="none" w:sz="0" w:space="0" w:color="auto"/>
      </w:divBdr>
    </w:div>
    <w:div w:id="482934841">
      <w:bodyDiv w:val="1"/>
      <w:marLeft w:val="0"/>
      <w:marRight w:val="0"/>
      <w:marTop w:val="0"/>
      <w:marBottom w:val="0"/>
      <w:divBdr>
        <w:top w:val="none" w:sz="0" w:space="0" w:color="auto"/>
        <w:left w:val="none" w:sz="0" w:space="0" w:color="auto"/>
        <w:bottom w:val="none" w:sz="0" w:space="0" w:color="auto"/>
        <w:right w:val="none" w:sz="0" w:space="0" w:color="auto"/>
      </w:divBdr>
    </w:div>
    <w:div w:id="483669358">
      <w:bodyDiv w:val="1"/>
      <w:marLeft w:val="0"/>
      <w:marRight w:val="0"/>
      <w:marTop w:val="0"/>
      <w:marBottom w:val="0"/>
      <w:divBdr>
        <w:top w:val="none" w:sz="0" w:space="0" w:color="auto"/>
        <w:left w:val="none" w:sz="0" w:space="0" w:color="auto"/>
        <w:bottom w:val="none" w:sz="0" w:space="0" w:color="auto"/>
        <w:right w:val="none" w:sz="0" w:space="0" w:color="auto"/>
      </w:divBdr>
    </w:div>
    <w:div w:id="492061887">
      <w:bodyDiv w:val="1"/>
      <w:marLeft w:val="0"/>
      <w:marRight w:val="0"/>
      <w:marTop w:val="0"/>
      <w:marBottom w:val="0"/>
      <w:divBdr>
        <w:top w:val="none" w:sz="0" w:space="0" w:color="auto"/>
        <w:left w:val="none" w:sz="0" w:space="0" w:color="auto"/>
        <w:bottom w:val="none" w:sz="0" w:space="0" w:color="auto"/>
        <w:right w:val="none" w:sz="0" w:space="0" w:color="auto"/>
      </w:divBdr>
    </w:div>
    <w:div w:id="494954450">
      <w:bodyDiv w:val="1"/>
      <w:marLeft w:val="0"/>
      <w:marRight w:val="0"/>
      <w:marTop w:val="0"/>
      <w:marBottom w:val="0"/>
      <w:divBdr>
        <w:top w:val="none" w:sz="0" w:space="0" w:color="auto"/>
        <w:left w:val="none" w:sz="0" w:space="0" w:color="auto"/>
        <w:bottom w:val="none" w:sz="0" w:space="0" w:color="auto"/>
        <w:right w:val="none" w:sz="0" w:space="0" w:color="auto"/>
      </w:divBdr>
    </w:div>
    <w:div w:id="497699974">
      <w:bodyDiv w:val="1"/>
      <w:marLeft w:val="0"/>
      <w:marRight w:val="0"/>
      <w:marTop w:val="0"/>
      <w:marBottom w:val="0"/>
      <w:divBdr>
        <w:top w:val="none" w:sz="0" w:space="0" w:color="auto"/>
        <w:left w:val="none" w:sz="0" w:space="0" w:color="auto"/>
        <w:bottom w:val="none" w:sz="0" w:space="0" w:color="auto"/>
        <w:right w:val="none" w:sz="0" w:space="0" w:color="auto"/>
      </w:divBdr>
    </w:div>
    <w:div w:id="505943464">
      <w:bodyDiv w:val="1"/>
      <w:marLeft w:val="0"/>
      <w:marRight w:val="0"/>
      <w:marTop w:val="0"/>
      <w:marBottom w:val="0"/>
      <w:divBdr>
        <w:top w:val="none" w:sz="0" w:space="0" w:color="auto"/>
        <w:left w:val="none" w:sz="0" w:space="0" w:color="auto"/>
        <w:bottom w:val="none" w:sz="0" w:space="0" w:color="auto"/>
        <w:right w:val="none" w:sz="0" w:space="0" w:color="auto"/>
      </w:divBdr>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4270815">
      <w:bodyDiv w:val="1"/>
      <w:marLeft w:val="0"/>
      <w:marRight w:val="0"/>
      <w:marTop w:val="0"/>
      <w:marBottom w:val="0"/>
      <w:divBdr>
        <w:top w:val="none" w:sz="0" w:space="0" w:color="auto"/>
        <w:left w:val="none" w:sz="0" w:space="0" w:color="auto"/>
        <w:bottom w:val="none" w:sz="0" w:space="0" w:color="auto"/>
        <w:right w:val="none" w:sz="0" w:space="0" w:color="auto"/>
      </w:divBdr>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4961">
      <w:bodyDiv w:val="1"/>
      <w:marLeft w:val="0"/>
      <w:marRight w:val="0"/>
      <w:marTop w:val="0"/>
      <w:marBottom w:val="0"/>
      <w:divBdr>
        <w:top w:val="none" w:sz="0" w:space="0" w:color="auto"/>
        <w:left w:val="none" w:sz="0" w:space="0" w:color="auto"/>
        <w:bottom w:val="none" w:sz="0" w:space="0" w:color="auto"/>
        <w:right w:val="none" w:sz="0" w:space="0" w:color="auto"/>
      </w:divBdr>
    </w:div>
    <w:div w:id="549342321">
      <w:bodyDiv w:val="1"/>
      <w:marLeft w:val="0"/>
      <w:marRight w:val="0"/>
      <w:marTop w:val="0"/>
      <w:marBottom w:val="0"/>
      <w:divBdr>
        <w:top w:val="none" w:sz="0" w:space="0" w:color="auto"/>
        <w:left w:val="none" w:sz="0" w:space="0" w:color="auto"/>
        <w:bottom w:val="none" w:sz="0" w:space="0" w:color="auto"/>
        <w:right w:val="none" w:sz="0" w:space="0" w:color="auto"/>
      </w:divBdr>
    </w:div>
    <w:div w:id="568662260">
      <w:bodyDiv w:val="1"/>
      <w:marLeft w:val="0"/>
      <w:marRight w:val="0"/>
      <w:marTop w:val="0"/>
      <w:marBottom w:val="0"/>
      <w:divBdr>
        <w:top w:val="none" w:sz="0" w:space="0" w:color="auto"/>
        <w:left w:val="none" w:sz="0" w:space="0" w:color="auto"/>
        <w:bottom w:val="none" w:sz="0" w:space="0" w:color="auto"/>
        <w:right w:val="none" w:sz="0" w:space="0" w:color="auto"/>
      </w:divBdr>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88269798">
      <w:bodyDiv w:val="1"/>
      <w:marLeft w:val="0"/>
      <w:marRight w:val="0"/>
      <w:marTop w:val="0"/>
      <w:marBottom w:val="0"/>
      <w:divBdr>
        <w:top w:val="none" w:sz="0" w:space="0" w:color="auto"/>
        <w:left w:val="none" w:sz="0" w:space="0" w:color="auto"/>
        <w:bottom w:val="none" w:sz="0" w:space="0" w:color="auto"/>
        <w:right w:val="none" w:sz="0" w:space="0" w:color="auto"/>
      </w:divBdr>
      <w:divsChild>
        <w:div w:id="2056855466">
          <w:marLeft w:val="0"/>
          <w:marRight w:val="0"/>
          <w:marTop w:val="0"/>
          <w:marBottom w:val="0"/>
          <w:divBdr>
            <w:top w:val="none" w:sz="0" w:space="0" w:color="auto"/>
            <w:left w:val="none" w:sz="0" w:space="0" w:color="auto"/>
            <w:bottom w:val="none" w:sz="0" w:space="0" w:color="auto"/>
            <w:right w:val="none" w:sz="0" w:space="0" w:color="auto"/>
          </w:divBdr>
        </w:div>
        <w:div w:id="1358114200">
          <w:marLeft w:val="0"/>
          <w:marRight w:val="0"/>
          <w:marTop w:val="0"/>
          <w:marBottom w:val="0"/>
          <w:divBdr>
            <w:top w:val="none" w:sz="0" w:space="0" w:color="auto"/>
            <w:left w:val="none" w:sz="0" w:space="0" w:color="auto"/>
            <w:bottom w:val="none" w:sz="0" w:space="0" w:color="auto"/>
            <w:right w:val="none" w:sz="0" w:space="0" w:color="auto"/>
          </w:divBdr>
        </w:div>
      </w:divsChild>
    </w:div>
    <w:div w:id="611061328">
      <w:bodyDiv w:val="1"/>
      <w:marLeft w:val="0"/>
      <w:marRight w:val="0"/>
      <w:marTop w:val="0"/>
      <w:marBottom w:val="0"/>
      <w:divBdr>
        <w:top w:val="none" w:sz="0" w:space="0" w:color="auto"/>
        <w:left w:val="none" w:sz="0" w:space="0" w:color="auto"/>
        <w:bottom w:val="none" w:sz="0" w:space="0" w:color="auto"/>
        <w:right w:val="none" w:sz="0" w:space="0" w:color="auto"/>
      </w:divBdr>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8015">
      <w:bodyDiv w:val="1"/>
      <w:marLeft w:val="0"/>
      <w:marRight w:val="0"/>
      <w:marTop w:val="0"/>
      <w:marBottom w:val="0"/>
      <w:divBdr>
        <w:top w:val="none" w:sz="0" w:space="0" w:color="auto"/>
        <w:left w:val="none" w:sz="0" w:space="0" w:color="auto"/>
        <w:bottom w:val="none" w:sz="0" w:space="0" w:color="auto"/>
        <w:right w:val="none" w:sz="0" w:space="0" w:color="auto"/>
      </w:divBdr>
    </w:div>
    <w:div w:id="626859404">
      <w:bodyDiv w:val="1"/>
      <w:marLeft w:val="0"/>
      <w:marRight w:val="0"/>
      <w:marTop w:val="0"/>
      <w:marBottom w:val="0"/>
      <w:divBdr>
        <w:top w:val="none" w:sz="0" w:space="0" w:color="auto"/>
        <w:left w:val="none" w:sz="0" w:space="0" w:color="auto"/>
        <w:bottom w:val="none" w:sz="0" w:space="0" w:color="auto"/>
        <w:right w:val="none" w:sz="0" w:space="0" w:color="auto"/>
      </w:divBdr>
    </w:div>
    <w:div w:id="641618699">
      <w:bodyDiv w:val="1"/>
      <w:marLeft w:val="0"/>
      <w:marRight w:val="0"/>
      <w:marTop w:val="0"/>
      <w:marBottom w:val="0"/>
      <w:divBdr>
        <w:top w:val="none" w:sz="0" w:space="0" w:color="auto"/>
        <w:left w:val="none" w:sz="0" w:space="0" w:color="auto"/>
        <w:bottom w:val="none" w:sz="0" w:space="0" w:color="auto"/>
        <w:right w:val="none" w:sz="0" w:space="0" w:color="auto"/>
      </w:divBdr>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6438925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208">
          <w:marLeft w:val="0"/>
          <w:marRight w:val="0"/>
          <w:marTop w:val="0"/>
          <w:marBottom w:val="0"/>
          <w:divBdr>
            <w:top w:val="none" w:sz="0" w:space="0" w:color="auto"/>
            <w:left w:val="none" w:sz="0" w:space="0" w:color="auto"/>
            <w:bottom w:val="none" w:sz="0" w:space="0" w:color="auto"/>
            <w:right w:val="none" w:sz="0" w:space="0" w:color="auto"/>
          </w:divBdr>
        </w:div>
        <w:div w:id="759107002">
          <w:marLeft w:val="0"/>
          <w:marRight w:val="0"/>
          <w:marTop w:val="0"/>
          <w:marBottom w:val="0"/>
          <w:divBdr>
            <w:top w:val="none" w:sz="0" w:space="0" w:color="auto"/>
            <w:left w:val="none" w:sz="0" w:space="0" w:color="auto"/>
            <w:bottom w:val="none" w:sz="0" w:space="0" w:color="auto"/>
            <w:right w:val="none" w:sz="0" w:space="0" w:color="auto"/>
          </w:divBdr>
          <w:divsChild>
            <w:div w:id="902763495">
              <w:marLeft w:val="0"/>
              <w:marRight w:val="240"/>
              <w:marTop w:val="0"/>
              <w:marBottom w:val="0"/>
              <w:divBdr>
                <w:top w:val="none" w:sz="0" w:space="0" w:color="auto"/>
                <w:left w:val="none" w:sz="0" w:space="0" w:color="auto"/>
                <w:bottom w:val="none" w:sz="0" w:space="0" w:color="auto"/>
                <w:right w:val="none" w:sz="0" w:space="0" w:color="auto"/>
              </w:divBdr>
            </w:div>
            <w:div w:id="357897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46979887">
      <w:bodyDiv w:val="1"/>
      <w:marLeft w:val="0"/>
      <w:marRight w:val="0"/>
      <w:marTop w:val="0"/>
      <w:marBottom w:val="0"/>
      <w:divBdr>
        <w:top w:val="none" w:sz="0" w:space="0" w:color="auto"/>
        <w:left w:val="none" w:sz="0" w:space="0" w:color="auto"/>
        <w:bottom w:val="none" w:sz="0" w:space="0" w:color="auto"/>
        <w:right w:val="none" w:sz="0" w:space="0" w:color="auto"/>
      </w:divBdr>
    </w:div>
    <w:div w:id="649559561">
      <w:bodyDiv w:val="1"/>
      <w:marLeft w:val="0"/>
      <w:marRight w:val="0"/>
      <w:marTop w:val="0"/>
      <w:marBottom w:val="0"/>
      <w:divBdr>
        <w:top w:val="none" w:sz="0" w:space="0" w:color="auto"/>
        <w:left w:val="none" w:sz="0" w:space="0" w:color="auto"/>
        <w:bottom w:val="none" w:sz="0" w:space="0" w:color="auto"/>
        <w:right w:val="none" w:sz="0" w:space="0" w:color="auto"/>
      </w:divBdr>
    </w:div>
    <w:div w:id="655913236">
      <w:bodyDiv w:val="1"/>
      <w:marLeft w:val="0"/>
      <w:marRight w:val="0"/>
      <w:marTop w:val="0"/>
      <w:marBottom w:val="0"/>
      <w:divBdr>
        <w:top w:val="none" w:sz="0" w:space="0" w:color="auto"/>
        <w:left w:val="none" w:sz="0" w:space="0" w:color="auto"/>
        <w:bottom w:val="none" w:sz="0" w:space="0" w:color="auto"/>
        <w:right w:val="none" w:sz="0" w:space="0" w:color="auto"/>
      </w:divBdr>
    </w:div>
    <w:div w:id="668674926">
      <w:bodyDiv w:val="1"/>
      <w:marLeft w:val="0"/>
      <w:marRight w:val="0"/>
      <w:marTop w:val="0"/>
      <w:marBottom w:val="0"/>
      <w:divBdr>
        <w:top w:val="none" w:sz="0" w:space="0" w:color="auto"/>
        <w:left w:val="none" w:sz="0" w:space="0" w:color="auto"/>
        <w:bottom w:val="none" w:sz="0" w:space="0" w:color="auto"/>
        <w:right w:val="none" w:sz="0" w:space="0" w:color="auto"/>
      </w:divBdr>
    </w:div>
    <w:div w:id="670645755">
      <w:bodyDiv w:val="1"/>
      <w:marLeft w:val="0"/>
      <w:marRight w:val="0"/>
      <w:marTop w:val="0"/>
      <w:marBottom w:val="0"/>
      <w:divBdr>
        <w:top w:val="none" w:sz="0" w:space="0" w:color="auto"/>
        <w:left w:val="none" w:sz="0" w:space="0" w:color="auto"/>
        <w:bottom w:val="none" w:sz="0" w:space="0" w:color="auto"/>
        <w:right w:val="none" w:sz="0" w:space="0" w:color="auto"/>
      </w:divBdr>
    </w:div>
    <w:div w:id="671762261">
      <w:bodyDiv w:val="1"/>
      <w:marLeft w:val="0"/>
      <w:marRight w:val="0"/>
      <w:marTop w:val="0"/>
      <w:marBottom w:val="0"/>
      <w:divBdr>
        <w:top w:val="none" w:sz="0" w:space="0" w:color="auto"/>
        <w:left w:val="none" w:sz="0" w:space="0" w:color="auto"/>
        <w:bottom w:val="none" w:sz="0" w:space="0" w:color="auto"/>
        <w:right w:val="none" w:sz="0" w:space="0" w:color="auto"/>
      </w:divBdr>
    </w:div>
    <w:div w:id="681057100">
      <w:bodyDiv w:val="1"/>
      <w:marLeft w:val="0"/>
      <w:marRight w:val="0"/>
      <w:marTop w:val="0"/>
      <w:marBottom w:val="0"/>
      <w:divBdr>
        <w:top w:val="none" w:sz="0" w:space="0" w:color="auto"/>
        <w:left w:val="none" w:sz="0" w:space="0" w:color="auto"/>
        <w:bottom w:val="none" w:sz="0" w:space="0" w:color="auto"/>
        <w:right w:val="none" w:sz="0" w:space="0" w:color="auto"/>
      </w:divBdr>
    </w:div>
    <w:div w:id="682559625">
      <w:bodyDiv w:val="1"/>
      <w:marLeft w:val="0"/>
      <w:marRight w:val="0"/>
      <w:marTop w:val="0"/>
      <w:marBottom w:val="0"/>
      <w:divBdr>
        <w:top w:val="none" w:sz="0" w:space="0" w:color="auto"/>
        <w:left w:val="none" w:sz="0" w:space="0" w:color="auto"/>
        <w:bottom w:val="none" w:sz="0" w:space="0" w:color="auto"/>
        <w:right w:val="none" w:sz="0" w:space="0" w:color="auto"/>
      </w:divBdr>
    </w:div>
    <w:div w:id="687290355">
      <w:bodyDiv w:val="1"/>
      <w:marLeft w:val="0"/>
      <w:marRight w:val="0"/>
      <w:marTop w:val="0"/>
      <w:marBottom w:val="0"/>
      <w:divBdr>
        <w:top w:val="none" w:sz="0" w:space="0" w:color="auto"/>
        <w:left w:val="none" w:sz="0" w:space="0" w:color="auto"/>
        <w:bottom w:val="none" w:sz="0" w:space="0" w:color="auto"/>
        <w:right w:val="none" w:sz="0" w:space="0" w:color="auto"/>
      </w:divBdr>
    </w:div>
    <w:div w:id="688407675">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3">
          <w:marLeft w:val="0"/>
          <w:marRight w:val="0"/>
          <w:marTop w:val="0"/>
          <w:marBottom w:val="0"/>
          <w:divBdr>
            <w:top w:val="none" w:sz="0" w:space="0" w:color="auto"/>
            <w:left w:val="none" w:sz="0" w:space="0" w:color="auto"/>
            <w:bottom w:val="none" w:sz="0" w:space="0" w:color="auto"/>
            <w:right w:val="none" w:sz="0" w:space="0" w:color="auto"/>
          </w:divBdr>
        </w:div>
        <w:div w:id="1923952378">
          <w:marLeft w:val="0"/>
          <w:marRight w:val="0"/>
          <w:marTop w:val="0"/>
          <w:marBottom w:val="0"/>
          <w:divBdr>
            <w:top w:val="none" w:sz="0" w:space="0" w:color="auto"/>
            <w:left w:val="none" w:sz="0" w:space="0" w:color="auto"/>
            <w:bottom w:val="none" w:sz="0" w:space="0" w:color="auto"/>
            <w:right w:val="none" w:sz="0" w:space="0" w:color="auto"/>
          </w:divBdr>
          <w:divsChild>
            <w:div w:id="793519012">
              <w:marLeft w:val="0"/>
              <w:marRight w:val="0"/>
              <w:marTop w:val="0"/>
              <w:marBottom w:val="0"/>
              <w:divBdr>
                <w:top w:val="none" w:sz="0" w:space="0" w:color="auto"/>
                <w:left w:val="none" w:sz="0" w:space="0" w:color="auto"/>
                <w:bottom w:val="none" w:sz="0" w:space="0" w:color="auto"/>
                <w:right w:val="none" w:sz="0" w:space="0" w:color="auto"/>
              </w:divBdr>
            </w:div>
            <w:div w:id="1867405745">
              <w:marLeft w:val="0"/>
              <w:marRight w:val="0"/>
              <w:marTop w:val="0"/>
              <w:marBottom w:val="0"/>
              <w:divBdr>
                <w:top w:val="none" w:sz="0" w:space="0" w:color="auto"/>
                <w:left w:val="none" w:sz="0" w:space="0" w:color="auto"/>
                <w:bottom w:val="none" w:sz="0" w:space="0" w:color="auto"/>
                <w:right w:val="none" w:sz="0" w:space="0" w:color="auto"/>
              </w:divBdr>
            </w:div>
          </w:divsChild>
        </w:div>
        <w:div w:id="1222794200">
          <w:marLeft w:val="0"/>
          <w:marRight w:val="0"/>
          <w:marTop w:val="0"/>
          <w:marBottom w:val="0"/>
          <w:divBdr>
            <w:top w:val="none" w:sz="0" w:space="0" w:color="auto"/>
            <w:left w:val="none" w:sz="0" w:space="0" w:color="auto"/>
            <w:bottom w:val="none" w:sz="0" w:space="0" w:color="auto"/>
            <w:right w:val="none" w:sz="0" w:space="0" w:color="auto"/>
          </w:divBdr>
        </w:div>
        <w:div w:id="425735538">
          <w:marLeft w:val="0"/>
          <w:marRight w:val="0"/>
          <w:marTop w:val="0"/>
          <w:marBottom w:val="0"/>
          <w:divBdr>
            <w:top w:val="none" w:sz="0" w:space="0" w:color="auto"/>
            <w:left w:val="none" w:sz="0" w:space="0" w:color="auto"/>
            <w:bottom w:val="none" w:sz="0" w:space="0" w:color="auto"/>
            <w:right w:val="none" w:sz="0" w:space="0" w:color="auto"/>
          </w:divBdr>
        </w:div>
        <w:div w:id="151218651">
          <w:marLeft w:val="0"/>
          <w:marRight w:val="0"/>
          <w:marTop w:val="0"/>
          <w:marBottom w:val="0"/>
          <w:divBdr>
            <w:top w:val="none" w:sz="0" w:space="0" w:color="auto"/>
            <w:left w:val="none" w:sz="0" w:space="0" w:color="auto"/>
            <w:bottom w:val="none" w:sz="0" w:space="0" w:color="auto"/>
            <w:right w:val="none" w:sz="0" w:space="0" w:color="auto"/>
          </w:divBdr>
          <w:divsChild>
            <w:div w:id="1671909842">
              <w:marLeft w:val="0"/>
              <w:marRight w:val="0"/>
              <w:marTop w:val="0"/>
              <w:marBottom w:val="0"/>
              <w:divBdr>
                <w:top w:val="none" w:sz="0" w:space="0" w:color="auto"/>
                <w:left w:val="none" w:sz="0" w:space="0" w:color="auto"/>
                <w:bottom w:val="none" w:sz="0" w:space="0" w:color="auto"/>
                <w:right w:val="none" w:sz="0" w:space="0" w:color="auto"/>
              </w:divBdr>
            </w:div>
            <w:div w:id="110783149">
              <w:marLeft w:val="0"/>
              <w:marRight w:val="0"/>
              <w:marTop w:val="0"/>
              <w:marBottom w:val="0"/>
              <w:divBdr>
                <w:top w:val="none" w:sz="0" w:space="0" w:color="auto"/>
                <w:left w:val="none" w:sz="0" w:space="0" w:color="auto"/>
                <w:bottom w:val="none" w:sz="0" w:space="0" w:color="auto"/>
                <w:right w:val="none" w:sz="0" w:space="0" w:color="auto"/>
              </w:divBdr>
            </w:div>
          </w:divsChild>
        </w:div>
        <w:div w:id="225840374">
          <w:marLeft w:val="0"/>
          <w:marRight w:val="0"/>
          <w:marTop w:val="0"/>
          <w:marBottom w:val="0"/>
          <w:divBdr>
            <w:top w:val="none" w:sz="0" w:space="0" w:color="auto"/>
            <w:left w:val="none" w:sz="0" w:space="0" w:color="auto"/>
            <w:bottom w:val="none" w:sz="0" w:space="0" w:color="auto"/>
            <w:right w:val="none" w:sz="0" w:space="0" w:color="auto"/>
          </w:divBdr>
        </w:div>
        <w:div w:id="1041784455">
          <w:marLeft w:val="0"/>
          <w:marRight w:val="0"/>
          <w:marTop w:val="0"/>
          <w:marBottom w:val="0"/>
          <w:divBdr>
            <w:top w:val="none" w:sz="0" w:space="0" w:color="auto"/>
            <w:left w:val="none" w:sz="0" w:space="0" w:color="auto"/>
            <w:bottom w:val="none" w:sz="0" w:space="0" w:color="auto"/>
            <w:right w:val="none" w:sz="0" w:space="0" w:color="auto"/>
          </w:divBdr>
        </w:div>
        <w:div w:id="1093823278">
          <w:marLeft w:val="0"/>
          <w:marRight w:val="0"/>
          <w:marTop w:val="0"/>
          <w:marBottom w:val="0"/>
          <w:divBdr>
            <w:top w:val="none" w:sz="0" w:space="0" w:color="auto"/>
            <w:left w:val="none" w:sz="0" w:space="0" w:color="auto"/>
            <w:bottom w:val="none" w:sz="0" w:space="0" w:color="auto"/>
            <w:right w:val="none" w:sz="0" w:space="0" w:color="auto"/>
          </w:divBdr>
          <w:divsChild>
            <w:div w:id="2096244662">
              <w:marLeft w:val="0"/>
              <w:marRight w:val="0"/>
              <w:marTop w:val="0"/>
              <w:marBottom w:val="0"/>
              <w:divBdr>
                <w:top w:val="none" w:sz="0" w:space="0" w:color="auto"/>
                <w:left w:val="none" w:sz="0" w:space="0" w:color="auto"/>
                <w:bottom w:val="none" w:sz="0" w:space="0" w:color="auto"/>
                <w:right w:val="none" w:sz="0" w:space="0" w:color="auto"/>
              </w:divBdr>
            </w:div>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661078257">
          <w:marLeft w:val="0"/>
          <w:marRight w:val="0"/>
          <w:marTop w:val="0"/>
          <w:marBottom w:val="0"/>
          <w:divBdr>
            <w:top w:val="none" w:sz="0" w:space="0" w:color="auto"/>
            <w:left w:val="none" w:sz="0" w:space="0" w:color="auto"/>
            <w:bottom w:val="none" w:sz="0" w:space="0" w:color="auto"/>
            <w:right w:val="none" w:sz="0" w:space="0" w:color="auto"/>
          </w:divBdr>
        </w:div>
        <w:div w:id="1259099343">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sChild>
            <w:div w:id="649138466">
              <w:marLeft w:val="0"/>
              <w:marRight w:val="0"/>
              <w:marTop w:val="0"/>
              <w:marBottom w:val="0"/>
              <w:divBdr>
                <w:top w:val="none" w:sz="0" w:space="0" w:color="auto"/>
                <w:left w:val="none" w:sz="0" w:space="0" w:color="auto"/>
                <w:bottom w:val="none" w:sz="0" w:space="0" w:color="auto"/>
                <w:right w:val="none" w:sz="0" w:space="0" w:color="auto"/>
              </w:divBdr>
            </w:div>
            <w:div w:id="1437750847">
              <w:marLeft w:val="0"/>
              <w:marRight w:val="0"/>
              <w:marTop w:val="0"/>
              <w:marBottom w:val="0"/>
              <w:divBdr>
                <w:top w:val="none" w:sz="0" w:space="0" w:color="auto"/>
                <w:left w:val="none" w:sz="0" w:space="0" w:color="auto"/>
                <w:bottom w:val="none" w:sz="0" w:space="0" w:color="auto"/>
                <w:right w:val="none" w:sz="0" w:space="0" w:color="auto"/>
              </w:divBdr>
            </w:div>
          </w:divsChild>
        </w:div>
        <w:div w:id="320424535">
          <w:marLeft w:val="0"/>
          <w:marRight w:val="0"/>
          <w:marTop w:val="0"/>
          <w:marBottom w:val="0"/>
          <w:divBdr>
            <w:top w:val="none" w:sz="0" w:space="0" w:color="auto"/>
            <w:left w:val="none" w:sz="0" w:space="0" w:color="auto"/>
            <w:bottom w:val="none" w:sz="0" w:space="0" w:color="auto"/>
            <w:right w:val="none" w:sz="0" w:space="0" w:color="auto"/>
          </w:divBdr>
        </w:div>
        <w:div w:id="2068724658">
          <w:marLeft w:val="0"/>
          <w:marRight w:val="0"/>
          <w:marTop w:val="0"/>
          <w:marBottom w:val="0"/>
          <w:divBdr>
            <w:top w:val="none" w:sz="0" w:space="0" w:color="auto"/>
            <w:left w:val="none" w:sz="0" w:space="0" w:color="auto"/>
            <w:bottom w:val="none" w:sz="0" w:space="0" w:color="auto"/>
            <w:right w:val="none" w:sz="0" w:space="0" w:color="auto"/>
          </w:divBdr>
        </w:div>
        <w:div w:id="1073892658">
          <w:marLeft w:val="0"/>
          <w:marRight w:val="0"/>
          <w:marTop w:val="0"/>
          <w:marBottom w:val="0"/>
          <w:divBdr>
            <w:top w:val="none" w:sz="0" w:space="0" w:color="auto"/>
            <w:left w:val="none" w:sz="0" w:space="0" w:color="auto"/>
            <w:bottom w:val="none" w:sz="0" w:space="0" w:color="auto"/>
            <w:right w:val="none" w:sz="0" w:space="0" w:color="auto"/>
          </w:divBdr>
          <w:divsChild>
            <w:div w:id="784077490">
              <w:marLeft w:val="0"/>
              <w:marRight w:val="0"/>
              <w:marTop w:val="0"/>
              <w:marBottom w:val="0"/>
              <w:divBdr>
                <w:top w:val="none" w:sz="0" w:space="0" w:color="auto"/>
                <w:left w:val="none" w:sz="0" w:space="0" w:color="auto"/>
                <w:bottom w:val="none" w:sz="0" w:space="0" w:color="auto"/>
                <w:right w:val="none" w:sz="0" w:space="0" w:color="auto"/>
              </w:divBdr>
            </w:div>
            <w:div w:id="1281375481">
              <w:marLeft w:val="0"/>
              <w:marRight w:val="0"/>
              <w:marTop w:val="0"/>
              <w:marBottom w:val="0"/>
              <w:divBdr>
                <w:top w:val="none" w:sz="0" w:space="0" w:color="auto"/>
                <w:left w:val="none" w:sz="0" w:space="0" w:color="auto"/>
                <w:bottom w:val="none" w:sz="0" w:space="0" w:color="auto"/>
                <w:right w:val="none" w:sz="0" w:space="0" w:color="auto"/>
              </w:divBdr>
            </w:div>
          </w:divsChild>
        </w:div>
        <w:div w:id="89090423">
          <w:marLeft w:val="0"/>
          <w:marRight w:val="0"/>
          <w:marTop w:val="0"/>
          <w:marBottom w:val="0"/>
          <w:divBdr>
            <w:top w:val="none" w:sz="0" w:space="0" w:color="auto"/>
            <w:left w:val="none" w:sz="0" w:space="0" w:color="auto"/>
            <w:bottom w:val="none" w:sz="0" w:space="0" w:color="auto"/>
            <w:right w:val="none" w:sz="0" w:space="0" w:color="auto"/>
          </w:divBdr>
        </w:div>
        <w:div w:id="878008511">
          <w:marLeft w:val="0"/>
          <w:marRight w:val="0"/>
          <w:marTop w:val="0"/>
          <w:marBottom w:val="0"/>
          <w:divBdr>
            <w:top w:val="none" w:sz="0" w:space="0" w:color="auto"/>
            <w:left w:val="none" w:sz="0" w:space="0" w:color="auto"/>
            <w:bottom w:val="none" w:sz="0" w:space="0" w:color="auto"/>
            <w:right w:val="none" w:sz="0" w:space="0" w:color="auto"/>
          </w:divBdr>
        </w:div>
        <w:div w:id="723796489">
          <w:marLeft w:val="0"/>
          <w:marRight w:val="0"/>
          <w:marTop w:val="0"/>
          <w:marBottom w:val="0"/>
          <w:divBdr>
            <w:top w:val="none" w:sz="0" w:space="0" w:color="auto"/>
            <w:left w:val="none" w:sz="0" w:space="0" w:color="auto"/>
            <w:bottom w:val="none" w:sz="0" w:space="0" w:color="auto"/>
            <w:right w:val="none" w:sz="0" w:space="0" w:color="auto"/>
          </w:divBdr>
          <w:divsChild>
            <w:div w:id="1090467021">
              <w:marLeft w:val="0"/>
              <w:marRight w:val="0"/>
              <w:marTop w:val="0"/>
              <w:marBottom w:val="0"/>
              <w:divBdr>
                <w:top w:val="none" w:sz="0" w:space="0" w:color="auto"/>
                <w:left w:val="none" w:sz="0" w:space="0" w:color="auto"/>
                <w:bottom w:val="none" w:sz="0" w:space="0" w:color="auto"/>
                <w:right w:val="none" w:sz="0" w:space="0" w:color="auto"/>
              </w:divBdr>
            </w:div>
            <w:div w:id="930550363">
              <w:marLeft w:val="0"/>
              <w:marRight w:val="0"/>
              <w:marTop w:val="0"/>
              <w:marBottom w:val="0"/>
              <w:divBdr>
                <w:top w:val="none" w:sz="0" w:space="0" w:color="auto"/>
                <w:left w:val="none" w:sz="0" w:space="0" w:color="auto"/>
                <w:bottom w:val="none" w:sz="0" w:space="0" w:color="auto"/>
                <w:right w:val="none" w:sz="0" w:space="0" w:color="auto"/>
              </w:divBdr>
            </w:div>
          </w:divsChild>
        </w:div>
        <w:div w:id="2026903803">
          <w:marLeft w:val="0"/>
          <w:marRight w:val="0"/>
          <w:marTop w:val="0"/>
          <w:marBottom w:val="0"/>
          <w:divBdr>
            <w:top w:val="none" w:sz="0" w:space="0" w:color="auto"/>
            <w:left w:val="none" w:sz="0" w:space="0" w:color="auto"/>
            <w:bottom w:val="none" w:sz="0" w:space="0" w:color="auto"/>
            <w:right w:val="none" w:sz="0" w:space="0" w:color="auto"/>
          </w:divBdr>
        </w:div>
        <w:div w:id="1859391187">
          <w:marLeft w:val="0"/>
          <w:marRight w:val="0"/>
          <w:marTop w:val="0"/>
          <w:marBottom w:val="0"/>
          <w:divBdr>
            <w:top w:val="none" w:sz="0" w:space="0" w:color="auto"/>
            <w:left w:val="none" w:sz="0" w:space="0" w:color="auto"/>
            <w:bottom w:val="none" w:sz="0" w:space="0" w:color="auto"/>
            <w:right w:val="none" w:sz="0" w:space="0" w:color="auto"/>
          </w:divBdr>
        </w:div>
        <w:div w:id="1835409600">
          <w:marLeft w:val="0"/>
          <w:marRight w:val="0"/>
          <w:marTop w:val="0"/>
          <w:marBottom w:val="0"/>
          <w:divBdr>
            <w:top w:val="none" w:sz="0" w:space="0" w:color="auto"/>
            <w:left w:val="none" w:sz="0" w:space="0" w:color="auto"/>
            <w:bottom w:val="none" w:sz="0" w:space="0" w:color="auto"/>
            <w:right w:val="none" w:sz="0" w:space="0" w:color="auto"/>
          </w:divBdr>
          <w:divsChild>
            <w:div w:id="1284116997">
              <w:marLeft w:val="0"/>
              <w:marRight w:val="0"/>
              <w:marTop w:val="0"/>
              <w:marBottom w:val="0"/>
              <w:divBdr>
                <w:top w:val="none" w:sz="0" w:space="0" w:color="auto"/>
                <w:left w:val="none" w:sz="0" w:space="0" w:color="auto"/>
                <w:bottom w:val="none" w:sz="0" w:space="0" w:color="auto"/>
                <w:right w:val="none" w:sz="0" w:space="0" w:color="auto"/>
              </w:divBdr>
            </w:div>
            <w:div w:id="1468233933">
              <w:marLeft w:val="0"/>
              <w:marRight w:val="0"/>
              <w:marTop w:val="0"/>
              <w:marBottom w:val="0"/>
              <w:divBdr>
                <w:top w:val="none" w:sz="0" w:space="0" w:color="auto"/>
                <w:left w:val="none" w:sz="0" w:space="0" w:color="auto"/>
                <w:bottom w:val="none" w:sz="0" w:space="0" w:color="auto"/>
                <w:right w:val="none" w:sz="0" w:space="0" w:color="auto"/>
              </w:divBdr>
            </w:div>
          </w:divsChild>
        </w:div>
        <w:div w:id="33820456">
          <w:marLeft w:val="0"/>
          <w:marRight w:val="0"/>
          <w:marTop w:val="0"/>
          <w:marBottom w:val="0"/>
          <w:divBdr>
            <w:top w:val="none" w:sz="0" w:space="0" w:color="auto"/>
            <w:left w:val="none" w:sz="0" w:space="0" w:color="auto"/>
            <w:bottom w:val="none" w:sz="0" w:space="0" w:color="auto"/>
            <w:right w:val="none" w:sz="0" w:space="0" w:color="auto"/>
          </w:divBdr>
        </w:div>
        <w:div w:id="120537070">
          <w:marLeft w:val="0"/>
          <w:marRight w:val="0"/>
          <w:marTop w:val="0"/>
          <w:marBottom w:val="0"/>
          <w:divBdr>
            <w:top w:val="none" w:sz="0" w:space="0" w:color="auto"/>
            <w:left w:val="none" w:sz="0" w:space="0" w:color="auto"/>
            <w:bottom w:val="none" w:sz="0" w:space="0" w:color="auto"/>
            <w:right w:val="none" w:sz="0" w:space="0" w:color="auto"/>
          </w:divBdr>
        </w:div>
        <w:div w:id="107480153">
          <w:marLeft w:val="0"/>
          <w:marRight w:val="0"/>
          <w:marTop w:val="0"/>
          <w:marBottom w:val="0"/>
          <w:divBdr>
            <w:top w:val="none" w:sz="0" w:space="0" w:color="auto"/>
            <w:left w:val="none" w:sz="0" w:space="0" w:color="auto"/>
            <w:bottom w:val="none" w:sz="0" w:space="0" w:color="auto"/>
            <w:right w:val="none" w:sz="0" w:space="0" w:color="auto"/>
          </w:divBdr>
          <w:divsChild>
            <w:div w:id="430122812">
              <w:marLeft w:val="0"/>
              <w:marRight w:val="0"/>
              <w:marTop w:val="0"/>
              <w:marBottom w:val="0"/>
              <w:divBdr>
                <w:top w:val="none" w:sz="0" w:space="0" w:color="auto"/>
                <w:left w:val="none" w:sz="0" w:space="0" w:color="auto"/>
                <w:bottom w:val="none" w:sz="0" w:space="0" w:color="auto"/>
                <w:right w:val="none" w:sz="0" w:space="0" w:color="auto"/>
              </w:divBdr>
            </w:div>
            <w:div w:id="1060715471">
              <w:marLeft w:val="0"/>
              <w:marRight w:val="0"/>
              <w:marTop w:val="0"/>
              <w:marBottom w:val="0"/>
              <w:divBdr>
                <w:top w:val="none" w:sz="0" w:space="0" w:color="auto"/>
                <w:left w:val="none" w:sz="0" w:space="0" w:color="auto"/>
                <w:bottom w:val="none" w:sz="0" w:space="0" w:color="auto"/>
                <w:right w:val="none" w:sz="0" w:space="0" w:color="auto"/>
              </w:divBdr>
            </w:div>
          </w:divsChild>
        </w:div>
        <w:div w:id="1188255936">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0" w:color="auto"/>
            <w:left w:val="none" w:sz="0" w:space="0" w:color="auto"/>
            <w:bottom w:val="none" w:sz="0" w:space="0" w:color="auto"/>
            <w:right w:val="none" w:sz="0" w:space="0" w:color="auto"/>
          </w:divBdr>
        </w:div>
        <w:div w:id="2024285007">
          <w:marLeft w:val="0"/>
          <w:marRight w:val="0"/>
          <w:marTop w:val="0"/>
          <w:marBottom w:val="0"/>
          <w:divBdr>
            <w:top w:val="none" w:sz="0" w:space="0" w:color="auto"/>
            <w:left w:val="none" w:sz="0" w:space="0" w:color="auto"/>
            <w:bottom w:val="none" w:sz="0" w:space="0" w:color="auto"/>
            <w:right w:val="none" w:sz="0" w:space="0" w:color="auto"/>
          </w:divBdr>
          <w:divsChild>
            <w:div w:id="750809659">
              <w:marLeft w:val="0"/>
              <w:marRight w:val="0"/>
              <w:marTop w:val="0"/>
              <w:marBottom w:val="0"/>
              <w:divBdr>
                <w:top w:val="none" w:sz="0" w:space="0" w:color="auto"/>
                <w:left w:val="none" w:sz="0" w:space="0" w:color="auto"/>
                <w:bottom w:val="none" w:sz="0" w:space="0" w:color="auto"/>
                <w:right w:val="none" w:sz="0" w:space="0" w:color="auto"/>
              </w:divBdr>
            </w:div>
            <w:div w:id="2089034554">
              <w:marLeft w:val="0"/>
              <w:marRight w:val="0"/>
              <w:marTop w:val="0"/>
              <w:marBottom w:val="0"/>
              <w:divBdr>
                <w:top w:val="none" w:sz="0" w:space="0" w:color="auto"/>
                <w:left w:val="none" w:sz="0" w:space="0" w:color="auto"/>
                <w:bottom w:val="none" w:sz="0" w:space="0" w:color="auto"/>
                <w:right w:val="none" w:sz="0" w:space="0" w:color="auto"/>
              </w:divBdr>
            </w:div>
          </w:divsChild>
        </w:div>
        <w:div w:id="381057252">
          <w:marLeft w:val="0"/>
          <w:marRight w:val="0"/>
          <w:marTop w:val="0"/>
          <w:marBottom w:val="0"/>
          <w:divBdr>
            <w:top w:val="none" w:sz="0" w:space="0" w:color="auto"/>
            <w:left w:val="none" w:sz="0" w:space="0" w:color="auto"/>
            <w:bottom w:val="none" w:sz="0" w:space="0" w:color="auto"/>
            <w:right w:val="none" w:sz="0" w:space="0" w:color="auto"/>
          </w:divBdr>
        </w:div>
        <w:div w:id="1962371560">
          <w:marLeft w:val="0"/>
          <w:marRight w:val="0"/>
          <w:marTop w:val="0"/>
          <w:marBottom w:val="0"/>
          <w:divBdr>
            <w:top w:val="none" w:sz="0" w:space="0" w:color="auto"/>
            <w:left w:val="none" w:sz="0" w:space="0" w:color="auto"/>
            <w:bottom w:val="none" w:sz="0" w:space="0" w:color="auto"/>
            <w:right w:val="none" w:sz="0" w:space="0" w:color="auto"/>
          </w:divBdr>
        </w:div>
        <w:div w:id="1708556113">
          <w:marLeft w:val="0"/>
          <w:marRight w:val="0"/>
          <w:marTop w:val="0"/>
          <w:marBottom w:val="0"/>
          <w:divBdr>
            <w:top w:val="none" w:sz="0" w:space="0" w:color="auto"/>
            <w:left w:val="none" w:sz="0" w:space="0" w:color="auto"/>
            <w:bottom w:val="none" w:sz="0" w:space="0" w:color="auto"/>
            <w:right w:val="none" w:sz="0" w:space="0" w:color="auto"/>
          </w:divBdr>
          <w:divsChild>
            <w:div w:id="375474166">
              <w:marLeft w:val="0"/>
              <w:marRight w:val="0"/>
              <w:marTop w:val="0"/>
              <w:marBottom w:val="0"/>
              <w:divBdr>
                <w:top w:val="none" w:sz="0" w:space="0" w:color="auto"/>
                <w:left w:val="none" w:sz="0" w:space="0" w:color="auto"/>
                <w:bottom w:val="none" w:sz="0" w:space="0" w:color="auto"/>
                <w:right w:val="none" w:sz="0" w:space="0" w:color="auto"/>
              </w:divBdr>
            </w:div>
            <w:div w:id="1175877216">
              <w:marLeft w:val="0"/>
              <w:marRight w:val="0"/>
              <w:marTop w:val="0"/>
              <w:marBottom w:val="0"/>
              <w:divBdr>
                <w:top w:val="none" w:sz="0" w:space="0" w:color="auto"/>
                <w:left w:val="none" w:sz="0" w:space="0" w:color="auto"/>
                <w:bottom w:val="none" w:sz="0" w:space="0" w:color="auto"/>
                <w:right w:val="none" w:sz="0" w:space="0" w:color="auto"/>
              </w:divBdr>
            </w:div>
          </w:divsChild>
        </w:div>
        <w:div w:id="1638414685">
          <w:marLeft w:val="0"/>
          <w:marRight w:val="0"/>
          <w:marTop w:val="0"/>
          <w:marBottom w:val="0"/>
          <w:divBdr>
            <w:top w:val="none" w:sz="0" w:space="0" w:color="auto"/>
            <w:left w:val="none" w:sz="0" w:space="0" w:color="auto"/>
            <w:bottom w:val="none" w:sz="0" w:space="0" w:color="auto"/>
            <w:right w:val="none" w:sz="0" w:space="0" w:color="auto"/>
          </w:divBdr>
        </w:div>
        <w:div w:id="903569672">
          <w:marLeft w:val="0"/>
          <w:marRight w:val="0"/>
          <w:marTop w:val="0"/>
          <w:marBottom w:val="0"/>
          <w:divBdr>
            <w:top w:val="none" w:sz="0" w:space="0" w:color="auto"/>
            <w:left w:val="none" w:sz="0" w:space="0" w:color="auto"/>
            <w:bottom w:val="none" w:sz="0" w:space="0" w:color="auto"/>
            <w:right w:val="none" w:sz="0" w:space="0" w:color="auto"/>
          </w:divBdr>
        </w:div>
        <w:div w:id="1113986383">
          <w:marLeft w:val="0"/>
          <w:marRight w:val="0"/>
          <w:marTop w:val="0"/>
          <w:marBottom w:val="0"/>
          <w:divBdr>
            <w:top w:val="none" w:sz="0" w:space="0" w:color="auto"/>
            <w:left w:val="none" w:sz="0" w:space="0" w:color="auto"/>
            <w:bottom w:val="none" w:sz="0" w:space="0" w:color="auto"/>
            <w:right w:val="none" w:sz="0" w:space="0" w:color="auto"/>
          </w:divBdr>
          <w:divsChild>
            <w:div w:id="82383350">
              <w:marLeft w:val="0"/>
              <w:marRight w:val="0"/>
              <w:marTop w:val="0"/>
              <w:marBottom w:val="0"/>
              <w:divBdr>
                <w:top w:val="none" w:sz="0" w:space="0" w:color="auto"/>
                <w:left w:val="none" w:sz="0" w:space="0" w:color="auto"/>
                <w:bottom w:val="none" w:sz="0" w:space="0" w:color="auto"/>
                <w:right w:val="none" w:sz="0" w:space="0" w:color="auto"/>
              </w:divBdr>
            </w:div>
            <w:div w:id="458454129">
              <w:marLeft w:val="0"/>
              <w:marRight w:val="0"/>
              <w:marTop w:val="0"/>
              <w:marBottom w:val="0"/>
              <w:divBdr>
                <w:top w:val="none" w:sz="0" w:space="0" w:color="auto"/>
                <w:left w:val="none" w:sz="0" w:space="0" w:color="auto"/>
                <w:bottom w:val="none" w:sz="0" w:space="0" w:color="auto"/>
                <w:right w:val="none" w:sz="0" w:space="0" w:color="auto"/>
              </w:divBdr>
            </w:div>
          </w:divsChild>
        </w:div>
        <w:div w:id="142504105">
          <w:marLeft w:val="0"/>
          <w:marRight w:val="0"/>
          <w:marTop w:val="0"/>
          <w:marBottom w:val="0"/>
          <w:divBdr>
            <w:top w:val="none" w:sz="0" w:space="0" w:color="auto"/>
            <w:left w:val="none" w:sz="0" w:space="0" w:color="auto"/>
            <w:bottom w:val="none" w:sz="0" w:space="0" w:color="auto"/>
            <w:right w:val="none" w:sz="0" w:space="0" w:color="auto"/>
          </w:divBdr>
        </w:div>
        <w:div w:id="619603257">
          <w:marLeft w:val="0"/>
          <w:marRight w:val="0"/>
          <w:marTop w:val="0"/>
          <w:marBottom w:val="0"/>
          <w:divBdr>
            <w:top w:val="none" w:sz="0" w:space="0" w:color="auto"/>
            <w:left w:val="none" w:sz="0" w:space="0" w:color="auto"/>
            <w:bottom w:val="none" w:sz="0" w:space="0" w:color="auto"/>
            <w:right w:val="none" w:sz="0" w:space="0" w:color="auto"/>
          </w:divBdr>
        </w:div>
        <w:div w:id="51736264">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 w:id="1187672826">
              <w:marLeft w:val="0"/>
              <w:marRight w:val="0"/>
              <w:marTop w:val="0"/>
              <w:marBottom w:val="0"/>
              <w:divBdr>
                <w:top w:val="none" w:sz="0" w:space="0" w:color="auto"/>
                <w:left w:val="none" w:sz="0" w:space="0" w:color="auto"/>
                <w:bottom w:val="none" w:sz="0" w:space="0" w:color="auto"/>
                <w:right w:val="none" w:sz="0" w:space="0" w:color="auto"/>
              </w:divBdr>
            </w:div>
          </w:divsChild>
        </w:div>
        <w:div w:id="170414316">
          <w:marLeft w:val="0"/>
          <w:marRight w:val="0"/>
          <w:marTop w:val="0"/>
          <w:marBottom w:val="0"/>
          <w:divBdr>
            <w:top w:val="none" w:sz="0" w:space="0" w:color="auto"/>
            <w:left w:val="none" w:sz="0" w:space="0" w:color="auto"/>
            <w:bottom w:val="none" w:sz="0" w:space="0" w:color="auto"/>
            <w:right w:val="none" w:sz="0" w:space="0" w:color="auto"/>
          </w:divBdr>
        </w:div>
        <w:div w:id="390928112">
          <w:marLeft w:val="0"/>
          <w:marRight w:val="0"/>
          <w:marTop w:val="0"/>
          <w:marBottom w:val="0"/>
          <w:divBdr>
            <w:top w:val="none" w:sz="0" w:space="0" w:color="auto"/>
            <w:left w:val="none" w:sz="0" w:space="0" w:color="auto"/>
            <w:bottom w:val="none" w:sz="0" w:space="0" w:color="auto"/>
            <w:right w:val="none" w:sz="0" w:space="0" w:color="auto"/>
          </w:divBdr>
        </w:div>
        <w:div w:id="974919293">
          <w:marLeft w:val="0"/>
          <w:marRight w:val="0"/>
          <w:marTop w:val="0"/>
          <w:marBottom w:val="0"/>
          <w:divBdr>
            <w:top w:val="none" w:sz="0" w:space="0" w:color="auto"/>
            <w:left w:val="none" w:sz="0" w:space="0" w:color="auto"/>
            <w:bottom w:val="none" w:sz="0" w:space="0" w:color="auto"/>
            <w:right w:val="none" w:sz="0" w:space="0" w:color="auto"/>
          </w:divBdr>
          <w:divsChild>
            <w:div w:id="374283241">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sChild>
        </w:div>
        <w:div w:id="1284118653">
          <w:marLeft w:val="0"/>
          <w:marRight w:val="0"/>
          <w:marTop w:val="0"/>
          <w:marBottom w:val="0"/>
          <w:divBdr>
            <w:top w:val="none" w:sz="0" w:space="0" w:color="auto"/>
            <w:left w:val="none" w:sz="0" w:space="0" w:color="auto"/>
            <w:bottom w:val="none" w:sz="0" w:space="0" w:color="auto"/>
            <w:right w:val="none" w:sz="0" w:space="0" w:color="auto"/>
          </w:divBdr>
        </w:div>
        <w:div w:id="241379660">
          <w:marLeft w:val="0"/>
          <w:marRight w:val="0"/>
          <w:marTop w:val="0"/>
          <w:marBottom w:val="0"/>
          <w:divBdr>
            <w:top w:val="none" w:sz="0" w:space="0" w:color="auto"/>
            <w:left w:val="none" w:sz="0" w:space="0" w:color="auto"/>
            <w:bottom w:val="none" w:sz="0" w:space="0" w:color="auto"/>
            <w:right w:val="none" w:sz="0" w:space="0" w:color="auto"/>
          </w:divBdr>
        </w:div>
        <w:div w:id="921571979">
          <w:marLeft w:val="0"/>
          <w:marRight w:val="0"/>
          <w:marTop w:val="0"/>
          <w:marBottom w:val="0"/>
          <w:divBdr>
            <w:top w:val="none" w:sz="0" w:space="0" w:color="auto"/>
            <w:left w:val="none" w:sz="0" w:space="0" w:color="auto"/>
            <w:bottom w:val="none" w:sz="0" w:space="0" w:color="auto"/>
            <w:right w:val="none" w:sz="0" w:space="0" w:color="auto"/>
          </w:divBdr>
          <w:divsChild>
            <w:div w:id="1665164446">
              <w:marLeft w:val="0"/>
              <w:marRight w:val="0"/>
              <w:marTop w:val="0"/>
              <w:marBottom w:val="0"/>
              <w:divBdr>
                <w:top w:val="none" w:sz="0" w:space="0" w:color="auto"/>
                <w:left w:val="none" w:sz="0" w:space="0" w:color="auto"/>
                <w:bottom w:val="none" w:sz="0" w:space="0" w:color="auto"/>
                <w:right w:val="none" w:sz="0" w:space="0" w:color="auto"/>
              </w:divBdr>
            </w:div>
            <w:div w:id="508637082">
              <w:marLeft w:val="0"/>
              <w:marRight w:val="0"/>
              <w:marTop w:val="0"/>
              <w:marBottom w:val="0"/>
              <w:divBdr>
                <w:top w:val="none" w:sz="0" w:space="0" w:color="auto"/>
                <w:left w:val="none" w:sz="0" w:space="0" w:color="auto"/>
                <w:bottom w:val="none" w:sz="0" w:space="0" w:color="auto"/>
                <w:right w:val="none" w:sz="0" w:space="0" w:color="auto"/>
              </w:divBdr>
            </w:div>
          </w:divsChild>
        </w:div>
        <w:div w:id="1792439166">
          <w:marLeft w:val="0"/>
          <w:marRight w:val="0"/>
          <w:marTop w:val="0"/>
          <w:marBottom w:val="0"/>
          <w:divBdr>
            <w:top w:val="none" w:sz="0" w:space="0" w:color="auto"/>
            <w:left w:val="none" w:sz="0" w:space="0" w:color="auto"/>
            <w:bottom w:val="none" w:sz="0" w:space="0" w:color="auto"/>
            <w:right w:val="none" w:sz="0" w:space="0" w:color="auto"/>
          </w:divBdr>
        </w:div>
        <w:div w:id="1617522850">
          <w:marLeft w:val="0"/>
          <w:marRight w:val="0"/>
          <w:marTop w:val="0"/>
          <w:marBottom w:val="0"/>
          <w:divBdr>
            <w:top w:val="none" w:sz="0" w:space="0" w:color="auto"/>
            <w:left w:val="none" w:sz="0" w:space="0" w:color="auto"/>
            <w:bottom w:val="none" w:sz="0" w:space="0" w:color="auto"/>
            <w:right w:val="none" w:sz="0" w:space="0" w:color="auto"/>
          </w:divBdr>
        </w:div>
        <w:div w:id="1189030993">
          <w:marLeft w:val="0"/>
          <w:marRight w:val="0"/>
          <w:marTop w:val="0"/>
          <w:marBottom w:val="0"/>
          <w:divBdr>
            <w:top w:val="none" w:sz="0" w:space="0" w:color="auto"/>
            <w:left w:val="none" w:sz="0" w:space="0" w:color="auto"/>
            <w:bottom w:val="none" w:sz="0" w:space="0" w:color="auto"/>
            <w:right w:val="none" w:sz="0" w:space="0" w:color="auto"/>
          </w:divBdr>
          <w:divsChild>
            <w:div w:id="265120230">
              <w:marLeft w:val="0"/>
              <w:marRight w:val="0"/>
              <w:marTop w:val="0"/>
              <w:marBottom w:val="0"/>
              <w:divBdr>
                <w:top w:val="none" w:sz="0" w:space="0" w:color="auto"/>
                <w:left w:val="none" w:sz="0" w:space="0" w:color="auto"/>
                <w:bottom w:val="none" w:sz="0" w:space="0" w:color="auto"/>
                <w:right w:val="none" w:sz="0" w:space="0" w:color="auto"/>
              </w:divBdr>
            </w:div>
            <w:div w:id="1242910587">
              <w:marLeft w:val="0"/>
              <w:marRight w:val="0"/>
              <w:marTop w:val="0"/>
              <w:marBottom w:val="0"/>
              <w:divBdr>
                <w:top w:val="none" w:sz="0" w:space="0" w:color="auto"/>
                <w:left w:val="none" w:sz="0" w:space="0" w:color="auto"/>
                <w:bottom w:val="none" w:sz="0" w:space="0" w:color="auto"/>
                <w:right w:val="none" w:sz="0" w:space="0" w:color="auto"/>
              </w:divBdr>
            </w:div>
          </w:divsChild>
        </w:div>
        <w:div w:id="658731938">
          <w:marLeft w:val="0"/>
          <w:marRight w:val="0"/>
          <w:marTop w:val="0"/>
          <w:marBottom w:val="0"/>
          <w:divBdr>
            <w:top w:val="none" w:sz="0" w:space="0" w:color="auto"/>
            <w:left w:val="none" w:sz="0" w:space="0" w:color="auto"/>
            <w:bottom w:val="none" w:sz="0" w:space="0" w:color="auto"/>
            <w:right w:val="none" w:sz="0" w:space="0" w:color="auto"/>
          </w:divBdr>
        </w:div>
        <w:div w:id="894202987">
          <w:marLeft w:val="0"/>
          <w:marRight w:val="0"/>
          <w:marTop w:val="0"/>
          <w:marBottom w:val="0"/>
          <w:divBdr>
            <w:top w:val="none" w:sz="0" w:space="0" w:color="auto"/>
            <w:left w:val="none" w:sz="0" w:space="0" w:color="auto"/>
            <w:bottom w:val="none" w:sz="0" w:space="0" w:color="auto"/>
            <w:right w:val="none" w:sz="0" w:space="0" w:color="auto"/>
          </w:divBdr>
        </w:div>
        <w:div w:id="1827432410">
          <w:marLeft w:val="0"/>
          <w:marRight w:val="0"/>
          <w:marTop w:val="0"/>
          <w:marBottom w:val="0"/>
          <w:divBdr>
            <w:top w:val="none" w:sz="0" w:space="0" w:color="auto"/>
            <w:left w:val="none" w:sz="0" w:space="0" w:color="auto"/>
            <w:bottom w:val="none" w:sz="0" w:space="0" w:color="auto"/>
            <w:right w:val="none" w:sz="0" w:space="0" w:color="auto"/>
          </w:divBdr>
          <w:divsChild>
            <w:div w:id="1548374983">
              <w:marLeft w:val="0"/>
              <w:marRight w:val="0"/>
              <w:marTop w:val="0"/>
              <w:marBottom w:val="0"/>
              <w:divBdr>
                <w:top w:val="none" w:sz="0" w:space="0" w:color="auto"/>
                <w:left w:val="none" w:sz="0" w:space="0" w:color="auto"/>
                <w:bottom w:val="none" w:sz="0" w:space="0" w:color="auto"/>
                <w:right w:val="none" w:sz="0" w:space="0" w:color="auto"/>
              </w:divBdr>
            </w:div>
            <w:div w:id="647830790">
              <w:marLeft w:val="0"/>
              <w:marRight w:val="0"/>
              <w:marTop w:val="0"/>
              <w:marBottom w:val="0"/>
              <w:divBdr>
                <w:top w:val="none" w:sz="0" w:space="0" w:color="auto"/>
                <w:left w:val="none" w:sz="0" w:space="0" w:color="auto"/>
                <w:bottom w:val="none" w:sz="0" w:space="0" w:color="auto"/>
                <w:right w:val="none" w:sz="0" w:space="0" w:color="auto"/>
              </w:divBdr>
            </w:div>
          </w:divsChild>
        </w:div>
        <w:div w:id="1040593276">
          <w:marLeft w:val="0"/>
          <w:marRight w:val="0"/>
          <w:marTop w:val="0"/>
          <w:marBottom w:val="0"/>
          <w:divBdr>
            <w:top w:val="none" w:sz="0" w:space="0" w:color="auto"/>
            <w:left w:val="none" w:sz="0" w:space="0" w:color="auto"/>
            <w:bottom w:val="none" w:sz="0" w:space="0" w:color="auto"/>
            <w:right w:val="none" w:sz="0" w:space="0" w:color="auto"/>
          </w:divBdr>
        </w:div>
        <w:div w:id="1764840193">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sChild>
            <w:div w:id="1670476162">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sChild>
        </w:div>
        <w:div w:id="738282630">
          <w:marLeft w:val="0"/>
          <w:marRight w:val="0"/>
          <w:marTop w:val="0"/>
          <w:marBottom w:val="0"/>
          <w:divBdr>
            <w:top w:val="none" w:sz="0" w:space="0" w:color="auto"/>
            <w:left w:val="none" w:sz="0" w:space="0" w:color="auto"/>
            <w:bottom w:val="none" w:sz="0" w:space="0" w:color="auto"/>
            <w:right w:val="none" w:sz="0" w:space="0" w:color="auto"/>
          </w:divBdr>
        </w:div>
        <w:div w:id="1500389291">
          <w:marLeft w:val="0"/>
          <w:marRight w:val="0"/>
          <w:marTop w:val="0"/>
          <w:marBottom w:val="0"/>
          <w:divBdr>
            <w:top w:val="none" w:sz="0" w:space="0" w:color="auto"/>
            <w:left w:val="none" w:sz="0" w:space="0" w:color="auto"/>
            <w:bottom w:val="none" w:sz="0" w:space="0" w:color="auto"/>
            <w:right w:val="none" w:sz="0" w:space="0" w:color="auto"/>
          </w:divBdr>
        </w:div>
        <w:div w:id="1222524278">
          <w:marLeft w:val="0"/>
          <w:marRight w:val="0"/>
          <w:marTop w:val="0"/>
          <w:marBottom w:val="0"/>
          <w:divBdr>
            <w:top w:val="none" w:sz="0" w:space="0" w:color="auto"/>
            <w:left w:val="none" w:sz="0" w:space="0" w:color="auto"/>
            <w:bottom w:val="none" w:sz="0" w:space="0" w:color="auto"/>
            <w:right w:val="none" w:sz="0" w:space="0" w:color="auto"/>
          </w:divBdr>
          <w:divsChild>
            <w:div w:id="1697346652">
              <w:marLeft w:val="0"/>
              <w:marRight w:val="0"/>
              <w:marTop w:val="0"/>
              <w:marBottom w:val="0"/>
              <w:divBdr>
                <w:top w:val="none" w:sz="0" w:space="0" w:color="auto"/>
                <w:left w:val="none" w:sz="0" w:space="0" w:color="auto"/>
                <w:bottom w:val="none" w:sz="0" w:space="0" w:color="auto"/>
                <w:right w:val="none" w:sz="0" w:space="0" w:color="auto"/>
              </w:divBdr>
            </w:div>
            <w:div w:id="221599528">
              <w:marLeft w:val="0"/>
              <w:marRight w:val="0"/>
              <w:marTop w:val="0"/>
              <w:marBottom w:val="0"/>
              <w:divBdr>
                <w:top w:val="none" w:sz="0" w:space="0" w:color="auto"/>
                <w:left w:val="none" w:sz="0" w:space="0" w:color="auto"/>
                <w:bottom w:val="none" w:sz="0" w:space="0" w:color="auto"/>
                <w:right w:val="none" w:sz="0" w:space="0" w:color="auto"/>
              </w:divBdr>
            </w:div>
          </w:divsChild>
        </w:div>
        <w:div w:id="2072999268">
          <w:marLeft w:val="0"/>
          <w:marRight w:val="0"/>
          <w:marTop w:val="0"/>
          <w:marBottom w:val="0"/>
          <w:divBdr>
            <w:top w:val="none" w:sz="0" w:space="0" w:color="auto"/>
            <w:left w:val="none" w:sz="0" w:space="0" w:color="auto"/>
            <w:bottom w:val="none" w:sz="0" w:space="0" w:color="auto"/>
            <w:right w:val="none" w:sz="0" w:space="0" w:color="auto"/>
          </w:divBdr>
        </w:div>
        <w:div w:id="939407239">
          <w:marLeft w:val="0"/>
          <w:marRight w:val="0"/>
          <w:marTop w:val="0"/>
          <w:marBottom w:val="0"/>
          <w:divBdr>
            <w:top w:val="none" w:sz="0" w:space="0" w:color="auto"/>
            <w:left w:val="none" w:sz="0" w:space="0" w:color="auto"/>
            <w:bottom w:val="none" w:sz="0" w:space="0" w:color="auto"/>
            <w:right w:val="none" w:sz="0" w:space="0" w:color="auto"/>
          </w:divBdr>
        </w:div>
        <w:div w:id="141387662">
          <w:marLeft w:val="0"/>
          <w:marRight w:val="0"/>
          <w:marTop w:val="0"/>
          <w:marBottom w:val="0"/>
          <w:divBdr>
            <w:top w:val="none" w:sz="0" w:space="0" w:color="auto"/>
            <w:left w:val="none" w:sz="0" w:space="0" w:color="auto"/>
            <w:bottom w:val="none" w:sz="0" w:space="0" w:color="auto"/>
            <w:right w:val="none" w:sz="0" w:space="0" w:color="auto"/>
          </w:divBdr>
          <w:divsChild>
            <w:div w:id="1269780469">
              <w:marLeft w:val="0"/>
              <w:marRight w:val="0"/>
              <w:marTop w:val="0"/>
              <w:marBottom w:val="0"/>
              <w:divBdr>
                <w:top w:val="none" w:sz="0" w:space="0" w:color="auto"/>
                <w:left w:val="none" w:sz="0" w:space="0" w:color="auto"/>
                <w:bottom w:val="none" w:sz="0" w:space="0" w:color="auto"/>
                <w:right w:val="none" w:sz="0" w:space="0" w:color="auto"/>
              </w:divBdr>
            </w:div>
            <w:div w:id="102188961">
              <w:marLeft w:val="0"/>
              <w:marRight w:val="0"/>
              <w:marTop w:val="0"/>
              <w:marBottom w:val="0"/>
              <w:divBdr>
                <w:top w:val="none" w:sz="0" w:space="0" w:color="auto"/>
                <w:left w:val="none" w:sz="0" w:space="0" w:color="auto"/>
                <w:bottom w:val="none" w:sz="0" w:space="0" w:color="auto"/>
                <w:right w:val="none" w:sz="0" w:space="0" w:color="auto"/>
              </w:divBdr>
            </w:div>
          </w:divsChild>
        </w:div>
        <w:div w:id="1567295968">
          <w:marLeft w:val="0"/>
          <w:marRight w:val="0"/>
          <w:marTop w:val="0"/>
          <w:marBottom w:val="0"/>
          <w:divBdr>
            <w:top w:val="none" w:sz="0" w:space="0" w:color="auto"/>
            <w:left w:val="none" w:sz="0" w:space="0" w:color="auto"/>
            <w:bottom w:val="none" w:sz="0" w:space="0" w:color="auto"/>
            <w:right w:val="none" w:sz="0" w:space="0" w:color="auto"/>
          </w:divBdr>
        </w:div>
        <w:div w:id="1365056859">
          <w:marLeft w:val="0"/>
          <w:marRight w:val="0"/>
          <w:marTop w:val="0"/>
          <w:marBottom w:val="0"/>
          <w:divBdr>
            <w:top w:val="none" w:sz="0" w:space="0" w:color="auto"/>
            <w:left w:val="none" w:sz="0" w:space="0" w:color="auto"/>
            <w:bottom w:val="none" w:sz="0" w:space="0" w:color="auto"/>
            <w:right w:val="none" w:sz="0" w:space="0" w:color="auto"/>
          </w:divBdr>
        </w:div>
        <w:div w:id="313142353">
          <w:marLeft w:val="0"/>
          <w:marRight w:val="0"/>
          <w:marTop w:val="0"/>
          <w:marBottom w:val="0"/>
          <w:divBdr>
            <w:top w:val="none" w:sz="0" w:space="0" w:color="auto"/>
            <w:left w:val="none" w:sz="0" w:space="0" w:color="auto"/>
            <w:bottom w:val="none" w:sz="0" w:space="0" w:color="auto"/>
            <w:right w:val="none" w:sz="0" w:space="0" w:color="auto"/>
          </w:divBdr>
          <w:divsChild>
            <w:div w:id="883715117">
              <w:marLeft w:val="0"/>
              <w:marRight w:val="0"/>
              <w:marTop w:val="0"/>
              <w:marBottom w:val="0"/>
              <w:divBdr>
                <w:top w:val="none" w:sz="0" w:space="0" w:color="auto"/>
                <w:left w:val="none" w:sz="0" w:space="0" w:color="auto"/>
                <w:bottom w:val="none" w:sz="0" w:space="0" w:color="auto"/>
                <w:right w:val="none" w:sz="0" w:space="0" w:color="auto"/>
              </w:divBdr>
            </w:div>
            <w:div w:id="325090860">
              <w:marLeft w:val="0"/>
              <w:marRight w:val="0"/>
              <w:marTop w:val="0"/>
              <w:marBottom w:val="0"/>
              <w:divBdr>
                <w:top w:val="none" w:sz="0" w:space="0" w:color="auto"/>
                <w:left w:val="none" w:sz="0" w:space="0" w:color="auto"/>
                <w:bottom w:val="none" w:sz="0" w:space="0" w:color="auto"/>
                <w:right w:val="none" w:sz="0" w:space="0" w:color="auto"/>
              </w:divBdr>
            </w:div>
          </w:divsChild>
        </w:div>
        <w:div w:id="579173933">
          <w:marLeft w:val="0"/>
          <w:marRight w:val="0"/>
          <w:marTop w:val="0"/>
          <w:marBottom w:val="0"/>
          <w:divBdr>
            <w:top w:val="none" w:sz="0" w:space="0" w:color="auto"/>
            <w:left w:val="none" w:sz="0" w:space="0" w:color="auto"/>
            <w:bottom w:val="none" w:sz="0" w:space="0" w:color="auto"/>
            <w:right w:val="none" w:sz="0" w:space="0" w:color="auto"/>
          </w:divBdr>
        </w:div>
        <w:div w:id="565998686">
          <w:marLeft w:val="0"/>
          <w:marRight w:val="0"/>
          <w:marTop w:val="0"/>
          <w:marBottom w:val="0"/>
          <w:divBdr>
            <w:top w:val="none" w:sz="0" w:space="0" w:color="auto"/>
            <w:left w:val="none" w:sz="0" w:space="0" w:color="auto"/>
            <w:bottom w:val="none" w:sz="0" w:space="0" w:color="auto"/>
            <w:right w:val="none" w:sz="0" w:space="0" w:color="auto"/>
          </w:divBdr>
        </w:div>
        <w:div w:id="634723531">
          <w:marLeft w:val="0"/>
          <w:marRight w:val="0"/>
          <w:marTop w:val="0"/>
          <w:marBottom w:val="0"/>
          <w:divBdr>
            <w:top w:val="none" w:sz="0" w:space="0" w:color="auto"/>
            <w:left w:val="none" w:sz="0" w:space="0" w:color="auto"/>
            <w:bottom w:val="none" w:sz="0" w:space="0" w:color="auto"/>
            <w:right w:val="none" w:sz="0" w:space="0" w:color="auto"/>
          </w:divBdr>
          <w:divsChild>
            <w:div w:id="1546604790">
              <w:marLeft w:val="0"/>
              <w:marRight w:val="0"/>
              <w:marTop w:val="0"/>
              <w:marBottom w:val="0"/>
              <w:divBdr>
                <w:top w:val="none" w:sz="0" w:space="0" w:color="auto"/>
                <w:left w:val="none" w:sz="0" w:space="0" w:color="auto"/>
                <w:bottom w:val="none" w:sz="0" w:space="0" w:color="auto"/>
                <w:right w:val="none" w:sz="0" w:space="0" w:color="auto"/>
              </w:divBdr>
            </w:div>
            <w:div w:id="354766434">
              <w:marLeft w:val="0"/>
              <w:marRight w:val="0"/>
              <w:marTop w:val="0"/>
              <w:marBottom w:val="0"/>
              <w:divBdr>
                <w:top w:val="none" w:sz="0" w:space="0" w:color="auto"/>
                <w:left w:val="none" w:sz="0" w:space="0" w:color="auto"/>
                <w:bottom w:val="none" w:sz="0" w:space="0" w:color="auto"/>
                <w:right w:val="none" w:sz="0" w:space="0" w:color="auto"/>
              </w:divBdr>
            </w:div>
          </w:divsChild>
        </w:div>
        <w:div w:id="940381441">
          <w:marLeft w:val="0"/>
          <w:marRight w:val="0"/>
          <w:marTop w:val="0"/>
          <w:marBottom w:val="0"/>
          <w:divBdr>
            <w:top w:val="none" w:sz="0" w:space="0" w:color="auto"/>
            <w:left w:val="none" w:sz="0" w:space="0" w:color="auto"/>
            <w:bottom w:val="none" w:sz="0" w:space="0" w:color="auto"/>
            <w:right w:val="none" w:sz="0" w:space="0" w:color="auto"/>
          </w:divBdr>
        </w:div>
        <w:div w:id="1425373910">
          <w:marLeft w:val="0"/>
          <w:marRight w:val="0"/>
          <w:marTop w:val="0"/>
          <w:marBottom w:val="0"/>
          <w:divBdr>
            <w:top w:val="none" w:sz="0" w:space="0" w:color="auto"/>
            <w:left w:val="none" w:sz="0" w:space="0" w:color="auto"/>
            <w:bottom w:val="none" w:sz="0" w:space="0" w:color="auto"/>
            <w:right w:val="none" w:sz="0" w:space="0" w:color="auto"/>
          </w:divBdr>
        </w:div>
        <w:div w:id="1234778401">
          <w:marLeft w:val="0"/>
          <w:marRight w:val="0"/>
          <w:marTop w:val="0"/>
          <w:marBottom w:val="0"/>
          <w:divBdr>
            <w:top w:val="none" w:sz="0" w:space="0" w:color="auto"/>
            <w:left w:val="none" w:sz="0" w:space="0" w:color="auto"/>
            <w:bottom w:val="none" w:sz="0" w:space="0" w:color="auto"/>
            <w:right w:val="none" w:sz="0" w:space="0" w:color="auto"/>
          </w:divBdr>
          <w:divsChild>
            <w:div w:id="228732175">
              <w:marLeft w:val="0"/>
              <w:marRight w:val="0"/>
              <w:marTop w:val="0"/>
              <w:marBottom w:val="0"/>
              <w:divBdr>
                <w:top w:val="none" w:sz="0" w:space="0" w:color="auto"/>
                <w:left w:val="none" w:sz="0" w:space="0" w:color="auto"/>
                <w:bottom w:val="none" w:sz="0" w:space="0" w:color="auto"/>
                <w:right w:val="none" w:sz="0" w:space="0" w:color="auto"/>
              </w:divBdr>
            </w:div>
            <w:div w:id="777405533">
              <w:marLeft w:val="0"/>
              <w:marRight w:val="0"/>
              <w:marTop w:val="0"/>
              <w:marBottom w:val="0"/>
              <w:divBdr>
                <w:top w:val="none" w:sz="0" w:space="0" w:color="auto"/>
                <w:left w:val="none" w:sz="0" w:space="0" w:color="auto"/>
                <w:bottom w:val="none" w:sz="0" w:space="0" w:color="auto"/>
                <w:right w:val="none" w:sz="0" w:space="0" w:color="auto"/>
              </w:divBdr>
            </w:div>
          </w:divsChild>
        </w:div>
        <w:div w:id="1052465407">
          <w:marLeft w:val="0"/>
          <w:marRight w:val="0"/>
          <w:marTop w:val="0"/>
          <w:marBottom w:val="0"/>
          <w:divBdr>
            <w:top w:val="none" w:sz="0" w:space="0" w:color="auto"/>
            <w:left w:val="none" w:sz="0" w:space="0" w:color="auto"/>
            <w:bottom w:val="none" w:sz="0" w:space="0" w:color="auto"/>
            <w:right w:val="none" w:sz="0" w:space="0" w:color="auto"/>
          </w:divBdr>
        </w:div>
        <w:div w:id="1497380619">
          <w:marLeft w:val="0"/>
          <w:marRight w:val="0"/>
          <w:marTop w:val="0"/>
          <w:marBottom w:val="0"/>
          <w:divBdr>
            <w:top w:val="none" w:sz="0" w:space="0" w:color="auto"/>
            <w:left w:val="none" w:sz="0" w:space="0" w:color="auto"/>
            <w:bottom w:val="none" w:sz="0" w:space="0" w:color="auto"/>
            <w:right w:val="none" w:sz="0" w:space="0" w:color="auto"/>
          </w:divBdr>
        </w:div>
        <w:div w:id="1806698793">
          <w:marLeft w:val="0"/>
          <w:marRight w:val="0"/>
          <w:marTop w:val="0"/>
          <w:marBottom w:val="0"/>
          <w:divBdr>
            <w:top w:val="none" w:sz="0" w:space="0" w:color="auto"/>
            <w:left w:val="none" w:sz="0" w:space="0" w:color="auto"/>
            <w:bottom w:val="none" w:sz="0" w:space="0" w:color="auto"/>
            <w:right w:val="none" w:sz="0" w:space="0" w:color="auto"/>
          </w:divBdr>
          <w:divsChild>
            <w:div w:id="991056226">
              <w:marLeft w:val="0"/>
              <w:marRight w:val="0"/>
              <w:marTop w:val="0"/>
              <w:marBottom w:val="0"/>
              <w:divBdr>
                <w:top w:val="none" w:sz="0" w:space="0" w:color="auto"/>
                <w:left w:val="none" w:sz="0" w:space="0" w:color="auto"/>
                <w:bottom w:val="none" w:sz="0" w:space="0" w:color="auto"/>
                <w:right w:val="none" w:sz="0" w:space="0" w:color="auto"/>
              </w:divBdr>
            </w:div>
            <w:div w:id="805707911">
              <w:marLeft w:val="0"/>
              <w:marRight w:val="0"/>
              <w:marTop w:val="0"/>
              <w:marBottom w:val="0"/>
              <w:divBdr>
                <w:top w:val="none" w:sz="0" w:space="0" w:color="auto"/>
                <w:left w:val="none" w:sz="0" w:space="0" w:color="auto"/>
                <w:bottom w:val="none" w:sz="0" w:space="0" w:color="auto"/>
                <w:right w:val="none" w:sz="0" w:space="0" w:color="auto"/>
              </w:divBdr>
            </w:div>
          </w:divsChild>
        </w:div>
        <w:div w:id="2016181659">
          <w:marLeft w:val="0"/>
          <w:marRight w:val="0"/>
          <w:marTop w:val="0"/>
          <w:marBottom w:val="0"/>
          <w:divBdr>
            <w:top w:val="none" w:sz="0" w:space="0" w:color="auto"/>
            <w:left w:val="none" w:sz="0" w:space="0" w:color="auto"/>
            <w:bottom w:val="none" w:sz="0" w:space="0" w:color="auto"/>
            <w:right w:val="none" w:sz="0" w:space="0" w:color="auto"/>
          </w:divBdr>
        </w:div>
        <w:div w:id="1105615242">
          <w:marLeft w:val="0"/>
          <w:marRight w:val="0"/>
          <w:marTop w:val="0"/>
          <w:marBottom w:val="0"/>
          <w:divBdr>
            <w:top w:val="none" w:sz="0" w:space="0" w:color="auto"/>
            <w:left w:val="none" w:sz="0" w:space="0" w:color="auto"/>
            <w:bottom w:val="none" w:sz="0" w:space="0" w:color="auto"/>
            <w:right w:val="none" w:sz="0" w:space="0" w:color="auto"/>
          </w:divBdr>
        </w:div>
        <w:div w:id="1813715509">
          <w:marLeft w:val="0"/>
          <w:marRight w:val="0"/>
          <w:marTop w:val="0"/>
          <w:marBottom w:val="0"/>
          <w:divBdr>
            <w:top w:val="none" w:sz="0" w:space="0" w:color="auto"/>
            <w:left w:val="none" w:sz="0" w:space="0" w:color="auto"/>
            <w:bottom w:val="none" w:sz="0" w:space="0" w:color="auto"/>
            <w:right w:val="none" w:sz="0" w:space="0" w:color="auto"/>
          </w:divBdr>
          <w:divsChild>
            <w:div w:id="811873974">
              <w:marLeft w:val="0"/>
              <w:marRight w:val="0"/>
              <w:marTop w:val="0"/>
              <w:marBottom w:val="0"/>
              <w:divBdr>
                <w:top w:val="none" w:sz="0" w:space="0" w:color="auto"/>
                <w:left w:val="none" w:sz="0" w:space="0" w:color="auto"/>
                <w:bottom w:val="none" w:sz="0" w:space="0" w:color="auto"/>
                <w:right w:val="none" w:sz="0" w:space="0" w:color="auto"/>
              </w:divBdr>
            </w:div>
            <w:div w:id="143133946">
              <w:marLeft w:val="0"/>
              <w:marRight w:val="0"/>
              <w:marTop w:val="0"/>
              <w:marBottom w:val="0"/>
              <w:divBdr>
                <w:top w:val="none" w:sz="0" w:space="0" w:color="auto"/>
                <w:left w:val="none" w:sz="0" w:space="0" w:color="auto"/>
                <w:bottom w:val="none" w:sz="0" w:space="0" w:color="auto"/>
                <w:right w:val="none" w:sz="0" w:space="0" w:color="auto"/>
              </w:divBdr>
            </w:div>
          </w:divsChild>
        </w:div>
        <w:div w:id="1731343649">
          <w:marLeft w:val="0"/>
          <w:marRight w:val="0"/>
          <w:marTop w:val="0"/>
          <w:marBottom w:val="0"/>
          <w:divBdr>
            <w:top w:val="none" w:sz="0" w:space="0" w:color="auto"/>
            <w:left w:val="none" w:sz="0" w:space="0" w:color="auto"/>
            <w:bottom w:val="none" w:sz="0" w:space="0" w:color="auto"/>
            <w:right w:val="none" w:sz="0" w:space="0" w:color="auto"/>
          </w:divBdr>
        </w:div>
        <w:div w:id="1406101122">
          <w:marLeft w:val="0"/>
          <w:marRight w:val="0"/>
          <w:marTop w:val="0"/>
          <w:marBottom w:val="0"/>
          <w:divBdr>
            <w:top w:val="none" w:sz="0" w:space="0" w:color="auto"/>
            <w:left w:val="none" w:sz="0" w:space="0" w:color="auto"/>
            <w:bottom w:val="none" w:sz="0" w:space="0" w:color="auto"/>
            <w:right w:val="none" w:sz="0" w:space="0" w:color="auto"/>
          </w:divBdr>
        </w:div>
        <w:div w:id="1796831504">
          <w:marLeft w:val="0"/>
          <w:marRight w:val="0"/>
          <w:marTop w:val="0"/>
          <w:marBottom w:val="0"/>
          <w:divBdr>
            <w:top w:val="none" w:sz="0" w:space="0" w:color="auto"/>
            <w:left w:val="none" w:sz="0" w:space="0" w:color="auto"/>
            <w:bottom w:val="none" w:sz="0" w:space="0" w:color="auto"/>
            <w:right w:val="none" w:sz="0" w:space="0" w:color="auto"/>
          </w:divBdr>
          <w:divsChild>
            <w:div w:id="873420295">
              <w:marLeft w:val="0"/>
              <w:marRight w:val="0"/>
              <w:marTop w:val="0"/>
              <w:marBottom w:val="0"/>
              <w:divBdr>
                <w:top w:val="none" w:sz="0" w:space="0" w:color="auto"/>
                <w:left w:val="none" w:sz="0" w:space="0" w:color="auto"/>
                <w:bottom w:val="none" w:sz="0" w:space="0" w:color="auto"/>
                <w:right w:val="none" w:sz="0" w:space="0" w:color="auto"/>
              </w:divBdr>
            </w:div>
            <w:div w:id="1564947859">
              <w:marLeft w:val="0"/>
              <w:marRight w:val="0"/>
              <w:marTop w:val="0"/>
              <w:marBottom w:val="0"/>
              <w:divBdr>
                <w:top w:val="none" w:sz="0" w:space="0" w:color="auto"/>
                <w:left w:val="none" w:sz="0" w:space="0" w:color="auto"/>
                <w:bottom w:val="none" w:sz="0" w:space="0" w:color="auto"/>
                <w:right w:val="none" w:sz="0" w:space="0" w:color="auto"/>
              </w:divBdr>
            </w:div>
          </w:divsChild>
        </w:div>
        <w:div w:id="289216270">
          <w:marLeft w:val="0"/>
          <w:marRight w:val="0"/>
          <w:marTop w:val="0"/>
          <w:marBottom w:val="0"/>
          <w:divBdr>
            <w:top w:val="none" w:sz="0" w:space="0" w:color="auto"/>
            <w:left w:val="none" w:sz="0" w:space="0" w:color="auto"/>
            <w:bottom w:val="none" w:sz="0" w:space="0" w:color="auto"/>
            <w:right w:val="none" w:sz="0" w:space="0" w:color="auto"/>
          </w:divBdr>
        </w:div>
        <w:div w:id="2021934187">
          <w:marLeft w:val="0"/>
          <w:marRight w:val="0"/>
          <w:marTop w:val="0"/>
          <w:marBottom w:val="0"/>
          <w:divBdr>
            <w:top w:val="none" w:sz="0" w:space="0" w:color="auto"/>
            <w:left w:val="none" w:sz="0" w:space="0" w:color="auto"/>
            <w:bottom w:val="none" w:sz="0" w:space="0" w:color="auto"/>
            <w:right w:val="none" w:sz="0" w:space="0" w:color="auto"/>
          </w:divBdr>
        </w:div>
        <w:div w:id="369306077">
          <w:marLeft w:val="0"/>
          <w:marRight w:val="0"/>
          <w:marTop w:val="0"/>
          <w:marBottom w:val="0"/>
          <w:divBdr>
            <w:top w:val="none" w:sz="0" w:space="0" w:color="auto"/>
            <w:left w:val="none" w:sz="0" w:space="0" w:color="auto"/>
            <w:bottom w:val="none" w:sz="0" w:space="0" w:color="auto"/>
            <w:right w:val="none" w:sz="0" w:space="0" w:color="auto"/>
          </w:divBdr>
          <w:divsChild>
            <w:div w:id="1586845357">
              <w:marLeft w:val="0"/>
              <w:marRight w:val="0"/>
              <w:marTop w:val="0"/>
              <w:marBottom w:val="0"/>
              <w:divBdr>
                <w:top w:val="none" w:sz="0" w:space="0" w:color="auto"/>
                <w:left w:val="none" w:sz="0" w:space="0" w:color="auto"/>
                <w:bottom w:val="none" w:sz="0" w:space="0" w:color="auto"/>
                <w:right w:val="none" w:sz="0" w:space="0" w:color="auto"/>
              </w:divBdr>
            </w:div>
            <w:div w:id="1233203414">
              <w:marLeft w:val="0"/>
              <w:marRight w:val="0"/>
              <w:marTop w:val="0"/>
              <w:marBottom w:val="0"/>
              <w:divBdr>
                <w:top w:val="none" w:sz="0" w:space="0" w:color="auto"/>
                <w:left w:val="none" w:sz="0" w:space="0" w:color="auto"/>
                <w:bottom w:val="none" w:sz="0" w:space="0" w:color="auto"/>
                <w:right w:val="none" w:sz="0" w:space="0" w:color="auto"/>
              </w:divBdr>
            </w:div>
          </w:divsChild>
        </w:div>
        <w:div w:id="92871266">
          <w:marLeft w:val="0"/>
          <w:marRight w:val="0"/>
          <w:marTop w:val="0"/>
          <w:marBottom w:val="0"/>
          <w:divBdr>
            <w:top w:val="none" w:sz="0" w:space="0" w:color="auto"/>
            <w:left w:val="none" w:sz="0" w:space="0" w:color="auto"/>
            <w:bottom w:val="none" w:sz="0" w:space="0" w:color="auto"/>
            <w:right w:val="none" w:sz="0" w:space="0" w:color="auto"/>
          </w:divBdr>
        </w:div>
        <w:div w:id="838739465">
          <w:marLeft w:val="0"/>
          <w:marRight w:val="0"/>
          <w:marTop w:val="0"/>
          <w:marBottom w:val="0"/>
          <w:divBdr>
            <w:top w:val="none" w:sz="0" w:space="0" w:color="auto"/>
            <w:left w:val="none" w:sz="0" w:space="0" w:color="auto"/>
            <w:bottom w:val="none" w:sz="0" w:space="0" w:color="auto"/>
            <w:right w:val="none" w:sz="0" w:space="0" w:color="auto"/>
          </w:divBdr>
        </w:div>
        <w:div w:id="1729919331">
          <w:marLeft w:val="0"/>
          <w:marRight w:val="0"/>
          <w:marTop w:val="0"/>
          <w:marBottom w:val="0"/>
          <w:divBdr>
            <w:top w:val="none" w:sz="0" w:space="0" w:color="auto"/>
            <w:left w:val="none" w:sz="0" w:space="0" w:color="auto"/>
            <w:bottom w:val="none" w:sz="0" w:space="0" w:color="auto"/>
            <w:right w:val="none" w:sz="0" w:space="0" w:color="auto"/>
          </w:divBdr>
          <w:divsChild>
            <w:div w:id="1143231271">
              <w:marLeft w:val="0"/>
              <w:marRight w:val="0"/>
              <w:marTop w:val="0"/>
              <w:marBottom w:val="0"/>
              <w:divBdr>
                <w:top w:val="none" w:sz="0" w:space="0" w:color="auto"/>
                <w:left w:val="none" w:sz="0" w:space="0" w:color="auto"/>
                <w:bottom w:val="none" w:sz="0" w:space="0" w:color="auto"/>
                <w:right w:val="none" w:sz="0" w:space="0" w:color="auto"/>
              </w:divBdr>
            </w:div>
            <w:div w:id="377629024">
              <w:marLeft w:val="0"/>
              <w:marRight w:val="0"/>
              <w:marTop w:val="0"/>
              <w:marBottom w:val="0"/>
              <w:divBdr>
                <w:top w:val="none" w:sz="0" w:space="0" w:color="auto"/>
                <w:left w:val="none" w:sz="0" w:space="0" w:color="auto"/>
                <w:bottom w:val="none" w:sz="0" w:space="0" w:color="auto"/>
                <w:right w:val="none" w:sz="0" w:space="0" w:color="auto"/>
              </w:divBdr>
            </w:div>
          </w:divsChild>
        </w:div>
        <w:div w:id="2123379188">
          <w:marLeft w:val="0"/>
          <w:marRight w:val="0"/>
          <w:marTop w:val="0"/>
          <w:marBottom w:val="0"/>
          <w:divBdr>
            <w:top w:val="none" w:sz="0" w:space="0" w:color="auto"/>
            <w:left w:val="none" w:sz="0" w:space="0" w:color="auto"/>
            <w:bottom w:val="none" w:sz="0" w:space="0" w:color="auto"/>
            <w:right w:val="none" w:sz="0" w:space="0" w:color="auto"/>
          </w:divBdr>
        </w:div>
        <w:div w:id="2013604771">
          <w:marLeft w:val="0"/>
          <w:marRight w:val="0"/>
          <w:marTop w:val="0"/>
          <w:marBottom w:val="0"/>
          <w:divBdr>
            <w:top w:val="none" w:sz="0" w:space="0" w:color="auto"/>
            <w:left w:val="none" w:sz="0" w:space="0" w:color="auto"/>
            <w:bottom w:val="none" w:sz="0" w:space="0" w:color="auto"/>
            <w:right w:val="none" w:sz="0" w:space="0" w:color="auto"/>
          </w:divBdr>
        </w:div>
        <w:div w:id="1246381423">
          <w:marLeft w:val="0"/>
          <w:marRight w:val="0"/>
          <w:marTop w:val="0"/>
          <w:marBottom w:val="0"/>
          <w:divBdr>
            <w:top w:val="none" w:sz="0" w:space="0" w:color="auto"/>
            <w:left w:val="none" w:sz="0" w:space="0" w:color="auto"/>
            <w:bottom w:val="none" w:sz="0" w:space="0" w:color="auto"/>
            <w:right w:val="none" w:sz="0" w:space="0" w:color="auto"/>
          </w:divBdr>
          <w:divsChild>
            <w:div w:id="774524338">
              <w:marLeft w:val="0"/>
              <w:marRight w:val="0"/>
              <w:marTop w:val="0"/>
              <w:marBottom w:val="0"/>
              <w:divBdr>
                <w:top w:val="none" w:sz="0" w:space="0" w:color="auto"/>
                <w:left w:val="none" w:sz="0" w:space="0" w:color="auto"/>
                <w:bottom w:val="none" w:sz="0" w:space="0" w:color="auto"/>
                <w:right w:val="none" w:sz="0" w:space="0" w:color="auto"/>
              </w:divBdr>
            </w:div>
            <w:div w:id="1267926899">
              <w:marLeft w:val="0"/>
              <w:marRight w:val="0"/>
              <w:marTop w:val="0"/>
              <w:marBottom w:val="0"/>
              <w:divBdr>
                <w:top w:val="none" w:sz="0" w:space="0" w:color="auto"/>
                <w:left w:val="none" w:sz="0" w:space="0" w:color="auto"/>
                <w:bottom w:val="none" w:sz="0" w:space="0" w:color="auto"/>
                <w:right w:val="none" w:sz="0" w:space="0" w:color="auto"/>
              </w:divBdr>
            </w:div>
          </w:divsChild>
        </w:div>
        <w:div w:id="1143430233">
          <w:marLeft w:val="0"/>
          <w:marRight w:val="0"/>
          <w:marTop w:val="0"/>
          <w:marBottom w:val="0"/>
          <w:divBdr>
            <w:top w:val="none" w:sz="0" w:space="0" w:color="auto"/>
            <w:left w:val="none" w:sz="0" w:space="0" w:color="auto"/>
            <w:bottom w:val="none" w:sz="0" w:space="0" w:color="auto"/>
            <w:right w:val="none" w:sz="0" w:space="0" w:color="auto"/>
          </w:divBdr>
        </w:div>
        <w:div w:id="1825511167">
          <w:marLeft w:val="0"/>
          <w:marRight w:val="0"/>
          <w:marTop w:val="0"/>
          <w:marBottom w:val="0"/>
          <w:divBdr>
            <w:top w:val="none" w:sz="0" w:space="0" w:color="auto"/>
            <w:left w:val="none" w:sz="0" w:space="0" w:color="auto"/>
            <w:bottom w:val="none" w:sz="0" w:space="0" w:color="auto"/>
            <w:right w:val="none" w:sz="0" w:space="0" w:color="auto"/>
          </w:divBdr>
        </w:div>
        <w:div w:id="1692492887">
          <w:marLeft w:val="0"/>
          <w:marRight w:val="0"/>
          <w:marTop w:val="0"/>
          <w:marBottom w:val="0"/>
          <w:divBdr>
            <w:top w:val="none" w:sz="0" w:space="0" w:color="auto"/>
            <w:left w:val="none" w:sz="0" w:space="0" w:color="auto"/>
            <w:bottom w:val="none" w:sz="0" w:space="0" w:color="auto"/>
            <w:right w:val="none" w:sz="0" w:space="0" w:color="auto"/>
          </w:divBdr>
          <w:divsChild>
            <w:div w:id="1346129425">
              <w:marLeft w:val="0"/>
              <w:marRight w:val="0"/>
              <w:marTop w:val="0"/>
              <w:marBottom w:val="0"/>
              <w:divBdr>
                <w:top w:val="none" w:sz="0" w:space="0" w:color="auto"/>
                <w:left w:val="none" w:sz="0" w:space="0" w:color="auto"/>
                <w:bottom w:val="none" w:sz="0" w:space="0" w:color="auto"/>
                <w:right w:val="none" w:sz="0" w:space="0" w:color="auto"/>
              </w:divBdr>
            </w:div>
            <w:div w:id="1971520191">
              <w:marLeft w:val="0"/>
              <w:marRight w:val="0"/>
              <w:marTop w:val="0"/>
              <w:marBottom w:val="0"/>
              <w:divBdr>
                <w:top w:val="none" w:sz="0" w:space="0" w:color="auto"/>
                <w:left w:val="none" w:sz="0" w:space="0" w:color="auto"/>
                <w:bottom w:val="none" w:sz="0" w:space="0" w:color="auto"/>
                <w:right w:val="none" w:sz="0" w:space="0" w:color="auto"/>
              </w:divBdr>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
        <w:div w:id="1093553204">
          <w:marLeft w:val="0"/>
          <w:marRight w:val="0"/>
          <w:marTop w:val="0"/>
          <w:marBottom w:val="0"/>
          <w:divBdr>
            <w:top w:val="none" w:sz="0" w:space="0" w:color="auto"/>
            <w:left w:val="none" w:sz="0" w:space="0" w:color="auto"/>
            <w:bottom w:val="none" w:sz="0" w:space="0" w:color="auto"/>
            <w:right w:val="none" w:sz="0" w:space="0" w:color="auto"/>
          </w:divBdr>
        </w:div>
        <w:div w:id="1479224454">
          <w:marLeft w:val="0"/>
          <w:marRight w:val="0"/>
          <w:marTop w:val="0"/>
          <w:marBottom w:val="0"/>
          <w:divBdr>
            <w:top w:val="none" w:sz="0" w:space="0" w:color="auto"/>
            <w:left w:val="none" w:sz="0" w:space="0" w:color="auto"/>
            <w:bottom w:val="none" w:sz="0" w:space="0" w:color="auto"/>
            <w:right w:val="none" w:sz="0" w:space="0" w:color="auto"/>
          </w:divBdr>
          <w:divsChild>
            <w:div w:id="1926302209">
              <w:marLeft w:val="0"/>
              <w:marRight w:val="0"/>
              <w:marTop w:val="0"/>
              <w:marBottom w:val="0"/>
              <w:divBdr>
                <w:top w:val="none" w:sz="0" w:space="0" w:color="auto"/>
                <w:left w:val="none" w:sz="0" w:space="0" w:color="auto"/>
                <w:bottom w:val="none" w:sz="0" w:space="0" w:color="auto"/>
                <w:right w:val="none" w:sz="0" w:space="0" w:color="auto"/>
              </w:divBdr>
            </w:div>
            <w:div w:id="1182626800">
              <w:marLeft w:val="0"/>
              <w:marRight w:val="0"/>
              <w:marTop w:val="0"/>
              <w:marBottom w:val="0"/>
              <w:divBdr>
                <w:top w:val="none" w:sz="0" w:space="0" w:color="auto"/>
                <w:left w:val="none" w:sz="0" w:space="0" w:color="auto"/>
                <w:bottom w:val="none" w:sz="0" w:space="0" w:color="auto"/>
                <w:right w:val="none" w:sz="0" w:space="0" w:color="auto"/>
              </w:divBdr>
            </w:div>
          </w:divsChild>
        </w:div>
        <w:div w:id="729112608">
          <w:marLeft w:val="0"/>
          <w:marRight w:val="0"/>
          <w:marTop w:val="0"/>
          <w:marBottom w:val="0"/>
          <w:divBdr>
            <w:top w:val="none" w:sz="0" w:space="0" w:color="auto"/>
            <w:left w:val="none" w:sz="0" w:space="0" w:color="auto"/>
            <w:bottom w:val="none" w:sz="0" w:space="0" w:color="auto"/>
            <w:right w:val="none" w:sz="0" w:space="0" w:color="auto"/>
          </w:divBdr>
        </w:div>
        <w:div w:id="1492720958">
          <w:marLeft w:val="0"/>
          <w:marRight w:val="0"/>
          <w:marTop w:val="0"/>
          <w:marBottom w:val="0"/>
          <w:divBdr>
            <w:top w:val="none" w:sz="0" w:space="0" w:color="auto"/>
            <w:left w:val="none" w:sz="0" w:space="0" w:color="auto"/>
            <w:bottom w:val="none" w:sz="0" w:space="0" w:color="auto"/>
            <w:right w:val="none" w:sz="0" w:space="0" w:color="auto"/>
          </w:divBdr>
        </w:div>
        <w:div w:id="70273514">
          <w:marLeft w:val="0"/>
          <w:marRight w:val="0"/>
          <w:marTop w:val="0"/>
          <w:marBottom w:val="0"/>
          <w:divBdr>
            <w:top w:val="none" w:sz="0" w:space="0" w:color="auto"/>
            <w:left w:val="none" w:sz="0" w:space="0" w:color="auto"/>
            <w:bottom w:val="none" w:sz="0" w:space="0" w:color="auto"/>
            <w:right w:val="none" w:sz="0" w:space="0" w:color="auto"/>
          </w:divBdr>
          <w:divsChild>
            <w:div w:id="1583683757">
              <w:marLeft w:val="0"/>
              <w:marRight w:val="0"/>
              <w:marTop w:val="0"/>
              <w:marBottom w:val="0"/>
              <w:divBdr>
                <w:top w:val="none" w:sz="0" w:space="0" w:color="auto"/>
                <w:left w:val="none" w:sz="0" w:space="0" w:color="auto"/>
                <w:bottom w:val="none" w:sz="0" w:space="0" w:color="auto"/>
                <w:right w:val="none" w:sz="0" w:space="0" w:color="auto"/>
              </w:divBdr>
            </w:div>
            <w:div w:id="1187139326">
              <w:marLeft w:val="0"/>
              <w:marRight w:val="0"/>
              <w:marTop w:val="0"/>
              <w:marBottom w:val="0"/>
              <w:divBdr>
                <w:top w:val="none" w:sz="0" w:space="0" w:color="auto"/>
                <w:left w:val="none" w:sz="0" w:space="0" w:color="auto"/>
                <w:bottom w:val="none" w:sz="0" w:space="0" w:color="auto"/>
                <w:right w:val="none" w:sz="0" w:space="0" w:color="auto"/>
              </w:divBdr>
            </w:div>
          </w:divsChild>
        </w:div>
        <w:div w:id="1086414185">
          <w:marLeft w:val="0"/>
          <w:marRight w:val="0"/>
          <w:marTop w:val="0"/>
          <w:marBottom w:val="0"/>
          <w:divBdr>
            <w:top w:val="none" w:sz="0" w:space="0" w:color="auto"/>
            <w:left w:val="none" w:sz="0" w:space="0" w:color="auto"/>
            <w:bottom w:val="none" w:sz="0" w:space="0" w:color="auto"/>
            <w:right w:val="none" w:sz="0" w:space="0" w:color="auto"/>
          </w:divBdr>
        </w:div>
        <w:div w:id="982736871">
          <w:marLeft w:val="0"/>
          <w:marRight w:val="0"/>
          <w:marTop w:val="0"/>
          <w:marBottom w:val="0"/>
          <w:divBdr>
            <w:top w:val="none" w:sz="0" w:space="0" w:color="auto"/>
            <w:left w:val="none" w:sz="0" w:space="0" w:color="auto"/>
            <w:bottom w:val="none" w:sz="0" w:space="0" w:color="auto"/>
            <w:right w:val="none" w:sz="0" w:space="0" w:color="auto"/>
          </w:divBdr>
        </w:div>
        <w:div w:id="619728152">
          <w:marLeft w:val="0"/>
          <w:marRight w:val="0"/>
          <w:marTop w:val="0"/>
          <w:marBottom w:val="0"/>
          <w:divBdr>
            <w:top w:val="none" w:sz="0" w:space="0" w:color="auto"/>
            <w:left w:val="none" w:sz="0" w:space="0" w:color="auto"/>
            <w:bottom w:val="none" w:sz="0" w:space="0" w:color="auto"/>
            <w:right w:val="none" w:sz="0" w:space="0" w:color="auto"/>
          </w:divBdr>
          <w:divsChild>
            <w:div w:id="933199716">
              <w:marLeft w:val="0"/>
              <w:marRight w:val="0"/>
              <w:marTop w:val="0"/>
              <w:marBottom w:val="0"/>
              <w:divBdr>
                <w:top w:val="none" w:sz="0" w:space="0" w:color="auto"/>
                <w:left w:val="none" w:sz="0" w:space="0" w:color="auto"/>
                <w:bottom w:val="none" w:sz="0" w:space="0" w:color="auto"/>
                <w:right w:val="none" w:sz="0" w:space="0" w:color="auto"/>
              </w:divBdr>
            </w:div>
            <w:div w:id="1172337906">
              <w:marLeft w:val="0"/>
              <w:marRight w:val="0"/>
              <w:marTop w:val="0"/>
              <w:marBottom w:val="0"/>
              <w:divBdr>
                <w:top w:val="none" w:sz="0" w:space="0" w:color="auto"/>
                <w:left w:val="none" w:sz="0" w:space="0" w:color="auto"/>
                <w:bottom w:val="none" w:sz="0" w:space="0" w:color="auto"/>
                <w:right w:val="none" w:sz="0" w:space="0" w:color="auto"/>
              </w:divBdr>
            </w:div>
          </w:divsChild>
        </w:div>
        <w:div w:id="756905887">
          <w:marLeft w:val="0"/>
          <w:marRight w:val="0"/>
          <w:marTop w:val="0"/>
          <w:marBottom w:val="0"/>
          <w:divBdr>
            <w:top w:val="none" w:sz="0" w:space="0" w:color="auto"/>
            <w:left w:val="none" w:sz="0" w:space="0" w:color="auto"/>
            <w:bottom w:val="none" w:sz="0" w:space="0" w:color="auto"/>
            <w:right w:val="none" w:sz="0" w:space="0" w:color="auto"/>
          </w:divBdr>
        </w:div>
        <w:div w:id="967903858">
          <w:marLeft w:val="0"/>
          <w:marRight w:val="0"/>
          <w:marTop w:val="0"/>
          <w:marBottom w:val="0"/>
          <w:divBdr>
            <w:top w:val="none" w:sz="0" w:space="0" w:color="auto"/>
            <w:left w:val="none" w:sz="0" w:space="0" w:color="auto"/>
            <w:bottom w:val="none" w:sz="0" w:space="0" w:color="auto"/>
            <w:right w:val="none" w:sz="0" w:space="0" w:color="auto"/>
          </w:divBdr>
        </w:div>
        <w:div w:id="1380981053">
          <w:marLeft w:val="0"/>
          <w:marRight w:val="0"/>
          <w:marTop w:val="0"/>
          <w:marBottom w:val="0"/>
          <w:divBdr>
            <w:top w:val="none" w:sz="0" w:space="0" w:color="auto"/>
            <w:left w:val="none" w:sz="0" w:space="0" w:color="auto"/>
            <w:bottom w:val="none" w:sz="0" w:space="0" w:color="auto"/>
            <w:right w:val="none" w:sz="0" w:space="0" w:color="auto"/>
          </w:divBdr>
          <w:divsChild>
            <w:div w:id="1044449977">
              <w:marLeft w:val="0"/>
              <w:marRight w:val="0"/>
              <w:marTop w:val="0"/>
              <w:marBottom w:val="0"/>
              <w:divBdr>
                <w:top w:val="none" w:sz="0" w:space="0" w:color="auto"/>
                <w:left w:val="none" w:sz="0" w:space="0" w:color="auto"/>
                <w:bottom w:val="none" w:sz="0" w:space="0" w:color="auto"/>
                <w:right w:val="none" w:sz="0" w:space="0" w:color="auto"/>
              </w:divBdr>
            </w:div>
            <w:div w:id="2019650780">
              <w:marLeft w:val="0"/>
              <w:marRight w:val="0"/>
              <w:marTop w:val="0"/>
              <w:marBottom w:val="0"/>
              <w:divBdr>
                <w:top w:val="none" w:sz="0" w:space="0" w:color="auto"/>
                <w:left w:val="none" w:sz="0" w:space="0" w:color="auto"/>
                <w:bottom w:val="none" w:sz="0" w:space="0" w:color="auto"/>
                <w:right w:val="none" w:sz="0" w:space="0" w:color="auto"/>
              </w:divBdr>
            </w:div>
          </w:divsChild>
        </w:div>
        <w:div w:id="1352956217">
          <w:marLeft w:val="0"/>
          <w:marRight w:val="0"/>
          <w:marTop w:val="0"/>
          <w:marBottom w:val="0"/>
          <w:divBdr>
            <w:top w:val="none" w:sz="0" w:space="0" w:color="auto"/>
            <w:left w:val="none" w:sz="0" w:space="0" w:color="auto"/>
            <w:bottom w:val="none" w:sz="0" w:space="0" w:color="auto"/>
            <w:right w:val="none" w:sz="0" w:space="0" w:color="auto"/>
          </w:divBdr>
        </w:div>
        <w:div w:id="552741698">
          <w:marLeft w:val="0"/>
          <w:marRight w:val="0"/>
          <w:marTop w:val="0"/>
          <w:marBottom w:val="0"/>
          <w:divBdr>
            <w:top w:val="none" w:sz="0" w:space="0" w:color="auto"/>
            <w:left w:val="none" w:sz="0" w:space="0" w:color="auto"/>
            <w:bottom w:val="none" w:sz="0" w:space="0" w:color="auto"/>
            <w:right w:val="none" w:sz="0" w:space="0" w:color="auto"/>
          </w:divBdr>
        </w:div>
        <w:div w:id="850411350">
          <w:marLeft w:val="0"/>
          <w:marRight w:val="0"/>
          <w:marTop w:val="0"/>
          <w:marBottom w:val="0"/>
          <w:divBdr>
            <w:top w:val="none" w:sz="0" w:space="0" w:color="auto"/>
            <w:left w:val="none" w:sz="0" w:space="0" w:color="auto"/>
            <w:bottom w:val="none" w:sz="0" w:space="0" w:color="auto"/>
            <w:right w:val="none" w:sz="0" w:space="0" w:color="auto"/>
          </w:divBdr>
          <w:divsChild>
            <w:div w:id="515658874">
              <w:marLeft w:val="0"/>
              <w:marRight w:val="0"/>
              <w:marTop w:val="0"/>
              <w:marBottom w:val="0"/>
              <w:divBdr>
                <w:top w:val="none" w:sz="0" w:space="0" w:color="auto"/>
                <w:left w:val="none" w:sz="0" w:space="0" w:color="auto"/>
                <w:bottom w:val="none" w:sz="0" w:space="0" w:color="auto"/>
                <w:right w:val="none" w:sz="0" w:space="0" w:color="auto"/>
              </w:divBdr>
            </w:div>
            <w:div w:id="2102486041">
              <w:marLeft w:val="0"/>
              <w:marRight w:val="0"/>
              <w:marTop w:val="0"/>
              <w:marBottom w:val="0"/>
              <w:divBdr>
                <w:top w:val="none" w:sz="0" w:space="0" w:color="auto"/>
                <w:left w:val="none" w:sz="0" w:space="0" w:color="auto"/>
                <w:bottom w:val="none" w:sz="0" w:space="0" w:color="auto"/>
                <w:right w:val="none" w:sz="0" w:space="0" w:color="auto"/>
              </w:divBdr>
            </w:div>
          </w:divsChild>
        </w:div>
        <w:div w:id="1900552058">
          <w:marLeft w:val="0"/>
          <w:marRight w:val="0"/>
          <w:marTop w:val="0"/>
          <w:marBottom w:val="0"/>
          <w:divBdr>
            <w:top w:val="none" w:sz="0" w:space="0" w:color="auto"/>
            <w:left w:val="none" w:sz="0" w:space="0" w:color="auto"/>
            <w:bottom w:val="none" w:sz="0" w:space="0" w:color="auto"/>
            <w:right w:val="none" w:sz="0" w:space="0" w:color="auto"/>
          </w:divBdr>
        </w:div>
        <w:div w:id="210852736">
          <w:marLeft w:val="0"/>
          <w:marRight w:val="0"/>
          <w:marTop w:val="0"/>
          <w:marBottom w:val="0"/>
          <w:divBdr>
            <w:top w:val="none" w:sz="0" w:space="0" w:color="auto"/>
            <w:left w:val="none" w:sz="0" w:space="0" w:color="auto"/>
            <w:bottom w:val="none" w:sz="0" w:space="0" w:color="auto"/>
            <w:right w:val="none" w:sz="0" w:space="0" w:color="auto"/>
          </w:divBdr>
        </w:div>
        <w:div w:id="1696729238">
          <w:marLeft w:val="0"/>
          <w:marRight w:val="0"/>
          <w:marTop w:val="0"/>
          <w:marBottom w:val="0"/>
          <w:divBdr>
            <w:top w:val="none" w:sz="0" w:space="0" w:color="auto"/>
            <w:left w:val="none" w:sz="0" w:space="0" w:color="auto"/>
            <w:bottom w:val="none" w:sz="0" w:space="0" w:color="auto"/>
            <w:right w:val="none" w:sz="0" w:space="0" w:color="auto"/>
          </w:divBdr>
          <w:divsChild>
            <w:div w:id="1909340429">
              <w:marLeft w:val="0"/>
              <w:marRight w:val="0"/>
              <w:marTop w:val="0"/>
              <w:marBottom w:val="0"/>
              <w:divBdr>
                <w:top w:val="none" w:sz="0" w:space="0" w:color="auto"/>
                <w:left w:val="none" w:sz="0" w:space="0" w:color="auto"/>
                <w:bottom w:val="none" w:sz="0" w:space="0" w:color="auto"/>
                <w:right w:val="none" w:sz="0" w:space="0" w:color="auto"/>
              </w:divBdr>
            </w:div>
            <w:div w:id="828248802">
              <w:marLeft w:val="0"/>
              <w:marRight w:val="0"/>
              <w:marTop w:val="0"/>
              <w:marBottom w:val="0"/>
              <w:divBdr>
                <w:top w:val="none" w:sz="0" w:space="0" w:color="auto"/>
                <w:left w:val="none" w:sz="0" w:space="0" w:color="auto"/>
                <w:bottom w:val="none" w:sz="0" w:space="0" w:color="auto"/>
                <w:right w:val="none" w:sz="0" w:space="0" w:color="auto"/>
              </w:divBdr>
            </w:div>
          </w:divsChild>
        </w:div>
        <w:div w:id="1790201269">
          <w:marLeft w:val="0"/>
          <w:marRight w:val="0"/>
          <w:marTop w:val="0"/>
          <w:marBottom w:val="0"/>
          <w:divBdr>
            <w:top w:val="none" w:sz="0" w:space="0" w:color="auto"/>
            <w:left w:val="none" w:sz="0" w:space="0" w:color="auto"/>
            <w:bottom w:val="none" w:sz="0" w:space="0" w:color="auto"/>
            <w:right w:val="none" w:sz="0" w:space="0" w:color="auto"/>
          </w:divBdr>
        </w:div>
        <w:div w:id="1256399073">
          <w:marLeft w:val="0"/>
          <w:marRight w:val="0"/>
          <w:marTop w:val="0"/>
          <w:marBottom w:val="0"/>
          <w:divBdr>
            <w:top w:val="none" w:sz="0" w:space="0" w:color="auto"/>
            <w:left w:val="none" w:sz="0" w:space="0" w:color="auto"/>
            <w:bottom w:val="none" w:sz="0" w:space="0" w:color="auto"/>
            <w:right w:val="none" w:sz="0" w:space="0" w:color="auto"/>
          </w:divBdr>
        </w:div>
        <w:div w:id="1451586138">
          <w:marLeft w:val="0"/>
          <w:marRight w:val="0"/>
          <w:marTop w:val="0"/>
          <w:marBottom w:val="0"/>
          <w:divBdr>
            <w:top w:val="none" w:sz="0" w:space="0" w:color="auto"/>
            <w:left w:val="none" w:sz="0" w:space="0" w:color="auto"/>
            <w:bottom w:val="none" w:sz="0" w:space="0" w:color="auto"/>
            <w:right w:val="none" w:sz="0" w:space="0" w:color="auto"/>
          </w:divBdr>
          <w:divsChild>
            <w:div w:id="1955021495">
              <w:marLeft w:val="0"/>
              <w:marRight w:val="0"/>
              <w:marTop w:val="0"/>
              <w:marBottom w:val="0"/>
              <w:divBdr>
                <w:top w:val="none" w:sz="0" w:space="0" w:color="auto"/>
                <w:left w:val="none" w:sz="0" w:space="0" w:color="auto"/>
                <w:bottom w:val="none" w:sz="0" w:space="0" w:color="auto"/>
                <w:right w:val="none" w:sz="0" w:space="0" w:color="auto"/>
              </w:divBdr>
            </w:div>
            <w:div w:id="2030058472">
              <w:marLeft w:val="0"/>
              <w:marRight w:val="0"/>
              <w:marTop w:val="0"/>
              <w:marBottom w:val="0"/>
              <w:divBdr>
                <w:top w:val="none" w:sz="0" w:space="0" w:color="auto"/>
                <w:left w:val="none" w:sz="0" w:space="0" w:color="auto"/>
                <w:bottom w:val="none" w:sz="0" w:space="0" w:color="auto"/>
                <w:right w:val="none" w:sz="0" w:space="0" w:color="auto"/>
              </w:divBdr>
            </w:div>
          </w:divsChild>
        </w:div>
        <w:div w:id="346374323">
          <w:marLeft w:val="0"/>
          <w:marRight w:val="0"/>
          <w:marTop w:val="0"/>
          <w:marBottom w:val="0"/>
          <w:divBdr>
            <w:top w:val="none" w:sz="0" w:space="0" w:color="auto"/>
            <w:left w:val="none" w:sz="0" w:space="0" w:color="auto"/>
            <w:bottom w:val="none" w:sz="0" w:space="0" w:color="auto"/>
            <w:right w:val="none" w:sz="0" w:space="0" w:color="auto"/>
          </w:divBdr>
        </w:div>
        <w:div w:id="587277139">
          <w:marLeft w:val="0"/>
          <w:marRight w:val="0"/>
          <w:marTop w:val="0"/>
          <w:marBottom w:val="0"/>
          <w:divBdr>
            <w:top w:val="none" w:sz="0" w:space="0" w:color="auto"/>
            <w:left w:val="none" w:sz="0" w:space="0" w:color="auto"/>
            <w:bottom w:val="none" w:sz="0" w:space="0" w:color="auto"/>
            <w:right w:val="none" w:sz="0" w:space="0" w:color="auto"/>
          </w:divBdr>
        </w:div>
        <w:div w:id="401946669">
          <w:marLeft w:val="0"/>
          <w:marRight w:val="0"/>
          <w:marTop w:val="0"/>
          <w:marBottom w:val="0"/>
          <w:divBdr>
            <w:top w:val="none" w:sz="0" w:space="0" w:color="auto"/>
            <w:left w:val="none" w:sz="0" w:space="0" w:color="auto"/>
            <w:bottom w:val="none" w:sz="0" w:space="0" w:color="auto"/>
            <w:right w:val="none" w:sz="0" w:space="0" w:color="auto"/>
          </w:divBdr>
          <w:divsChild>
            <w:div w:id="1274164632">
              <w:marLeft w:val="0"/>
              <w:marRight w:val="0"/>
              <w:marTop w:val="0"/>
              <w:marBottom w:val="0"/>
              <w:divBdr>
                <w:top w:val="none" w:sz="0" w:space="0" w:color="auto"/>
                <w:left w:val="none" w:sz="0" w:space="0" w:color="auto"/>
                <w:bottom w:val="none" w:sz="0" w:space="0" w:color="auto"/>
                <w:right w:val="none" w:sz="0" w:space="0" w:color="auto"/>
              </w:divBdr>
            </w:div>
            <w:div w:id="618999798">
              <w:marLeft w:val="0"/>
              <w:marRight w:val="0"/>
              <w:marTop w:val="0"/>
              <w:marBottom w:val="0"/>
              <w:divBdr>
                <w:top w:val="none" w:sz="0" w:space="0" w:color="auto"/>
                <w:left w:val="none" w:sz="0" w:space="0" w:color="auto"/>
                <w:bottom w:val="none" w:sz="0" w:space="0" w:color="auto"/>
                <w:right w:val="none" w:sz="0" w:space="0" w:color="auto"/>
              </w:divBdr>
            </w:div>
          </w:divsChild>
        </w:div>
        <w:div w:id="1017002206">
          <w:marLeft w:val="0"/>
          <w:marRight w:val="0"/>
          <w:marTop w:val="0"/>
          <w:marBottom w:val="0"/>
          <w:divBdr>
            <w:top w:val="none" w:sz="0" w:space="0" w:color="auto"/>
            <w:left w:val="none" w:sz="0" w:space="0" w:color="auto"/>
            <w:bottom w:val="none" w:sz="0" w:space="0" w:color="auto"/>
            <w:right w:val="none" w:sz="0" w:space="0" w:color="auto"/>
          </w:divBdr>
        </w:div>
        <w:div w:id="1121610910">
          <w:marLeft w:val="0"/>
          <w:marRight w:val="0"/>
          <w:marTop w:val="0"/>
          <w:marBottom w:val="0"/>
          <w:divBdr>
            <w:top w:val="none" w:sz="0" w:space="0" w:color="auto"/>
            <w:left w:val="none" w:sz="0" w:space="0" w:color="auto"/>
            <w:bottom w:val="none" w:sz="0" w:space="0" w:color="auto"/>
            <w:right w:val="none" w:sz="0" w:space="0" w:color="auto"/>
          </w:divBdr>
        </w:div>
        <w:div w:id="988559854">
          <w:marLeft w:val="0"/>
          <w:marRight w:val="0"/>
          <w:marTop w:val="0"/>
          <w:marBottom w:val="0"/>
          <w:divBdr>
            <w:top w:val="none" w:sz="0" w:space="0" w:color="auto"/>
            <w:left w:val="none" w:sz="0" w:space="0" w:color="auto"/>
            <w:bottom w:val="none" w:sz="0" w:space="0" w:color="auto"/>
            <w:right w:val="none" w:sz="0" w:space="0" w:color="auto"/>
          </w:divBdr>
          <w:divsChild>
            <w:div w:id="90704641">
              <w:marLeft w:val="0"/>
              <w:marRight w:val="0"/>
              <w:marTop w:val="0"/>
              <w:marBottom w:val="0"/>
              <w:divBdr>
                <w:top w:val="none" w:sz="0" w:space="0" w:color="auto"/>
                <w:left w:val="none" w:sz="0" w:space="0" w:color="auto"/>
                <w:bottom w:val="none" w:sz="0" w:space="0" w:color="auto"/>
                <w:right w:val="none" w:sz="0" w:space="0" w:color="auto"/>
              </w:divBdr>
            </w:div>
            <w:div w:id="569996738">
              <w:marLeft w:val="0"/>
              <w:marRight w:val="0"/>
              <w:marTop w:val="0"/>
              <w:marBottom w:val="0"/>
              <w:divBdr>
                <w:top w:val="none" w:sz="0" w:space="0" w:color="auto"/>
                <w:left w:val="none" w:sz="0" w:space="0" w:color="auto"/>
                <w:bottom w:val="none" w:sz="0" w:space="0" w:color="auto"/>
                <w:right w:val="none" w:sz="0" w:space="0" w:color="auto"/>
              </w:divBdr>
            </w:div>
          </w:divsChild>
        </w:div>
        <w:div w:id="90472154">
          <w:marLeft w:val="0"/>
          <w:marRight w:val="0"/>
          <w:marTop w:val="0"/>
          <w:marBottom w:val="0"/>
          <w:divBdr>
            <w:top w:val="none" w:sz="0" w:space="0" w:color="auto"/>
            <w:left w:val="none" w:sz="0" w:space="0" w:color="auto"/>
            <w:bottom w:val="none" w:sz="0" w:space="0" w:color="auto"/>
            <w:right w:val="none" w:sz="0" w:space="0" w:color="auto"/>
          </w:divBdr>
        </w:div>
        <w:div w:id="739446238">
          <w:marLeft w:val="0"/>
          <w:marRight w:val="0"/>
          <w:marTop w:val="0"/>
          <w:marBottom w:val="0"/>
          <w:divBdr>
            <w:top w:val="none" w:sz="0" w:space="0" w:color="auto"/>
            <w:left w:val="none" w:sz="0" w:space="0" w:color="auto"/>
            <w:bottom w:val="none" w:sz="0" w:space="0" w:color="auto"/>
            <w:right w:val="none" w:sz="0" w:space="0" w:color="auto"/>
          </w:divBdr>
        </w:div>
        <w:div w:id="52588123">
          <w:marLeft w:val="0"/>
          <w:marRight w:val="0"/>
          <w:marTop w:val="0"/>
          <w:marBottom w:val="0"/>
          <w:divBdr>
            <w:top w:val="none" w:sz="0" w:space="0" w:color="auto"/>
            <w:left w:val="none" w:sz="0" w:space="0" w:color="auto"/>
            <w:bottom w:val="none" w:sz="0" w:space="0" w:color="auto"/>
            <w:right w:val="none" w:sz="0" w:space="0" w:color="auto"/>
          </w:divBdr>
          <w:divsChild>
            <w:div w:id="242030107">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
          </w:divsChild>
        </w:div>
        <w:div w:id="837498977">
          <w:marLeft w:val="0"/>
          <w:marRight w:val="0"/>
          <w:marTop w:val="0"/>
          <w:marBottom w:val="0"/>
          <w:divBdr>
            <w:top w:val="none" w:sz="0" w:space="0" w:color="auto"/>
            <w:left w:val="none" w:sz="0" w:space="0" w:color="auto"/>
            <w:bottom w:val="none" w:sz="0" w:space="0" w:color="auto"/>
            <w:right w:val="none" w:sz="0" w:space="0" w:color="auto"/>
          </w:divBdr>
        </w:div>
        <w:div w:id="1756051302">
          <w:marLeft w:val="0"/>
          <w:marRight w:val="0"/>
          <w:marTop w:val="0"/>
          <w:marBottom w:val="0"/>
          <w:divBdr>
            <w:top w:val="none" w:sz="0" w:space="0" w:color="auto"/>
            <w:left w:val="none" w:sz="0" w:space="0" w:color="auto"/>
            <w:bottom w:val="none" w:sz="0" w:space="0" w:color="auto"/>
            <w:right w:val="none" w:sz="0" w:space="0" w:color="auto"/>
          </w:divBdr>
        </w:div>
        <w:div w:id="2060010412">
          <w:marLeft w:val="0"/>
          <w:marRight w:val="0"/>
          <w:marTop w:val="0"/>
          <w:marBottom w:val="0"/>
          <w:divBdr>
            <w:top w:val="none" w:sz="0" w:space="0" w:color="auto"/>
            <w:left w:val="none" w:sz="0" w:space="0" w:color="auto"/>
            <w:bottom w:val="none" w:sz="0" w:space="0" w:color="auto"/>
            <w:right w:val="none" w:sz="0" w:space="0" w:color="auto"/>
          </w:divBdr>
          <w:divsChild>
            <w:div w:id="1474984948">
              <w:marLeft w:val="0"/>
              <w:marRight w:val="0"/>
              <w:marTop w:val="0"/>
              <w:marBottom w:val="0"/>
              <w:divBdr>
                <w:top w:val="none" w:sz="0" w:space="0" w:color="auto"/>
                <w:left w:val="none" w:sz="0" w:space="0" w:color="auto"/>
                <w:bottom w:val="none" w:sz="0" w:space="0" w:color="auto"/>
                <w:right w:val="none" w:sz="0" w:space="0" w:color="auto"/>
              </w:divBdr>
            </w:div>
            <w:div w:id="1788885853">
              <w:marLeft w:val="0"/>
              <w:marRight w:val="0"/>
              <w:marTop w:val="0"/>
              <w:marBottom w:val="0"/>
              <w:divBdr>
                <w:top w:val="none" w:sz="0" w:space="0" w:color="auto"/>
                <w:left w:val="none" w:sz="0" w:space="0" w:color="auto"/>
                <w:bottom w:val="none" w:sz="0" w:space="0" w:color="auto"/>
                <w:right w:val="none" w:sz="0" w:space="0" w:color="auto"/>
              </w:divBdr>
            </w:div>
          </w:divsChild>
        </w:div>
        <w:div w:id="832263791">
          <w:marLeft w:val="0"/>
          <w:marRight w:val="0"/>
          <w:marTop w:val="0"/>
          <w:marBottom w:val="0"/>
          <w:divBdr>
            <w:top w:val="none" w:sz="0" w:space="0" w:color="auto"/>
            <w:left w:val="none" w:sz="0" w:space="0" w:color="auto"/>
            <w:bottom w:val="none" w:sz="0" w:space="0" w:color="auto"/>
            <w:right w:val="none" w:sz="0" w:space="0" w:color="auto"/>
          </w:divBdr>
        </w:div>
        <w:div w:id="2028410917">
          <w:marLeft w:val="0"/>
          <w:marRight w:val="0"/>
          <w:marTop w:val="0"/>
          <w:marBottom w:val="0"/>
          <w:divBdr>
            <w:top w:val="none" w:sz="0" w:space="0" w:color="auto"/>
            <w:left w:val="none" w:sz="0" w:space="0" w:color="auto"/>
            <w:bottom w:val="none" w:sz="0" w:space="0" w:color="auto"/>
            <w:right w:val="none" w:sz="0" w:space="0" w:color="auto"/>
          </w:divBdr>
        </w:div>
        <w:div w:id="796799989">
          <w:marLeft w:val="0"/>
          <w:marRight w:val="0"/>
          <w:marTop w:val="0"/>
          <w:marBottom w:val="0"/>
          <w:divBdr>
            <w:top w:val="none" w:sz="0" w:space="0" w:color="auto"/>
            <w:left w:val="none" w:sz="0" w:space="0" w:color="auto"/>
            <w:bottom w:val="none" w:sz="0" w:space="0" w:color="auto"/>
            <w:right w:val="none" w:sz="0" w:space="0" w:color="auto"/>
          </w:divBdr>
          <w:divsChild>
            <w:div w:id="1241408049">
              <w:marLeft w:val="0"/>
              <w:marRight w:val="0"/>
              <w:marTop w:val="0"/>
              <w:marBottom w:val="0"/>
              <w:divBdr>
                <w:top w:val="none" w:sz="0" w:space="0" w:color="auto"/>
                <w:left w:val="none" w:sz="0" w:space="0" w:color="auto"/>
                <w:bottom w:val="none" w:sz="0" w:space="0" w:color="auto"/>
                <w:right w:val="none" w:sz="0" w:space="0" w:color="auto"/>
              </w:divBdr>
            </w:div>
            <w:div w:id="468323940">
              <w:marLeft w:val="0"/>
              <w:marRight w:val="0"/>
              <w:marTop w:val="0"/>
              <w:marBottom w:val="0"/>
              <w:divBdr>
                <w:top w:val="none" w:sz="0" w:space="0" w:color="auto"/>
                <w:left w:val="none" w:sz="0" w:space="0" w:color="auto"/>
                <w:bottom w:val="none" w:sz="0" w:space="0" w:color="auto"/>
                <w:right w:val="none" w:sz="0" w:space="0" w:color="auto"/>
              </w:divBdr>
            </w:div>
          </w:divsChild>
        </w:div>
        <w:div w:id="1316296354">
          <w:marLeft w:val="0"/>
          <w:marRight w:val="0"/>
          <w:marTop w:val="0"/>
          <w:marBottom w:val="0"/>
          <w:divBdr>
            <w:top w:val="none" w:sz="0" w:space="0" w:color="auto"/>
            <w:left w:val="none" w:sz="0" w:space="0" w:color="auto"/>
            <w:bottom w:val="none" w:sz="0" w:space="0" w:color="auto"/>
            <w:right w:val="none" w:sz="0" w:space="0" w:color="auto"/>
          </w:divBdr>
        </w:div>
        <w:div w:id="1081214784">
          <w:marLeft w:val="0"/>
          <w:marRight w:val="0"/>
          <w:marTop w:val="0"/>
          <w:marBottom w:val="0"/>
          <w:divBdr>
            <w:top w:val="none" w:sz="0" w:space="0" w:color="auto"/>
            <w:left w:val="none" w:sz="0" w:space="0" w:color="auto"/>
            <w:bottom w:val="none" w:sz="0" w:space="0" w:color="auto"/>
            <w:right w:val="none" w:sz="0" w:space="0" w:color="auto"/>
          </w:divBdr>
        </w:div>
        <w:div w:id="651450228">
          <w:marLeft w:val="0"/>
          <w:marRight w:val="0"/>
          <w:marTop w:val="0"/>
          <w:marBottom w:val="0"/>
          <w:divBdr>
            <w:top w:val="none" w:sz="0" w:space="0" w:color="auto"/>
            <w:left w:val="none" w:sz="0" w:space="0" w:color="auto"/>
            <w:bottom w:val="none" w:sz="0" w:space="0" w:color="auto"/>
            <w:right w:val="none" w:sz="0" w:space="0" w:color="auto"/>
          </w:divBdr>
          <w:divsChild>
            <w:div w:id="1046418823">
              <w:marLeft w:val="0"/>
              <w:marRight w:val="0"/>
              <w:marTop w:val="0"/>
              <w:marBottom w:val="0"/>
              <w:divBdr>
                <w:top w:val="none" w:sz="0" w:space="0" w:color="auto"/>
                <w:left w:val="none" w:sz="0" w:space="0" w:color="auto"/>
                <w:bottom w:val="none" w:sz="0" w:space="0" w:color="auto"/>
                <w:right w:val="none" w:sz="0" w:space="0" w:color="auto"/>
              </w:divBdr>
            </w:div>
            <w:div w:id="1947930476">
              <w:marLeft w:val="0"/>
              <w:marRight w:val="0"/>
              <w:marTop w:val="0"/>
              <w:marBottom w:val="0"/>
              <w:divBdr>
                <w:top w:val="none" w:sz="0" w:space="0" w:color="auto"/>
                <w:left w:val="none" w:sz="0" w:space="0" w:color="auto"/>
                <w:bottom w:val="none" w:sz="0" w:space="0" w:color="auto"/>
                <w:right w:val="none" w:sz="0" w:space="0" w:color="auto"/>
              </w:divBdr>
            </w:div>
          </w:divsChild>
        </w:div>
        <w:div w:id="726295171">
          <w:marLeft w:val="0"/>
          <w:marRight w:val="0"/>
          <w:marTop w:val="0"/>
          <w:marBottom w:val="0"/>
          <w:divBdr>
            <w:top w:val="none" w:sz="0" w:space="0" w:color="auto"/>
            <w:left w:val="none" w:sz="0" w:space="0" w:color="auto"/>
            <w:bottom w:val="none" w:sz="0" w:space="0" w:color="auto"/>
            <w:right w:val="none" w:sz="0" w:space="0" w:color="auto"/>
          </w:divBdr>
        </w:div>
        <w:div w:id="1569926284">
          <w:marLeft w:val="0"/>
          <w:marRight w:val="0"/>
          <w:marTop w:val="0"/>
          <w:marBottom w:val="0"/>
          <w:divBdr>
            <w:top w:val="none" w:sz="0" w:space="0" w:color="auto"/>
            <w:left w:val="none" w:sz="0" w:space="0" w:color="auto"/>
            <w:bottom w:val="none" w:sz="0" w:space="0" w:color="auto"/>
            <w:right w:val="none" w:sz="0" w:space="0" w:color="auto"/>
          </w:divBdr>
        </w:div>
        <w:div w:id="813834382">
          <w:marLeft w:val="0"/>
          <w:marRight w:val="0"/>
          <w:marTop w:val="0"/>
          <w:marBottom w:val="0"/>
          <w:divBdr>
            <w:top w:val="none" w:sz="0" w:space="0" w:color="auto"/>
            <w:left w:val="none" w:sz="0" w:space="0" w:color="auto"/>
            <w:bottom w:val="none" w:sz="0" w:space="0" w:color="auto"/>
            <w:right w:val="none" w:sz="0" w:space="0" w:color="auto"/>
          </w:divBdr>
          <w:divsChild>
            <w:div w:id="6102938">
              <w:marLeft w:val="0"/>
              <w:marRight w:val="0"/>
              <w:marTop w:val="0"/>
              <w:marBottom w:val="0"/>
              <w:divBdr>
                <w:top w:val="none" w:sz="0" w:space="0" w:color="auto"/>
                <w:left w:val="none" w:sz="0" w:space="0" w:color="auto"/>
                <w:bottom w:val="none" w:sz="0" w:space="0" w:color="auto"/>
                <w:right w:val="none" w:sz="0" w:space="0" w:color="auto"/>
              </w:divBdr>
            </w:div>
            <w:div w:id="1976593176">
              <w:marLeft w:val="0"/>
              <w:marRight w:val="0"/>
              <w:marTop w:val="0"/>
              <w:marBottom w:val="0"/>
              <w:divBdr>
                <w:top w:val="none" w:sz="0" w:space="0" w:color="auto"/>
                <w:left w:val="none" w:sz="0" w:space="0" w:color="auto"/>
                <w:bottom w:val="none" w:sz="0" w:space="0" w:color="auto"/>
                <w:right w:val="none" w:sz="0" w:space="0" w:color="auto"/>
              </w:divBdr>
            </w:div>
          </w:divsChild>
        </w:div>
        <w:div w:id="2145662025">
          <w:marLeft w:val="0"/>
          <w:marRight w:val="0"/>
          <w:marTop w:val="0"/>
          <w:marBottom w:val="0"/>
          <w:divBdr>
            <w:top w:val="none" w:sz="0" w:space="0" w:color="auto"/>
            <w:left w:val="none" w:sz="0" w:space="0" w:color="auto"/>
            <w:bottom w:val="none" w:sz="0" w:space="0" w:color="auto"/>
            <w:right w:val="none" w:sz="0" w:space="0" w:color="auto"/>
          </w:divBdr>
        </w:div>
        <w:div w:id="2013335032">
          <w:marLeft w:val="0"/>
          <w:marRight w:val="0"/>
          <w:marTop w:val="0"/>
          <w:marBottom w:val="0"/>
          <w:divBdr>
            <w:top w:val="none" w:sz="0" w:space="0" w:color="auto"/>
            <w:left w:val="none" w:sz="0" w:space="0" w:color="auto"/>
            <w:bottom w:val="none" w:sz="0" w:space="0" w:color="auto"/>
            <w:right w:val="none" w:sz="0" w:space="0" w:color="auto"/>
          </w:divBdr>
        </w:div>
        <w:div w:id="1536622947">
          <w:marLeft w:val="0"/>
          <w:marRight w:val="0"/>
          <w:marTop w:val="0"/>
          <w:marBottom w:val="0"/>
          <w:divBdr>
            <w:top w:val="none" w:sz="0" w:space="0" w:color="auto"/>
            <w:left w:val="none" w:sz="0" w:space="0" w:color="auto"/>
            <w:bottom w:val="none" w:sz="0" w:space="0" w:color="auto"/>
            <w:right w:val="none" w:sz="0" w:space="0" w:color="auto"/>
          </w:divBdr>
          <w:divsChild>
            <w:div w:id="16783218">
              <w:marLeft w:val="0"/>
              <w:marRight w:val="0"/>
              <w:marTop w:val="0"/>
              <w:marBottom w:val="0"/>
              <w:divBdr>
                <w:top w:val="none" w:sz="0" w:space="0" w:color="auto"/>
                <w:left w:val="none" w:sz="0" w:space="0" w:color="auto"/>
                <w:bottom w:val="none" w:sz="0" w:space="0" w:color="auto"/>
                <w:right w:val="none" w:sz="0" w:space="0" w:color="auto"/>
              </w:divBdr>
            </w:div>
            <w:div w:id="2016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327">
      <w:bodyDiv w:val="1"/>
      <w:marLeft w:val="0"/>
      <w:marRight w:val="0"/>
      <w:marTop w:val="0"/>
      <w:marBottom w:val="0"/>
      <w:divBdr>
        <w:top w:val="none" w:sz="0" w:space="0" w:color="auto"/>
        <w:left w:val="none" w:sz="0" w:space="0" w:color="auto"/>
        <w:bottom w:val="none" w:sz="0" w:space="0" w:color="auto"/>
        <w:right w:val="none" w:sz="0" w:space="0" w:color="auto"/>
      </w:divBdr>
      <w:divsChild>
        <w:div w:id="1062555235">
          <w:marLeft w:val="0"/>
          <w:marRight w:val="0"/>
          <w:marTop w:val="0"/>
          <w:marBottom w:val="0"/>
          <w:divBdr>
            <w:top w:val="none" w:sz="0" w:space="0" w:color="auto"/>
            <w:left w:val="none" w:sz="0" w:space="0" w:color="auto"/>
            <w:bottom w:val="none" w:sz="0" w:space="0" w:color="auto"/>
            <w:right w:val="none" w:sz="0" w:space="0" w:color="auto"/>
          </w:divBdr>
        </w:div>
        <w:div w:id="405734308">
          <w:marLeft w:val="0"/>
          <w:marRight w:val="0"/>
          <w:marTop w:val="0"/>
          <w:marBottom w:val="0"/>
          <w:divBdr>
            <w:top w:val="none" w:sz="0" w:space="0" w:color="auto"/>
            <w:left w:val="none" w:sz="0" w:space="0" w:color="auto"/>
            <w:bottom w:val="none" w:sz="0" w:space="0" w:color="auto"/>
            <w:right w:val="none" w:sz="0" w:space="0" w:color="auto"/>
          </w:divBdr>
          <w:divsChild>
            <w:div w:id="1129282666">
              <w:marLeft w:val="0"/>
              <w:marRight w:val="240"/>
              <w:marTop w:val="0"/>
              <w:marBottom w:val="0"/>
              <w:divBdr>
                <w:top w:val="none" w:sz="0" w:space="0" w:color="auto"/>
                <w:left w:val="none" w:sz="0" w:space="0" w:color="auto"/>
                <w:bottom w:val="none" w:sz="0" w:space="0" w:color="auto"/>
                <w:right w:val="none" w:sz="0" w:space="0" w:color="auto"/>
              </w:divBdr>
            </w:div>
            <w:div w:id="567693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93964560">
      <w:bodyDiv w:val="1"/>
      <w:marLeft w:val="0"/>
      <w:marRight w:val="0"/>
      <w:marTop w:val="0"/>
      <w:marBottom w:val="0"/>
      <w:divBdr>
        <w:top w:val="none" w:sz="0" w:space="0" w:color="auto"/>
        <w:left w:val="none" w:sz="0" w:space="0" w:color="auto"/>
        <w:bottom w:val="none" w:sz="0" w:space="0" w:color="auto"/>
        <w:right w:val="none" w:sz="0" w:space="0" w:color="auto"/>
      </w:divBdr>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07489458">
      <w:bodyDiv w:val="1"/>
      <w:marLeft w:val="0"/>
      <w:marRight w:val="0"/>
      <w:marTop w:val="0"/>
      <w:marBottom w:val="0"/>
      <w:divBdr>
        <w:top w:val="none" w:sz="0" w:space="0" w:color="auto"/>
        <w:left w:val="none" w:sz="0" w:space="0" w:color="auto"/>
        <w:bottom w:val="none" w:sz="0" w:space="0" w:color="auto"/>
        <w:right w:val="none" w:sz="0" w:space="0" w:color="auto"/>
      </w:divBdr>
    </w:div>
    <w:div w:id="710880758">
      <w:bodyDiv w:val="1"/>
      <w:marLeft w:val="0"/>
      <w:marRight w:val="0"/>
      <w:marTop w:val="0"/>
      <w:marBottom w:val="0"/>
      <w:divBdr>
        <w:top w:val="none" w:sz="0" w:space="0" w:color="auto"/>
        <w:left w:val="none" w:sz="0" w:space="0" w:color="auto"/>
        <w:bottom w:val="none" w:sz="0" w:space="0" w:color="auto"/>
        <w:right w:val="none" w:sz="0" w:space="0" w:color="auto"/>
      </w:divBdr>
    </w:div>
    <w:div w:id="714475801">
      <w:bodyDiv w:val="1"/>
      <w:marLeft w:val="0"/>
      <w:marRight w:val="0"/>
      <w:marTop w:val="0"/>
      <w:marBottom w:val="0"/>
      <w:divBdr>
        <w:top w:val="none" w:sz="0" w:space="0" w:color="auto"/>
        <w:left w:val="none" w:sz="0" w:space="0" w:color="auto"/>
        <w:bottom w:val="none" w:sz="0" w:space="0" w:color="auto"/>
        <w:right w:val="none" w:sz="0" w:space="0" w:color="auto"/>
      </w:divBdr>
      <w:divsChild>
        <w:div w:id="1926331394">
          <w:marLeft w:val="0"/>
          <w:marRight w:val="0"/>
          <w:marTop w:val="0"/>
          <w:marBottom w:val="0"/>
          <w:divBdr>
            <w:top w:val="none" w:sz="0" w:space="0" w:color="auto"/>
            <w:left w:val="none" w:sz="0" w:space="0" w:color="auto"/>
            <w:bottom w:val="none" w:sz="0" w:space="0" w:color="auto"/>
            <w:right w:val="none" w:sz="0" w:space="0" w:color="auto"/>
          </w:divBdr>
        </w:div>
        <w:div w:id="1167284168">
          <w:marLeft w:val="0"/>
          <w:marRight w:val="0"/>
          <w:marTop w:val="0"/>
          <w:marBottom w:val="0"/>
          <w:divBdr>
            <w:top w:val="none" w:sz="0" w:space="0" w:color="auto"/>
            <w:left w:val="none" w:sz="0" w:space="0" w:color="auto"/>
            <w:bottom w:val="none" w:sz="0" w:space="0" w:color="auto"/>
            <w:right w:val="none" w:sz="0" w:space="0" w:color="auto"/>
          </w:divBdr>
          <w:divsChild>
            <w:div w:id="396511478">
              <w:marLeft w:val="0"/>
              <w:marRight w:val="240"/>
              <w:marTop w:val="0"/>
              <w:marBottom w:val="0"/>
              <w:divBdr>
                <w:top w:val="none" w:sz="0" w:space="0" w:color="auto"/>
                <w:left w:val="none" w:sz="0" w:space="0" w:color="auto"/>
                <w:bottom w:val="none" w:sz="0" w:space="0" w:color="auto"/>
                <w:right w:val="none" w:sz="0" w:space="0" w:color="auto"/>
              </w:divBdr>
            </w:div>
            <w:div w:id="807473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0638726">
      <w:bodyDiv w:val="1"/>
      <w:marLeft w:val="0"/>
      <w:marRight w:val="0"/>
      <w:marTop w:val="0"/>
      <w:marBottom w:val="0"/>
      <w:divBdr>
        <w:top w:val="none" w:sz="0" w:space="0" w:color="auto"/>
        <w:left w:val="none" w:sz="0" w:space="0" w:color="auto"/>
        <w:bottom w:val="none" w:sz="0" w:space="0" w:color="auto"/>
        <w:right w:val="none" w:sz="0" w:space="0" w:color="auto"/>
      </w:divBdr>
      <w:divsChild>
        <w:div w:id="971250477">
          <w:marLeft w:val="0"/>
          <w:marRight w:val="0"/>
          <w:marTop w:val="0"/>
          <w:marBottom w:val="0"/>
          <w:divBdr>
            <w:top w:val="none" w:sz="0" w:space="0" w:color="auto"/>
            <w:left w:val="none" w:sz="0" w:space="0" w:color="auto"/>
            <w:bottom w:val="none" w:sz="0" w:space="0" w:color="auto"/>
            <w:right w:val="none" w:sz="0" w:space="0" w:color="auto"/>
          </w:divBdr>
        </w:div>
        <w:div w:id="1934166511">
          <w:marLeft w:val="0"/>
          <w:marRight w:val="0"/>
          <w:marTop w:val="0"/>
          <w:marBottom w:val="0"/>
          <w:divBdr>
            <w:top w:val="none" w:sz="0" w:space="0" w:color="auto"/>
            <w:left w:val="none" w:sz="0" w:space="0" w:color="auto"/>
            <w:bottom w:val="none" w:sz="0" w:space="0" w:color="auto"/>
            <w:right w:val="none" w:sz="0" w:space="0" w:color="auto"/>
          </w:divBdr>
          <w:divsChild>
            <w:div w:id="685061951">
              <w:marLeft w:val="0"/>
              <w:marRight w:val="240"/>
              <w:marTop w:val="0"/>
              <w:marBottom w:val="0"/>
              <w:divBdr>
                <w:top w:val="none" w:sz="0" w:space="0" w:color="auto"/>
                <w:left w:val="none" w:sz="0" w:space="0" w:color="auto"/>
                <w:bottom w:val="none" w:sz="0" w:space="0" w:color="auto"/>
                <w:right w:val="none" w:sz="0" w:space="0" w:color="auto"/>
              </w:divBdr>
            </w:div>
            <w:div w:id="21453913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495303">
      <w:bodyDiv w:val="1"/>
      <w:marLeft w:val="0"/>
      <w:marRight w:val="0"/>
      <w:marTop w:val="0"/>
      <w:marBottom w:val="0"/>
      <w:divBdr>
        <w:top w:val="none" w:sz="0" w:space="0" w:color="auto"/>
        <w:left w:val="none" w:sz="0" w:space="0" w:color="auto"/>
        <w:bottom w:val="none" w:sz="0" w:space="0" w:color="auto"/>
        <w:right w:val="none" w:sz="0" w:space="0" w:color="auto"/>
      </w:divBdr>
      <w:divsChild>
        <w:div w:id="2036533967">
          <w:marLeft w:val="0"/>
          <w:marRight w:val="0"/>
          <w:marTop w:val="0"/>
          <w:marBottom w:val="0"/>
          <w:divBdr>
            <w:top w:val="none" w:sz="0" w:space="0" w:color="auto"/>
            <w:left w:val="none" w:sz="0" w:space="0" w:color="auto"/>
            <w:bottom w:val="none" w:sz="0" w:space="0" w:color="auto"/>
            <w:right w:val="none" w:sz="0" w:space="0" w:color="auto"/>
          </w:divBdr>
        </w:div>
        <w:div w:id="570235780">
          <w:marLeft w:val="0"/>
          <w:marRight w:val="0"/>
          <w:marTop w:val="0"/>
          <w:marBottom w:val="0"/>
          <w:divBdr>
            <w:top w:val="none" w:sz="0" w:space="0" w:color="auto"/>
            <w:left w:val="none" w:sz="0" w:space="0" w:color="auto"/>
            <w:bottom w:val="none" w:sz="0" w:space="0" w:color="auto"/>
            <w:right w:val="none" w:sz="0" w:space="0" w:color="auto"/>
          </w:divBdr>
          <w:divsChild>
            <w:div w:id="1094125975">
              <w:marLeft w:val="0"/>
              <w:marRight w:val="240"/>
              <w:marTop w:val="0"/>
              <w:marBottom w:val="0"/>
              <w:divBdr>
                <w:top w:val="none" w:sz="0" w:space="0" w:color="auto"/>
                <w:left w:val="none" w:sz="0" w:space="0" w:color="auto"/>
                <w:bottom w:val="none" w:sz="0" w:space="0" w:color="auto"/>
                <w:right w:val="none" w:sz="0" w:space="0" w:color="auto"/>
              </w:divBdr>
            </w:div>
            <w:div w:id="19191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9773415">
      <w:bodyDiv w:val="1"/>
      <w:marLeft w:val="0"/>
      <w:marRight w:val="0"/>
      <w:marTop w:val="0"/>
      <w:marBottom w:val="0"/>
      <w:divBdr>
        <w:top w:val="none" w:sz="0" w:space="0" w:color="auto"/>
        <w:left w:val="none" w:sz="0" w:space="0" w:color="auto"/>
        <w:bottom w:val="none" w:sz="0" w:space="0" w:color="auto"/>
        <w:right w:val="none" w:sz="0" w:space="0" w:color="auto"/>
      </w:divBdr>
    </w:div>
    <w:div w:id="746656070">
      <w:bodyDiv w:val="1"/>
      <w:marLeft w:val="0"/>
      <w:marRight w:val="0"/>
      <w:marTop w:val="0"/>
      <w:marBottom w:val="0"/>
      <w:divBdr>
        <w:top w:val="none" w:sz="0" w:space="0" w:color="auto"/>
        <w:left w:val="none" w:sz="0" w:space="0" w:color="auto"/>
        <w:bottom w:val="none" w:sz="0" w:space="0" w:color="auto"/>
        <w:right w:val="none" w:sz="0" w:space="0" w:color="auto"/>
      </w:divBdr>
      <w:divsChild>
        <w:div w:id="335697860">
          <w:marLeft w:val="0"/>
          <w:marRight w:val="0"/>
          <w:marTop w:val="0"/>
          <w:marBottom w:val="0"/>
          <w:divBdr>
            <w:top w:val="none" w:sz="0" w:space="0" w:color="auto"/>
            <w:left w:val="none" w:sz="0" w:space="0" w:color="auto"/>
            <w:bottom w:val="none" w:sz="0" w:space="0" w:color="auto"/>
            <w:right w:val="none" w:sz="0" w:space="0" w:color="auto"/>
          </w:divBdr>
        </w:div>
        <w:div w:id="1953857289">
          <w:marLeft w:val="0"/>
          <w:marRight w:val="0"/>
          <w:marTop w:val="0"/>
          <w:marBottom w:val="0"/>
          <w:divBdr>
            <w:top w:val="none" w:sz="0" w:space="0" w:color="auto"/>
            <w:left w:val="none" w:sz="0" w:space="0" w:color="auto"/>
            <w:bottom w:val="none" w:sz="0" w:space="0" w:color="auto"/>
            <w:right w:val="none" w:sz="0" w:space="0" w:color="auto"/>
          </w:divBdr>
          <w:divsChild>
            <w:div w:id="762148949">
              <w:marLeft w:val="0"/>
              <w:marRight w:val="240"/>
              <w:marTop w:val="0"/>
              <w:marBottom w:val="0"/>
              <w:divBdr>
                <w:top w:val="none" w:sz="0" w:space="0" w:color="auto"/>
                <w:left w:val="none" w:sz="0" w:space="0" w:color="auto"/>
                <w:bottom w:val="none" w:sz="0" w:space="0" w:color="auto"/>
                <w:right w:val="none" w:sz="0" w:space="0" w:color="auto"/>
              </w:divBdr>
            </w:div>
            <w:div w:id="207311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57286749">
      <w:bodyDiv w:val="1"/>
      <w:marLeft w:val="0"/>
      <w:marRight w:val="0"/>
      <w:marTop w:val="0"/>
      <w:marBottom w:val="0"/>
      <w:divBdr>
        <w:top w:val="none" w:sz="0" w:space="0" w:color="auto"/>
        <w:left w:val="none" w:sz="0" w:space="0" w:color="auto"/>
        <w:bottom w:val="none" w:sz="0" w:space="0" w:color="auto"/>
        <w:right w:val="none" w:sz="0" w:space="0" w:color="auto"/>
      </w:divBdr>
    </w:div>
    <w:div w:id="766343062">
      <w:bodyDiv w:val="1"/>
      <w:marLeft w:val="0"/>
      <w:marRight w:val="0"/>
      <w:marTop w:val="0"/>
      <w:marBottom w:val="0"/>
      <w:divBdr>
        <w:top w:val="none" w:sz="0" w:space="0" w:color="auto"/>
        <w:left w:val="none" w:sz="0" w:space="0" w:color="auto"/>
        <w:bottom w:val="none" w:sz="0" w:space="0" w:color="auto"/>
        <w:right w:val="none" w:sz="0" w:space="0" w:color="auto"/>
      </w:divBdr>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0825887">
      <w:bodyDiv w:val="1"/>
      <w:marLeft w:val="0"/>
      <w:marRight w:val="0"/>
      <w:marTop w:val="0"/>
      <w:marBottom w:val="0"/>
      <w:divBdr>
        <w:top w:val="none" w:sz="0" w:space="0" w:color="auto"/>
        <w:left w:val="none" w:sz="0" w:space="0" w:color="auto"/>
        <w:bottom w:val="none" w:sz="0" w:space="0" w:color="auto"/>
        <w:right w:val="none" w:sz="0" w:space="0" w:color="auto"/>
      </w:divBdr>
      <w:divsChild>
        <w:div w:id="297952233">
          <w:marLeft w:val="0"/>
          <w:marRight w:val="0"/>
          <w:marTop w:val="0"/>
          <w:marBottom w:val="0"/>
          <w:divBdr>
            <w:top w:val="none" w:sz="0" w:space="0" w:color="auto"/>
            <w:left w:val="none" w:sz="0" w:space="0" w:color="auto"/>
            <w:bottom w:val="none" w:sz="0" w:space="0" w:color="auto"/>
            <w:right w:val="none" w:sz="0" w:space="0" w:color="auto"/>
          </w:divBdr>
        </w:div>
        <w:div w:id="1802650797">
          <w:marLeft w:val="0"/>
          <w:marRight w:val="0"/>
          <w:marTop w:val="0"/>
          <w:marBottom w:val="0"/>
          <w:divBdr>
            <w:top w:val="none" w:sz="0" w:space="0" w:color="auto"/>
            <w:left w:val="none" w:sz="0" w:space="0" w:color="auto"/>
            <w:bottom w:val="none" w:sz="0" w:space="0" w:color="auto"/>
            <w:right w:val="none" w:sz="0" w:space="0" w:color="auto"/>
          </w:divBdr>
          <w:divsChild>
            <w:div w:id="1958681844">
              <w:marLeft w:val="0"/>
              <w:marRight w:val="240"/>
              <w:marTop w:val="0"/>
              <w:marBottom w:val="0"/>
              <w:divBdr>
                <w:top w:val="none" w:sz="0" w:space="0" w:color="auto"/>
                <w:left w:val="none" w:sz="0" w:space="0" w:color="auto"/>
                <w:bottom w:val="none" w:sz="0" w:space="0" w:color="auto"/>
                <w:right w:val="none" w:sz="0" w:space="0" w:color="auto"/>
              </w:divBdr>
            </w:div>
            <w:div w:id="1037242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481024">
      <w:bodyDiv w:val="1"/>
      <w:marLeft w:val="0"/>
      <w:marRight w:val="0"/>
      <w:marTop w:val="0"/>
      <w:marBottom w:val="0"/>
      <w:divBdr>
        <w:top w:val="none" w:sz="0" w:space="0" w:color="auto"/>
        <w:left w:val="none" w:sz="0" w:space="0" w:color="auto"/>
        <w:bottom w:val="none" w:sz="0" w:space="0" w:color="auto"/>
        <w:right w:val="none" w:sz="0" w:space="0" w:color="auto"/>
      </w:divBdr>
      <w:divsChild>
        <w:div w:id="464586158">
          <w:marLeft w:val="0"/>
          <w:marRight w:val="0"/>
          <w:marTop w:val="0"/>
          <w:marBottom w:val="0"/>
          <w:divBdr>
            <w:top w:val="none" w:sz="0" w:space="0" w:color="auto"/>
            <w:left w:val="none" w:sz="0" w:space="0" w:color="auto"/>
            <w:bottom w:val="none" w:sz="0" w:space="0" w:color="auto"/>
            <w:right w:val="none" w:sz="0" w:space="0" w:color="auto"/>
          </w:divBdr>
        </w:div>
        <w:div w:id="17439000">
          <w:marLeft w:val="0"/>
          <w:marRight w:val="0"/>
          <w:marTop w:val="0"/>
          <w:marBottom w:val="0"/>
          <w:divBdr>
            <w:top w:val="none" w:sz="0" w:space="0" w:color="auto"/>
            <w:left w:val="none" w:sz="0" w:space="0" w:color="auto"/>
            <w:bottom w:val="none" w:sz="0" w:space="0" w:color="auto"/>
            <w:right w:val="none" w:sz="0" w:space="0" w:color="auto"/>
          </w:divBdr>
          <w:divsChild>
            <w:div w:id="1992558012">
              <w:marLeft w:val="0"/>
              <w:marRight w:val="240"/>
              <w:marTop w:val="0"/>
              <w:marBottom w:val="0"/>
              <w:divBdr>
                <w:top w:val="none" w:sz="0" w:space="0" w:color="auto"/>
                <w:left w:val="none" w:sz="0" w:space="0" w:color="auto"/>
                <w:bottom w:val="none" w:sz="0" w:space="0" w:color="auto"/>
                <w:right w:val="none" w:sz="0" w:space="0" w:color="auto"/>
              </w:divBdr>
            </w:div>
            <w:div w:id="316080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939307">
      <w:bodyDiv w:val="1"/>
      <w:marLeft w:val="0"/>
      <w:marRight w:val="0"/>
      <w:marTop w:val="0"/>
      <w:marBottom w:val="0"/>
      <w:divBdr>
        <w:top w:val="none" w:sz="0" w:space="0" w:color="auto"/>
        <w:left w:val="none" w:sz="0" w:space="0" w:color="auto"/>
        <w:bottom w:val="none" w:sz="0" w:space="0" w:color="auto"/>
        <w:right w:val="none" w:sz="0" w:space="0" w:color="auto"/>
      </w:divBdr>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309860">
      <w:bodyDiv w:val="1"/>
      <w:marLeft w:val="0"/>
      <w:marRight w:val="0"/>
      <w:marTop w:val="0"/>
      <w:marBottom w:val="0"/>
      <w:divBdr>
        <w:top w:val="none" w:sz="0" w:space="0" w:color="auto"/>
        <w:left w:val="none" w:sz="0" w:space="0" w:color="auto"/>
        <w:bottom w:val="none" w:sz="0" w:space="0" w:color="auto"/>
        <w:right w:val="none" w:sz="0" w:space="0" w:color="auto"/>
      </w:divBdr>
    </w:div>
    <w:div w:id="823546260">
      <w:bodyDiv w:val="1"/>
      <w:marLeft w:val="0"/>
      <w:marRight w:val="0"/>
      <w:marTop w:val="0"/>
      <w:marBottom w:val="0"/>
      <w:divBdr>
        <w:top w:val="none" w:sz="0" w:space="0" w:color="auto"/>
        <w:left w:val="none" w:sz="0" w:space="0" w:color="auto"/>
        <w:bottom w:val="none" w:sz="0" w:space="0" w:color="auto"/>
        <w:right w:val="none" w:sz="0" w:space="0" w:color="auto"/>
      </w:divBdr>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28207343">
      <w:bodyDiv w:val="1"/>
      <w:marLeft w:val="0"/>
      <w:marRight w:val="0"/>
      <w:marTop w:val="0"/>
      <w:marBottom w:val="0"/>
      <w:divBdr>
        <w:top w:val="none" w:sz="0" w:space="0" w:color="auto"/>
        <w:left w:val="none" w:sz="0" w:space="0" w:color="auto"/>
        <w:bottom w:val="none" w:sz="0" w:space="0" w:color="auto"/>
        <w:right w:val="none" w:sz="0" w:space="0" w:color="auto"/>
      </w:divBdr>
    </w:div>
    <w:div w:id="828522478">
      <w:bodyDiv w:val="1"/>
      <w:marLeft w:val="0"/>
      <w:marRight w:val="0"/>
      <w:marTop w:val="0"/>
      <w:marBottom w:val="0"/>
      <w:divBdr>
        <w:top w:val="none" w:sz="0" w:space="0" w:color="auto"/>
        <w:left w:val="none" w:sz="0" w:space="0" w:color="auto"/>
        <w:bottom w:val="none" w:sz="0" w:space="0" w:color="auto"/>
        <w:right w:val="none" w:sz="0" w:space="0" w:color="auto"/>
      </w:divBdr>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3514213">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8375316">
      <w:bodyDiv w:val="1"/>
      <w:marLeft w:val="0"/>
      <w:marRight w:val="0"/>
      <w:marTop w:val="0"/>
      <w:marBottom w:val="0"/>
      <w:divBdr>
        <w:top w:val="none" w:sz="0" w:space="0" w:color="auto"/>
        <w:left w:val="none" w:sz="0" w:space="0" w:color="auto"/>
        <w:bottom w:val="none" w:sz="0" w:space="0" w:color="auto"/>
        <w:right w:val="none" w:sz="0" w:space="0" w:color="auto"/>
      </w:divBdr>
      <w:divsChild>
        <w:div w:id="1153331399">
          <w:marLeft w:val="0"/>
          <w:marRight w:val="0"/>
          <w:marTop w:val="0"/>
          <w:marBottom w:val="0"/>
          <w:divBdr>
            <w:top w:val="none" w:sz="0" w:space="0" w:color="auto"/>
            <w:left w:val="none" w:sz="0" w:space="0" w:color="auto"/>
            <w:bottom w:val="none" w:sz="0" w:space="0" w:color="auto"/>
            <w:right w:val="none" w:sz="0" w:space="0" w:color="auto"/>
          </w:divBdr>
        </w:div>
        <w:div w:id="1670017116">
          <w:marLeft w:val="0"/>
          <w:marRight w:val="0"/>
          <w:marTop w:val="0"/>
          <w:marBottom w:val="0"/>
          <w:divBdr>
            <w:top w:val="none" w:sz="0" w:space="0" w:color="auto"/>
            <w:left w:val="none" w:sz="0" w:space="0" w:color="auto"/>
            <w:bottom w:val="none" w:sz="0" w:space="0" w:color="auto"/>
            <w:right w:val="none" w:sz="0" w:space="0" w:color="auto"/>
          </w:divBdr>
          <w:divsChild>
            <w:div w:id="566305432">
              <w:marLeft w:val="0"/>
              <w:marRight w:val="240"/>
              <w:marTop w:val="0"/>
              <w:marBottom w:val="0"/>
              <w:divBdr>
                <w:top w:val="none" w:sz="0" w:space="0" w:color="auto"/>
                <w:left w:val="none" w:sz="0" w:space="0" w:color="auto"/>
                <w:bottom w:val="none" w:sz="0" w:space="0" w:color="auto"/>
                <w:right w:val="none" w:sz="0" w:space="0" w:color="auto"/>
              </w:divBdr>
            </w:div>
            <w:div w:id="6701083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81791441">
      <w:bodyDiv w:val="1"/>
      <w:marLeft w:val="0"/>
      <w:marRight w:val="0"/>
      <w:marTop w:val="0"/>
      <w:marBottom w:val="0"/>
      <w:divBdr>
        <w:top w:val="none" w:sz="0" w:space="0" w:color="auto"/>
        <w:left w:val="none" w:sz="0" w:space="0" w:color="auto"/>
        <w:bottom w:val="none" w:sz="0" w:space="0" w:color="auto"/>
        <w:right w:val="none" w:sz="0" w:space="0" w:color="auto"/>
      </w:divBdr>
    </w:div>
    <w:div w:id="882987933">
      <w:bodyDiv w:val="1"/>
      <w:marLeft w:val="0"/>
      <w:marRight w:val="0"/>
      <w:marTop w:val="0"/>
      <w:marBottom w:val="0"/>
      <w:divBdr>
        <w:top w:val="none" w:sz="0" w:space="0" w:color="auto"/>
        <w:left w:val="none" w:sz="0" w:space="0" w:color="auto"/>
        <w:bottom w:val="none" w:sz="0" w:space="0" w:color="auto"/>
        <w:right w:val="none" w:sz="0" w:space="0" w:color="auto"/>
      </w:divBdr>
    </w:div>
    <w:div w:id="888420855">
      <w:bodyDiv w:val="1"/>
      <w:marLeft w:val="0"/>
      <w:marRight w:val="0"/>
      <w:marTop w:val="0"/>
      <w:marBottom w:val="0"/>
      <w:divBdr>
        <w:top w:val="none" w:sz="0" w:space="0" w:color="auto"/>
        <w:left w:val="none" w:sz="0" w:space="0" w:color="auto"/>
        <w:bottom w:val="none" w:sz="0" w:space="0" w:color="auto"/>
        <w:right w:val="none" w:sz="0" w:space="0" w:color="auto"/>
      </w:divBdr>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52495">
      <w:bodyDiv w:val="1"/>
      <w:marLeft w:val="0"/>
      <w:marRight w:val="0"/>
      <w:marTop w:val="0"/>
      <w:marBottom w:val="0"/>
      <w:divBdr>
        <w:top w:val="none" w:sz="0" w:space="0" w:color="auto"/>
        <w:left w:val="none" w:sz="0" w:space="0" w:color="auto"/>
        <w:bottom w:val="none" w:sz="0" w:space="0" w:color="auto"/>
        <w:right w:val="none" w:sz="0" w:space="0" w:color="auto"/>
      </w:divBdr>
    </w:div>
    <w:div w:id="895091049">
      <w:bodyDiv w:val="1"/>
      <w:marLeft w:val="0"/>
      <w:marRight w:val="0"/>
      <w:marTop w:val="0"/>
      <w:marBottom w:val="0"/>
      <w:divBdr>
        <w:top w:val="none" w:sz="0" w:space="0" w:color="auto"/>
        <w:left w:val="none" w:sz="0" w:space="0" w:color="auto"/>
        <w:bottom w:val="none" w:sz="0" w:space="0" w:color="auto"/>
        <w:right w:val="none" w:sz="0" w:space="0" w:color="auto"/>
      </w:divBdr>
    </w:div>
    <w:div w:id="909584654">
      <w:bodyDiv w:val="1"/>
      <w:marLeft w:val="0"/>
      <w:marRight w:val="0"/>
      <w:marTop w:val="0"/>
      <w:marBottom w:val="0"/>
      <w:divBdr>
        <w:top w:val="none" w:sz="0" w:space="0" w:color="auto"/>
        <w:left w:val="none" w:sz="0" w:space="0" w:color="auto"/>
        <w:bottom w:val="none" w:sz="0" w:space="0" w:color="auto"/>
        <w:right w:val="none" w:sz="0" w:space="0" w:color="auto"/>
      </w:divBdr>
      <w:divsChild>
        <w:div w:id="645011272">
          <w:marLeft w:val="0"/>
          <w:marRight w:val="0"/>
          <w:marTop w:val="0"/>
          <w:marBottom w:val="0"/>
          <w:divBdr>
            <w:top w:val="none" w:sz="0" w:space="0" w:color="auto"/>
            <w:left w:val="none" w:sz="0" w:space="0" w:color="auto"/>
            <w:bottom w:val="none" w:sz="0" w:space="0" w:color="auto"/>
            <w:right w:val="none" w:sz="0" w:space="0" w:color="auto"/>
          </w:divBdr>
        </w:div>
        <w:div w:id="314839623">
          <w:marLeft w:val="0"/>
          <w:marRight w:val="0"/>
          <w:marTop w:val="0"/>
          <w:marBottom w:val="0"/>
          <w:divBdr>
            <w:top w:val="none" w:sz="0" w:space="0" w:color="auto"/>
            <w:left w:val="none" w:sz="0" w:space="0" w:color="auto"/>
            <w:bottom w:val="none" w:sz="0" w:space="0" w:color="auto"/>
            <w:right w:val="none" w:sz="0" w:space="0" w:color="auto"/>
          </w:divBdr>
          <w:divsChild>
            <w:div w:id="915700692">
              <w:marLeft w:val="0"/>
              <w:marRight w:val="0"/>
              <w:marTop w:val="0"/>
              <w:marBottom w:val="0"/>
              <w:divBdr>
                <w:top w:val="none" w:sz="0" w:space="0" w:color="auto"/>
                <w:left w:val="none" w:sz="0" w:space="0" w:color="auto"/>
                <w:bottom w:val="none" w:sz="0" w:space="0" w:color="auto"/>
                <w:right w:val="none" w:sz="0" w:space="0" w:color="auto"/>
              </w:divBdr>
            </w:div>
            <w:div w:id="6523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5096">
      <w:bodyDiv w:val="1"/>
      <w:marLeft w:val="0"/>
      <w:marRight w:val="0"/>
      <w:marTop w:val="0"/>
      <w:marBottom w:val="0"/>
      <w:divBdr>
        <w:top w:val="none" w:sz="0" w:space="0" w:color="auto"/>
        <w:left w:val="none" w:sz="0" w:space="0" w:color="auto"/>
        <w:bottom w:val="none" w:sz="0" w:space="0" w:color="auto"/>
        <w:right w:val="none" w:sz="0" w:space="0" w:color="auto"/>
      </w:divBdr>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167907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
        <w:div w:id="609364129">
          <w:marLeft w:val="0"/>
          <w:marRight w:val="0"/>
          <w:marTop w:val="0"/>
          <w:marBottom w:val="0"/>
          <w:divBdr>
            <w:top w:val="none" w:sz="0" w:space="0" w:color="auto"/>
            <w:left w:val="none" w:sz="0" w:space="0" w:color="auto"/>
            <w:bottom w:val="none" w:sz="0" w:space="0" w:color="auto"/>
            <w:right w:val="none" w:sz="0" w:space="0" w:color="auto"/>
          </w:divBdr>
          <w:divsChild>
            <w:div w:id="1919170691">
              <w:marLeft w:val="0"/>
              <w:marRight w:val="240"/>
              <w:marTop w:val="0"/>
              <w:marBottom w:val="0"/>
              <w:divBdr>
                <w:top w:val="none" w:sz="0" w:space="0" w:color="auto"/>
                <w:left w:val="none" w:sz="0" w:space="0" w:color="auto"/>
                <w:bottom w:val="none" w:sz="0" w:space="0" w:color="auto"/>
                <w:right w:val="none" w:sz="0" w:space="0" w:color="auto"/>
              </w:divBdr>
            </w:div>
            <w:div w:id="349531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7956607">
      <w:bodyDiv w:val="1"/>
      <w:marLeft w:val="0"/>
      <w:marRight w:val="0"/>
      <w:marTop w:val="0"/>
      <w:marBottom w:val="0"/>
      <w:divBdr>
        <w:top w:val="none" w:sz="0" w:space="0" w:color="auto"/>
        <w:left w:val="none" w:sz="0" w:space="0" w:color="auto"/>
        <w:bottom w:val="none" w:sz="0" w:space="0" w:color="auto"/>
        <w:right w:val="none" w:sz="0" w:space="0" w:color="auto"/>
      </w:divBdr>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488">
      <w:bodyDiv w:val="1"/>
      <w:marLeft w:val="0"/>
      <w:marRight w:val="0"/>
      <w:marTop w:val="0"/>
      <w:marBottom w:val="0"/>
      <w:divBdr>
        <w:top w:val="none" w:sz="0" w:space="0" w:color="auto"/>
        <w:left w:val="none" w:sz="0" w:space="0" w:color="auto"/>
        <w:bottom w:val="none" w:sz="0" w:space="0" w:color="auto"/>
        <w:right w:val="none" w:sz="0" w:space="0" w:color="auto"/>
      </w:divBdr>
      <w:divsChild>
        <w:div w:id="572812372">
          <w:marLeft w:val="0"/>
          <w:marRight w:val="0"/>
          <w:marTop w:val="0"/>
          <w:marBottom w:val="0"/>
          <w:divBdr>
            <w:top w:val="none" w:sz="0" w:space="0" w:color="auto"/>
            <w:left w:val="none" w:sz="0" w:space="0" w:color="auto"/>
            <w:bottom w:val="none" w:sz="0" w:space="0" w:color="auto"/>
            <w:right w:val="none" w:sz="0" w:space="0" w:color="auto"/>
          </w:divBdr>
        </w:div>
        <w:div w:id="627051482">
          <w:marLeft w:val="0"/>
          <w:marRight w:val="0"/>
          <w:marTop w:val="0"/>
          <w:marBottom w:val="0"/>
          <w:divBdr>
            <w:top w:val="none" w:sz="0" w:space="0" w:color="auto"/>
            <w:left w:val="none" w:sz="0" w:space="0" w:color="auto"/>
            <w:bottom w:val="none" w:sz="0" w:space="0" w:color="auto"/>
            <w:right w:val="none" w:sz="0" w:space="0" w:color="auto"/>
          </w:divBdr>
          <w:divsChild>
            <w:div w:id="2121953902">
              <w:marLeft w:val="0"/>
              <w:marRight w:val="240"/>
              <w:marTop w:val="0"/>
              <w:marBottom w:val="0"/>
              <w:divBdr>
                <w:top w:val="none" w:sz="0" w:space="0" w:color="auto"/>
                <w:left w:val="none" w:sz="0" w:space="0" w:color="auto"/>
                <w:bottom w:val="none" w:sz="0" w:space="0" w:color="auto"/>
                <w:right w:val="none" w:sz="0" w:space="0" w:color="auto"/>
              </w:divBdr>
            </w:div>
            <w:div w:id="414547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7732407">
      <w:bodyDiv w:val="1"/>
      <w:marLeft w:val="0"/>
      <w:marRight w:val="0"/>
      <w:marTop w:val="0"/>
      <w:marBottom w:val="0"/>
      <w:divBdr>
        <w:top w:val="none" w:sz="0" w:space="0" w:color="auto"/>
        <w:left w:val="none" w:sz="0" w:space="0" w:color="auto"/>
        <w:bottom w:val="none" w:sz="0" w:space="0" w:color="auto"/>
        <w:right w:val="none" w:sz="0" w:space="0" w:color="auto"/>
      </w:divBdr>
    </w:div>
    <w:div w:id="959341067">
      <w:bodyDiv w:val="1"/>
      <w:marLeft w:val="0"/>
      <w:marRight w:val="0"/>
      <w:marTop w:val="0"/>
      <w:marBottom w:val="0"/>
      <w:divBdr>
        <w:top w:val="none" w:sz="0" w:space="0" w:color="auto"/>
        <w:left w:val="none" w:sz="0" w:space="0" w:color="auto"/>
        <w:bottom w:val="none" w:sz="0" w:space="0" w:color="auto"/>
        <w:right w:val="none" w:sz="0" w:space="0" w:color="auto"/>
      </w:divBdr>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62810852">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12995117">
      <w:bodyDiv w:val="1"/>
      <w:marLeft w:val="0"/>
      <w:marRight w:val="0"/>
      <w:marTop w:val="0"/>
      <w:marBottom w:val="0"/>
      <w:divBdr>
        <w:top w:val="none" w:sz="0" w:space="0" w:color="auto"/>
        <w:left w:val="none" w:sz="0" w:space="0" w:color="auto"/>
        <w:bottom w:val="none" w:sz="0" w:space="0" w:color="auto"/>
        <w:right w:val="none" w:sz="0" w:space="0" w:color="auto"/>
      </w:divBdr>
      <w:divsChild>
        <w:div w:id="174930555">
          <w:marLeft w:val="0"/>
          <w:marRight w:val="0"/>
          <w:marTop w:val="0"/>
          <w:marBottom w:val="0"/>
          <w:divBdr>
            <w:top w:val="none" w:sz="0" w:space="0" w:color="auto"/>
            <w:left w:val="none" w:sz="0" w:space="0" w:color="auto"/>
            <w:bottom w:val="none" w:sz="0" w:space="0" w:color="auto"/>
            <w:right w:val="none" w:sz="0" w:space="0" w:color="auto"/>
          </w:divBdr>
        </w:div>
        <w:div w:id="466363119">
          <w:marLeft w:val="0"/>
          <w:marRight w:val="0"/>
          <w:marTop w:val="0"/>
          <w:marBottom w:val="0"/>
          <w:divBdr>
            <w:top w:val="none" w:sz="0" w:space="0" w:color="auto"/>
            <w:left w:val="none" w:sz="0" w:space="0" w:color="auto"/>
            <w:bottom w:val="none" w:sz="0" w:space="0" w:color="auto"/>
            <w:right w:val="none" w:sz="0" w:space="0" w:color="auto"/>
          </w:divBdr>
        </w:div>
      </w:divsChild>
    </w:div>
    <w:div w:id="1019623292">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27675823">
      <w:bodyDiv w:val="1"/>
      <w:marLeft w:val="0"/>
      <w:marRight w:val="0"/>
      <w:marTop w:val="0"/>
      <w:marBottom w:val="0"/>
      <w:divBdr>
        <w:top w:val="none" w:sz="0" w:space="0" w:color="auto"/>
        <w:left w:val="none" w:sz="0" w:space="0" w:color="auto"/>
        <w:bottom w:val="none" w:sz="0" w:space="0" w:color="auto"/>
        <w:right w:val="none" w:sz="0" w:space="0" w:color="auto"/>
      </w:divBdr>
    </w:div>
    <w:div w:id="1031341838">
      <w:bodyDiv w:val="1"/>
      <w:marLeft w:val="0"/>
      <w:marRight w:val="0"/>
      <w:marTop w:val="0"/>
      <w:marBottom w:val="0"/>
      <w:divBdr>
        <w:top w:val="none" w:sz="0" w:space="0" w:color="auto"/>
        <w:left w:val="none" w:sz="0" w:space="0" w:color="auto"/>
        <w:bottom w:val="none" w:sz="0" w:space="0" w:color="auto"/>
        <w:right w:val="none" w:sz="0" w:space="0" w:color="auto"/>
      </w:divBdr>
    </w:div>
    <w:div w:id="1037436940">
      <w:bodyDiv w:val="1"/>
      <w:marLeft w:val="0"/>
      <w:marRight w:val="0"/>
      <w:marTop w:val="0"/>
      <w:marBottom w:val="0"/>
      <w:divBdr>
        <w:top w:val="none" w:sz="0" w:space="0" w:color="auto"/>
        <w:left w:val="none" w:sz="0" w:space="0" w:color="auto"/>
        <w:bottom w:val="none" w:sz="0" w:space="0" w:color="auto"/>
        <w:right w:val="none" w:sz="0" w:space="0" w:color="auto"/>
      </w:divBdr>
    </w:div>
    <w:div w:id="1039626348">
      <w:bodyDiv w:val="1"/>
      <w:marLeft w:val="0"/>
      <w:marRight w:val="0"/>
      <w:marTop w:val="0"/>
      <w:marBottom w:val="0"/>
      <w:divBdr>
        <w:top w:val="none" w:sz="0" w:space="0" w:color="auto"/>
        <w:left w:val="none" w:sz="0" w:space="0" w:color="auto"/>
        <w:bottom w:val="none" w:sz="0" w:space="0" w:color="auto"/>
        <w:right w:val="none" w:sz="0" w:space="0" w:color="auto"/>
      </w:divBdr>
    </w:div>
    <w:div w:id="1044599476">
      <w:bodyDiv w:val="1"/>
      <w:marLeft w:val="0"/>
      <w:marRight w:val="0"/>
      <w:marTop w:val="0"/>
      <w:marBottom w:val="0"/>
      <w:divBdr>
        <w:top w:val="none" w:sz="0" w:space="0" w:color="auto"/>
        <w:left w:val="none" w:sz="0" w:space="0" w:color="auto"/>
        <w:bottom w:val="none" w:sz="0" w:space="0" w:color="auto"/>
        <w:right w:val="none" w:sz="0" w:space="0" w:color="auto"/>
      </w:divBdr>
    </w:div>
    <w:div w:id="1049185354">
      <w:bodyDiv w:val="1"/>
      <w:marLeft w:val="0"/>
      <w:marRight w:val="0"/>
      <w:marTop w:val="0"/>
      <w:marBottom w:val="0"/>
      <w:divBdr>
        <w:top w:val="none" w:sz="0" w:space="0" w:color="auto"/>
        <w:left w:val="none" w:sz="0" w:space="0" w:color="auto"/>
        <w:bottom w:val="none" w:sz="0" w:space="0" w:color="auto"/>
        <w:right w:val="none" w:sz="0" w:space="0" w:color="auto"/>
      </w:divBdr>
      <w:divsChild>
        <w:div w:id="349064783">
          <w:marLeft w:val="0"/>
          <w:marRight w:val="0"/>
          <w:marTop w:val="0"/>
          <w:marBottom w:val="0"/>
          <w:divBdr>
            <w:top w:val="none" w:sz="0" w:space="0" w:color="auto"/>
            <w:left w:val="none" w:sz="0" w:space="0" w:color="auto"/>
            <w:bottom w:val="none" w:sz="0" w:space="0" w:color="auto"/>
            <w:right w:val="none" w:sz="0" w:space="0" w:color="auto"/>
          </w:divBdr>
        </w:div>
        <w:div w:id="744033990">
          <w:marLeft w:val="0"/>
          <w:marRight w:val="0"/>
          <w:marTop w:val="0"/>
          <w:marBottom w:val="0"/>
          <w:divBdr>
            <w:top w:val="none" w:sz="0" w:space="0" w:color="auto"/>
            <w:left w:val="none" w:sz="0" w:space="0" w:color="auto"/>
            <w:bottom w:val="none" w:sz="0" w:space="0" w:color="auto"/>
            <w:right w:val="none" w:sz="0" w:space="0" w:color="auto"/>
          </w:divBdr>
          <w:divsChild>
            <w:div w:id="1136413883">
              <w:marLeft w:val="0"/>
              <w:marRight w:val="240"/>
              <w:marTop w:val="0"/>
              <w:marBottom w:val="0"/>
              <w:divBdr>
                <w:top w:val="none" w:sz="0" w:space="0" w:color="auto"/>
                <w:left w:val="none" w:sz="0" w:space="0" w:color="auto"/>
                <w:bottom w:val="none" w:sz="0" w:space="0" w:color="auto"/>
                <w:right w:val="none" w:sz="0" w:space="0" w:color="auto"/>
              </w:divBdr>
            </w:div>
            <w:div w:id="10065227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55399090">
      <w:bodyDiv w:val="1"/>
      <w:marLeft w:val="0"/>
      <w:marRight w:val="0"/>
      <w:marTop w:val="0"/>
      <w:marBottom w:val="0"/>
      <w:divBdr>
        <w:top w:val="none" w:sz="0" w:space="0" w:color="auto"/>
        <w:left w:val="none" w:sz="0" w:space="0" w:color="auto"/>
        <w:bottom w:val="none" w:sz="0" w:space="0" w:color="auto"/>
        <w:right w:val="none" w:sz="0" w:space="0" w:color="auto"/>
      </w:divBdr>
    </w:div>
    <w:div w:id="1060785617">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8">
          <w:marLeft w:val="0"/>
          <w:marRight w:val="0"/>
          <w:marTop w:val="0"/>
          <w:marBottom w:val="0"/>
          <w:divBdr>
            <w:top w:val="none" w:sz="0" w:space="0" w:color="auto"/>
            <w:left w:val="none" w:sz="0" w:space="0" w:color="auto"/>
            <w:bottom w:val="none" w:sz="0" w:space="0" w:color="auto"/>
            <w:right w:val="none" w:sz="0" w:space="0" w:color="auto"/>
          </w:divBdr>
        </w:div>
        <w:div w:id="1237787926">
          <w:marLeft w:val="0"/>
          <w:marRight w:val="0"/>
          <w:marTop w:val="0"/>
          <w:marBottom w:val="0"/>
          <w:divBdr>
            <w:top w:val="none" w:sz="0" w:space="0" w:color="auto"/>
            <w:left w:val="none" w:sz="0" w:space="0" w:color="auto"/>
            <w:bottom w:val="none" w:sz="0" w:space="0" w:color="auto"/>
            <w:right w:val="none" w:sz="0" w:space="0" w:color="auto"/>
          </w:divBdr>
          <w:divsChild>
            <w:div w:id="902066005">
              <w:marLeft w:val="0"/>
              <w:marRight w:val="240"/>
              <w:marTop w:val="0"/>
              <w:marBottom w:val="0"/>
              <w:divBdr>
                <w:top w:val="none" w:sz="0" w:space="0" w:color="auto"/>
                <w:left w:val="none" w:sz="0" w:space="0" w:color="auto"/>
                <w:bottom w:val="none" w:sz="0" w:space="0" w:color="auto"/>
                <w:right w:val="none" w:sz="0" w:space="0" w:color="auto"/>
              </w:divBdr>
            </w:div>
            <w:div w:id="1126121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6759897">
      <w:bodyDiv w:val="1"/>
      <w:marLeft w:val="0"/>
      <w:marRight w:val="0"/>
      <w:marTop w:val="0"/>
      <w:marBottom w:val="0"/>
      <w:divBdr>
        <w:top w:val="none" w:sz="0" w:space="0" w:color="auto"/>
        <w:left w:val="none" w:sz="0" w:space="0" w:color="auto"/>
        <w:bottom w:val="none" w:sz="0" w:space="0" w:color="auto"/>
        <w:right w:val="none" w:sz="0" w:space="0" w:color="auto"/>
      </w:divBdr>
      <w:divsChild>
        <w:div w:id="768963445">
          <w:marLeft w:val="0"/>
          <w:marRight w:val="0"/>
          <w:marTop w:val="0"/>
          <w:marBottom w:val="0"/>
          <w:divBdr>
            <w:top w:val="none" w:sz="0" w:space="0" w:color="auto"/>
            <w:left w:val="none" w:sz="0" w:space="0" w:color="auto"/>
            <w:bottom w:val="none" w:sz="0" w:space="0" w:color="auto"/>
            <w:right w:val="none" w:sz="0" w:space="0" w:color="auto"/>
          </w:divBdr>
        </w:div>
        <w:div w:id="1998876795">
          <w:marLeft w:val="0"/>
          <w:marRight w:val="0"/>
          <w:marTop w:val="0"/>
          <w:marBottom w:val="0"/>
          <w:divBdr>
            <w:top w:val="none" w:sz="0" w:space="0" w:color="auto"/>
            <w:left w:val="none" w:sz="0" w:space="0" w:color="auto"/>
            <w:bottom w:val="none" w:sz="0" w:space="0" w:color="auto"/>
            <w:right w:val="none" w:sz="0" w:space="0" w:color="auto"/>
          </w:divBdr>
          <w:divsChild>
            <w:div w:id="1763337788">
              <w:marLeft w:val="0"/>
              <w:marRight w:val="240"/>
              <w:marTop w:val="0"/>
              <w:marBottom w:val="0"/>
              <w:divBdr>
                <w:top w:val="none" w:sz="0" w:space="0" w:color="auto"/>
                <w:left w:val="none" w:sz="0" w:space="0" w:color="auto"/>
                <w:bottom w:val="none" w:sz="0" w:space="0" w:color="auto"/>
                <w:right w:val="none" w:sz="0" w:space="0" w:color="auto"/>
              </w:divBdr>
            </w:div>
            <w:div w:id="5445630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8013748">
      <w:bodyDiv w:val="1"/>
      <w:marLeft w:val="0"/>
      <w:marRight w:val="0"/>
      <w:marTop w:val="0"/>
      <w:marBottom w:val="0"/>
      <w:divBdr>
        <w:top w:val="none" w:sz="0" w:space="0" w:color="auto"/>
        <w:left w:val="none" w:sz="0" w:space="0" w:color="auto"/>
        <w:bottom w:val="none" w:sz="0" w:space="0" w:color="auto"/>
        <w:right w:val="none" w:sz="0" w:space="0" w:color="auto"/>
      </w:divBdr>
    </w:div>
    <w:div w:id="1088236214">
      <w:bodyDiv w:val="1"/>
      <w:marLeft w:val="0"/>
      <w:marRight w:val="0"/>
      <w:marTop w:val="0"/>
      <w:marBottom w:val="0"/>
      <w:divBdr>
        <w:top w:val="none" w:sz="0" w:space="0" w:color="auto"/>
        <w:left w:val="none" w:sz="0" w:space="0" w:color="auto"/>
        <w:bottom w:val="none" w:sz="0" w:space="0" w:color="auto"/>
        <w:right w:val="none" w:sz="0" w:space="0" w:color="auto"/>
      </w:divBdr>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4548959">
      <w:bodyDiv w:val="1"/>
      <w:marLeft w:val="0"/>
      <w:marRight w:val="0"/>
      <w:marTop w:val="0"/>
      <w:marBottom w:val="0"/>
      <w:divBdr>
        <w:top w:val="none" w:sz="0" w:space="0" w:color="auto"/>
        <w:left w:val="none" w:sz="0" w:space="0" w:color="auto"/>
        <w:bottom w:val="none" w:sz="0" w:space="0" w:color="auto"/>
        <w:right w:val="none" w:sz="0" w:space="0" w:color="auto"/>
      </w:divBdr>
      <w:divsChild>
        <w:div w:id="1506283957">
          <w:marLeft w:val="0"/>
          <w:marRight w:val="0"/>
          <w:marTop w:val="0"/>
          <w:marBottom w:val="0"/>
          <w:divBdr>
            <w:top w:val="none" w:sz="0" w:space="0" w:color="auto"/>
            <w:left w:val="none" w:sz="0" w:space="0" w:color="auto"/>
            <w:bottom w:val="none" w:sz="0" w:space="0" w:color="auto"/>
            <w:right w:val="none" w:sz="0" w:space="0" w:color="auto"/>
          </w:divBdr>
        </w:div>
      </w:divsChild>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4178605">
      <w:bodyDiv w:val="1"/>
      <w:marLeft w:val="0"/>
      <w:marRight w:val="0"/>
      <w:marTop w:val="0"/>
      <w:marBottom w:val="0"/>
      <w:divBdr>
        <w:top w:val="none" w:sz="0" w:space="0" w:color="auto"/>
        <w:left w:val="none" w:sz="0" w:space="0" w:color="auto"/>
        <w:bottom w:val="none" w:sz="0" w:space="0" w:color="auto"/>
        <w:right w:val="none" w:sz="0" w:space="0" w:color="auto"/>
      </w:divBdr>
    </w:div>
    <w:div w:id="1141461662">
      <w:bodyDiv w:val="1"/>
      <w:marLeft w:val="0"/>
      <w:marRight w:val="0"/>
      <w:marTop w:val="0"/>
      <w:marBottom w:val="0"/>
      <w:divBdr>
        <w:top w:val="none" w:sz="0" w:space="0" w:color="auto"/>
        <w:left w:val="none" w:sz="0" w:space="0" w:color="auto"/>
        <w:bottom w:val="none" w:sz="0" w:space="0" w:color="auto"/>
        <w:right w:val="none" w:sz="0" w:space="0" w:color="auto"/>
      </w:divBdr>
    </w:div>
    <w:div w:id="1152329634">
      <w:bodyDiv w:val="1"/>
      <w:marLeft w:val="0"/>
      <w:marRight w:val="0"/>
      <w:marTop w:val="0"/>
      <w:marBottom w:val="0"/>
      <w:divBdr>
        <w:top w:val="none" w:sz="0" w:space="0" w:color="auto"/>
        <w:left w:val="none" w:sz="0" w:space="0" w:color="auto"/>
        <w:bottom w:val="none" w:sz="0" w:space="0" w:color="auto"/>
        <w:right w:val="none" w:sz="0" w:space="0" w:color="auto"/>
      </w:divBdr>
    </w:div>
    <w:div w:id="1159688373">
      <w:bodyDiv w:val="1"/>
      <w:marLeft w:val="0"/>
      <w:marRight w:val="0"/>
      <w:marTop w:val="0"/>
      <w:marBottom w:val="0"/>
      <w:divBdr>
        <w:top w:val="none" w:sz="0" w:space="0" w:color="auto"/>
        <w:left w:val="none" w:sz="0" w:space="0" w:color="auto"/>
        <w:bottom w:val="none" w:sz="0" w:space="0" w:color="auto"/>
        <w:right w:val="none" w:sz="0" w:space="0" w:color="auto"/>
      </w:divBdr>
    </w:div>
    <w:div w:id="1160733138">
      <w:bodyDiv w:val="1"/>
      <w:marLeft w:val="0"/>
      <w:marRight w:val="0"/>
      <w:marTop w:val="0"/>
      <w:marBottom w:val="0"/>
      <w:divBdr>
        <w:top w:val="none" w:sz="0" w:space="0" w:color="auto"/>
        <w:left w:val="none" w:sz="0" w:space="0" w:color="auto"/>
        <w:bottom w:val="none" w:sz="0" w:space="0" w:color="auto"/>
        <w:right w:val="none" w:sz="0" w:space="0" w:color="auto"/>
      </w:divBdr>
    </w:div>
    <w:div w:id="1170022637">
      <w:bodyDiv w:val="1"/>
      <w:marLeft w:val="0"/>
      <w:marRight w:val="0"/>
      <w:marTop w:val="0"/>
      <w:marBottom w:val="0"/>
      <w:divBdr>
        <w:top w:val="none" w:sz="0" w:space="0" w:color="auto"/>
        <w:left w:val="none" w:sz="0" w:space="0" w:color="auto"/>
        <w:bottom w:val="none" w:sz="0" w:space="0" w:color="auto"/>
        <w:right w:val="none" w:sz="0" w:space="0" w:color="auto"/>
      </w:divBdr>
    </w:div>
    <w:div w:id="1177116714">
      <w:bodyDiv w:val="1"/>
      <w:marLeft w:val="0"/>
      <w:marRight w:val="0"/>
      <w:marTop w:val="0"/>
      <w:marBottom w:val="0"/>
      <w:divBdr>
        <w:top w:val="none" w:sz="0" w:space="0" w:color="auto"/>
        <w:left w:val="none" w:sz="0" w:space="0" w:color="auto"/>
        <w:bottom w:val="none" w:sz="0" w:space="0" w:color="auto"/>
        <w:right w:val="none" w:sz="0" w:space="0" w:color="auto"/>
      </w:divBdr>
    </w:div>
    <w:div w:id="1181511472">
      <w:bodyDiv w:val="1"/>
      <w:marLeft w:val="0"/>
      <w:marRight w:val="0"/>
      <w:marTop w:val="0"/>
      <w:marBottom w:val="0"/>
      <w:divBdr>
        <w:top w:val="none" w:sz="0" w:space="0" w:color="auto"/>
        <w:left w:val="none" w:sz="0" w:space="0" w:color="auto"/>
        <w:bottom w:val="none" w:sz="0" w:space="0" w:color="auto"/>
        <w:right w:val="none" w:sz="0" w:space="0" w:color="auto"/>
      </w:divBdr>
      <w:divsChild>
        <w:div w:id="1212230239">
          <w:marLeft w:val="0"/>
          <w:marRight w:val="0"/>
          <w:marTop w:val="0"/>
          <w:marBottom w:val="0"/>
          <w:divBdr>
            <w:top w:val="none" w:sz="0" w:space="0" w:color="auto"/>
            <w:left w:val="none" w:sz="0" w:space="0" w:color="auto"/>
            <w:bottom w:val="none" w:sz="0" w:space="0" w:color="auto"/>
            <w:right w:val="none" w:sz="0" w:space="0" w:color="auto"/>
          </w:divBdr>
        </w:div>
        <w:div w:id="112873639">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240"/>
              <w:marTop w:val="0"/>
              <w:marBottom w:val="0"/>
              <w:divBdr>
                <w:top w:val="none" w:sz="0" w:space="0" w:color="auto"/>
                <w:left w:val="none" w:sz="0" w:space="0" w:color="auto"/>
                <w:bottom w:val="none" w:sz="0" w:space="0" w:color="auto"/>
                <w:right w:val="none" w:sz="0" w:space="0" w:color="auto"/>
              </w:divBdr>
            </w:div>
            <w:div w:id="1409698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99511880">
      <w:bodyDiv w:val="1"/>
      <w:marLeft w:val="0"/>
      <w:marRight w:val="0"/>
      <w:marTop w:val="0"/>
      <w:marBottom w:val="0"/>
      <w:divBdr>
        <w:top w:val="none" w:sz="0" w:space="0" w:color="auto"/>
        <w:left w:val="none" w:sz="0" w:space="0" w:color="auto"/>
        <w:bottom w:val="none" w:sz="0" w:space="0" w:color="auto"/>
        <w:right w:val="none" w:sz="0" w:space="0" w:color="auto"/>
      </w:divBdr>
      <w:divsChild>
        <w:div w:id="935678429">
          <w:marLeft w:val="0"/>
          <w:marRight w:val="0"/>
          <w:marTop w:val="0"/>
          <w:marBottom w:val="0"/>
          <w:divBdr>
            <w:top w:val="none" w:sz="0" w:space="0" w:color="auto"/>
            <w:left w:val="none" w:sz="0" w:space="0" w:color="auto"/>
            <w:bottom w:val="none" w:sz="0" w:space="0" w:color="auto"/>
            <w:right w:val="none" w:sz="0" w:space="0" w:color="auto"/>
          </w:divBdr>
        </w:div>
        <w:div w:id="503060036">
          <w:marLeft w:val="0"/>
          <w:marRight w:val="0"/>
          <w:marTop w:val="0"/>
          <w:marBottom w:val="0"/>
          <w:divBdr>
            <w:top w:val="none" w:sz="0" w:space="0" w:color="auto"/>
            <w:left w:val="none" w:sz="0" w:space="0" w:color="auto"/>
            <w:bottom w:val="none" w:sz="0" w:space="0" w:color="auto"/>
            <w:right w:val="none" w:sz="0" w:space="0" w:color="auto"/>
          </w:divBdr>
        </w:div>
      </w:divsChild>
    </w:div>
    <w:div w:id="1206209957">
      <w:bodyDiv w:val="1"/>
      <w:marLeft w:val="0"/>
      <w:marRight w:val="0"/>
      <w:marTop w:val="0"/>
      <w:marBottom w:val="0"/>
      <w:divBdr>
        <w:top w:val="none" w:sz="0" w:space="0" w:color="auto"/>
        <w:left w:val="none" w:sz="0" w:space="0" w:color="auto"/>
        <w:bottom w:val="none" w:sz="0" w:space="0" w:color="auto"/>
        <w:right w:val="none" w:sz="0" w:space="0" w:color="auto"/>
      </w:divBdr>
    </w:div>
    <w:div w:id="1207067364">
      <w:bodyDiv w:val="1"/>
      <w:marLeft w:val="0"/>
      <w:marRight w:val="0"/>
      <w:marTop w:val="0"/>
      <w:marBottom w:val="0"/>
      <w:divBdr>
        <w:top w:val="none" w:sz="0" w:space="0" w:color="auto"/>
        <w:left w:val="none" w:sz="0" w:space="0" w:color="auto"/>
        <w:bottom w:val="none" w:sz="0" w:space="0" w:color="auto"/>
        <w:right w:val="none" w:sz="0" w:space="0" w:color="auto"/>
      </w:divBdr>
      <w:divsChild>
        <w:div w:id="1352803037">
          <w:marLeft w:val="0"/>
          <w:marRight w:val="0"/>
          <w:marTop w:val="0"/>
          <w:marBottom w:val="0"/>
          <w:divBdr>
            <w:top w:val="none" w:sz="0" w:space="0" w:color="auto"/>
            <w:left w:val="none" w:sz="0" w:space="0" w:color="auto"/>
            <w:bottom w:val="none" w:sz="0" w:space="0" w:color="auto"/>
            <w:right w:val="none" w:sz="0" w:space="0" w:color="auto"/>
          </w:divBdr>
        </w:div>
        <w:div w:id="1293320189">
          <w:marLeft w:val="0"/>
          <w:marRight w:val="0"/>
          <w:marTop w:val="0"/>
          <w:marBottom w:val="0"/>
          <w:divBdr>
            <w:top w:val="none" w:sz="0" w:space="0" w:color="auto"/>
            <w:left w:val="none" w:sz="0" w:space="0" w:color="auto"/>
            <w:bottom w:val="none" w:sz="0" w:space="0" w:color="auto"/>
            <w:right w:val="none" w:sz="0" w:space="0" w:color="auto"/>
          </w:divBdr>
          <w:divsChild>
            <w:div w:id="260142959">
              <w:marLeft w:val="0"/>
              <w:marRight w:val="240"/>
              <w:marTop w:val="0"/>
              <w:marBottom w:val="0"/>
              <w:divBdr>
                <w:top w:val="none" w:sz="0" w:space="0" w:color="auto"/>
                <w:left w:val="none" w:sz="0" w:space="0" w:color="auto"/>
                <w:bottom w:val="none" w:sz="0" w:space="0" w:color="auto"/>
                <w:right w:val="none" w:sz="0" w:space="0" w:color="auto"/>
              </w:divBdr>
            </w:div>
            <w:div w:id="1237382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11189337">
      <w:bodyDiv w:val="1"/>
      <w:marLeft w:val="0"/>
      <w:marRight w:val="0"/>
      <w:marTop w:val="0"/>
      <w:marBottom w:val="0"/>
      <w:divBdr>
        <w:top w:val="none" w:sz="0" w:space="0" w:color="auto"/>
        <w:left w:val="none" w:sz="0" w:space="0" w:color="auto"/>
        <w:bottom w:val="none" w:sz="0" w:space="0" w:color="auto"/>
        <w:right w:val="none" w:sz="0" w:space="0" w:color="auto"/>
      </w:divBdr>
      <w:divsChild>
        <w:div w:id="2075005861">
          <w:marLeft w:val="0"/>
          <w:marRight w:val="0"/>
          <w:marTop w:val="0"/>
          <w:marBottom w:val="0"/>
          <w:divBdr>
            <w:top w:val="none" w:sz="0" w:space="0" w:color="auto"/>
            <w:left w:val="none" w:sz="0" w:space="0" w:color="auto"/>
            <w:bottom w:val="none" w:sz="0" w:space="0" w:color="auto"/>
            <w:right w:val="none" w:sz="0" w:space="0" w:color="auto"/>
          </w:divBdr>
        </w:div>
        <w:div w:id="1055931752">
          <w:marLeft w:val="0"/>
          <w:marRight w:val="0"/>
          <w:marTop w:val="0"/>
          <w:marBottom w:val="0"/>
          <w:divBdr>
            <w:top w:val="none" w:sz="0" w:space="0" w:color="auto"/>
            <w:left w:val="none" w:sz="0" w:space="0" w:color="auto"/>
            <w:bottom w:val="none" w:sz="0" w:space="0" w:color="auto"/>
            <w:right w:val="none" w:sz="0" w:space="0" w:color="auto"/>
          </w:divBdr>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1866860">
      <w:bodyDiv w:val="1"/>
      <w:marLeft w:val="0"/>
      <w:marRight w:val="0"/>
      <w:marTop w:val="0"/>
      <w:marBottom w:val="0"/>
      <w:divBdr>
        <w:top w:val="none" w:sz="0" w:space="0" w:color="auto"/>
        <w:left w:val="none" w:sz="0" w:space="0" w:color="auto"/>
        <w:bottom w:val="none" w:sz="0" w:space="0" w:color="auto"/>
        <w:right w:val="none" w:sz="0" w:space="0" w:color="auto"/>
      </w:divBdr>
      <w:divsChild>
        <w:div w:id="10104777">
          <w:marLeft w:val="0"/>
          <w:marRight w:val="0"/>
          <w:marTop w:val="0"/>
          <w:marBottom w:val="0"/>
          <w:divBdr>
            <w:top w:val="none" w:sz="0" w:space="0" w:color="auto"/>
            <w:left w:val="none" w:sz="0" w:space="0" w:color="auto"/>
            <w:bottom w:val="none" w:sz="0" w:space="0" w:color="auto"/>
            <w:right w:val="none" w:sz="0" w:space="0" w:color="auto"/>
          </w:divBdr>
        </w:div>
        <w:div w:id="925113004">
          <w:marLeft w:val="0"/>
          <w:marRight w:val="0"/>
          <w:marTop w:val="0"/>
          <w:marBottom w:val="0"/>
          <w:divBdr>
            <w:top w:val="none" w:sz="0" w:space="0" w:color="auto"/>
            <w:left w:val="none" w:sz="0" w:space="0" w:color="auto"/>
            <w:bottom w:val="none" w:sz="0" w:space="0" w:color="auto"/>
            <w:right w:val="none" w:sz="0" w:space="0" w:color="auto"/>
          </w:divBdr>
          <w:divsChild>
            <w:div w:id="1362903122">
              <w:marLeft w:val="0"/>
              <w:marRight w:val="240"/>
              <w:marTop w:val="0"/>
              <w:marBottom w:val="0"/>
              <w:divBdr>
                <w:top w:val="none" w:sz="0" w:space="0" w:color="auto"/>
                <w:left w:val="none" w:sz="0" w:space="0" w:color="auto"/>
                <w:bottom w:val="none" w:sz="0" w:space="0" w:color="auto"/>
                <w:right w:val="none" w:sz="0" w:space="0" w:color="auto"/>
              </w:divBdr>
            </w:div>
            <w:div w:id="934021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2398300">
      <w:bodyDiv w:val="1"/>
      <w:marLeft w:val="0"/>
      <w:marRight w:val="0"/>
      <w:marTop w:val="0"/>
      <w:marBottom w:val="0"/>
      <w:divBdr>
        <w:top w:val="none" w:sz="0" w:space="0" w:color="auto"/>
        <w:left w:val="none" w:sz="0" w:space="0" w:color="auto"/>
        <w:bottom w:val="none" w:sz="0" w:space="0" w:color="auto"/>
        <w:right w:val="none" w:sz="0" w:space="0" w:color="auto"/>
      </w:divBdr>
      <w:divsChild>
        <w:div w:id="1277710881">
          <w:marLeft w:val="0"/>
          <w:marRight w:val="0"/>
          <w:marTop w:val="0"/>
          <w:marBottom w:val="0"/>
          <w:divBdr>
            <w:top w:val="none" w:sz="0" w:space="0" w:color="auto"/>
            <w:left w:val="none" w:sz="0" w:space="0" w:color="auto"/>
            <w:bottom w:val="none" w:sz="0" w:space="0" w:color="auto"/>
            <w:right w:val="none" w:sz="0" w:space="0" w:color="auto"/>
          </w:divBdr>
        </w:div>
        <w:div w:id="707267213">
          <w:marLeft w:val="0"/>
          <w:marRight w:val="0"/>
          <w:marTop w:val="0"/>
          <w:marBottom w:val="0"/>
          <w:divBdr>
            <w:top w:val="none" w:sz="0" w:space="0" w:color="auto"/>
            <w:left w:val="none" w:sz="0" w:space="0" w:color="auto"/>
            <w:bottom w:val="none" w:sz="0" w:space="0" w:color="auto"/>
            <w:right w:val="none" w:sz="0" w:space="0" w:color="auto"/>
          </w:divBdr>
          <w:divsChild>
            <w:div w:id="1518690819">
              <w:marLeft w:val="0"/>
              <w:marRight w:val="240"/>
              <w:marTop w:val="0"/>
              <w:marBottom w:val="0"/>
              <w:divBdr>
                <w:top w:val="none" w:sz="0" w:space="0" w:color="auto"/>
                <w:left w:val="none" w:sz="0" w:space="0" w:color="auto"/>
                <w:bottom w:val="none" w:sz="0" w:space="0" w:color="auto"/>
                <w:right w:val="none" w:sz="0" w:space="0" w:color="auto"/>
              </w:divBdr>
            </w:div>
            <w:div w:id="842280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32501135">
      <w:bodyDiv w:val="1"/>
      <w:marLeft w:val="0"/>
      <w:marRight w:val="0"/>
      <w:marTop w:val="0"/>
      <w:marBottom w:val="0"/>
      <w:divBdr>
        <w:top w:val="none" w:sz="0" w:space="0" w:color="auto"/>
        <w:left w:val="none" w:sz="0" w:space="0" w:color="auto"/>
        <w:bottom w:val="none" w:sz="0" w:space="0" w:color="auto"/>
        <w:right w:val="none" w:sz="0" w:space="0" w:color="auto"/>
      </w:divBdr>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27605962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26">
          <w:marLeft w:val="0"/>
          <w:marRight w:val="0"/>
          <w:marTop w:val="0"/>
          <w:marBottom w:val="0"/>
          <w:divBdr>
            <w:top w:val="none" w:sz="0" w:space="0" w:color="auto"/>
            <w:left w:val="none" w:sz="0" w:space="0" w:color="auto"/>
            <w:bottom w:val="none" w:sz="0" w:space="0" w:color="auto"/>
            <w:right w:val="none" w:sz="0" w:space="0" w:color="auto"/>
          </w:divBdr>
        </w:div>
        <w:div w:id="909193368">
          <w:marLeft w:val="0"/>
          <w:marRight w:val="0"/>
          <w:marTop w:val="0"/>
          <w:marBottom w:val="0"/>
          <w:divBdr>
            <w:top w:val="none" w:sz="0" w:space="0" w:color="auto"/>
            <w:left w:val="none" w:sz="0" w:space="0" w:color="auto"/>
            <w:bottom w:val="none" w:sz="0" w:space="0" w:color="auto"/>
            <w:right w:val="none" w:sz="0" w:space="0" w:color="auto"/>
          </w:divBdr>
          <w:divsChild>
            <w:div w:id="2121872057">
              <w:marLeft w:val="0"/>
              <w:marRight w:val="240"/>
              <w:marTop w:val="0"/>
              <w:marBottom w:val="0"/>
              <w:divBdr>
                <w:top w:val="none" w:sz="0" w:space="0" w:color="auto"/>
                <w:left w:val="none" w:sz="0" w:space="0" w:color="auto"/>
                <w:bottom w:val="none" w:sz="0" w:space="0" w:color="auto"/>
                <w:right w:val="none" w:sz="0" w:space="0" w:color="auto"/>
              </w:divBdr>
            </w:div>
            <w:div w:id="1857889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7983539">
      <w:bodyDiv w:val="1"/>
      <w:marLeft w:val="0"/>
      <w:marRight w:val="0"/>
      <w:marTop w:val="0"/>
      <w:marBottom w:val="0"/>
      <w:divBdr>
        <w:top w:val="none" w:sz="0" w:space="0" w:color="auto"/>
        <w:left w:val="none" w:sz="0" w:space="0" w:color="auto"/>
        <w:bottom w:val="none" w:sz="0" w:space="0" w:color="auto"/>
        <w:right w:val="none" w:sz="0" w:space="0" w:color="auto"/>
      </w:divBdr>
    </w:div>
    <w:div w:id="1290630223">
      <w:bodyDiv w:val="1"/>
      <w:marLeft w:val="0"/>
      <w:marRight w:val="0"/>
      <w:marTop w:val="0"/>
      <w:marBottom w:val="0"/>
      <w:divBdr>
        <w:top w:val="none" w:sz="0" w:space="0" w:color="auto"/>
        <w:left w:val="none" w:sz="0" w:space="0" w:color="auto"/>
        <w:bottom w:val="none" w:sz="0" w:space="0" w:color="auto"/>
        <w:right w:val="none" w:sz="0" w:space="0" w:color="auto"/>
      </w:divBdr>
    </w:div>
    <w:div w:id="1302422839">
      <w:bodyDiv w:val="1"/>
      <w:marLeft w:val="0"/>
      <w:marRight w:val="0"/>
      <w:marTop w:val="0"/>
      <w:marBottom w:val="0"/>
      <w:divBdr>
        <w:top w:val="none" w:sz="0" w:space="0" w:color="auto"/>
        <w:left w:val="none" w:sz="0" w:space="0" w:color="auto"/>
        <w:bottom w:val="none" w:sz="0" w:space="0" w:color="auto"/>
        <w:right w:val="none" w:sz="0" w:space="0" w:color="auto"/>
      </w:divBdr>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1957">
      <w:bodyDiv w:val="1"/>
      <w:marLeft w:val="0"/>
      <w:marRight w:val="0"/>
      <w:marTop w:val="0"/>
      <w:marBottom w:val="0"/>
      <w:divBdr>
        <w:top w:val="none" w:sz="0" w:space="0" w:color="auto"/>
        <w:left w:val="none" w:sz="0" w:space="0" w:color="auto"/>
        <w:bottom w:val="none" w:sz="0" w:space="0" w:color="auto"/>
        <w:right w:val="none" w:sz="0" w:space="0" w:color="auto"/>
      </w:divBdr>
    </w:div>
    <w:div w:id="1318267334">
      <w:bodyDiv w:val="1"/>
      <w:marLeft w:val="0"/>
      <w:marRight w:val="0"/>
      <w:marTop w:val="0"/>
      <w:marBottom w:val="0"/>
      <w:divBdr>
        <w:top w:val="none" w:sz="0" w:space="0" w:color="auto"/>
        <w:left w:val="none" w:sz="0" w:space="0" w:color="auto"/>
        <w:bottom w:val="none" w:sz="0" w:space="0" w:color="auto"/>
        <w:right w:val="none" w:sz="0" w:space="0" w:color="auto"/>
      </w:divBdr>
    </w:div>
    <w:div w:id="1332561115">
      <w:bodyDiv w:val="1"/>
      <w:marLeft w:val="0"/>
      <w:marRight w:val="0"/>
      <w:marTop w:val="0"/>
      <w:marBottom w:val="0"/>
      <w:divBdr>
        <w:top w:val="none" w:sz="0" w:space="0" w:color="auto"/>
        <w:left w:val="none" w:sz="0" w:space="0" w:color="auto"/>
        <w:bottom w:val="none" w:sz="0" w:space="0" w:color="auto"/>
        <w:right w:val="none" w:sz="0" w:space="0" w:color="auto"/>
      </w:divBdr>
    </w:div>
    <w:div w:id="1333222414">
      <w:bodyDiv w:val="1"/>
      <w:marLeft w:val="0"/>
      <w:marRight w:val="0"/>
      <w:marTop w:val="0"/>
      <w:marBottom w:val="0"/>
      <w:divBdr>
        <w:top w:val="none" w:sz="0" w:space="0" w:color="auto"/>
        <w:left w:val="none" w:sz="0" w:space="0" w:color="auto"/>
        <w:bottom w:val="none" w:sz="0" w:space="0" w:color="auto"/>
        <w:right w:val="none" w:sz="0" w:space="0" w:color="auto"/>
      </w:divBdr>
    </w:div>
    <w:div w:id="1339965167">
      <w:bodyDiv w:val="1"/>
      <w:marLeft w:val="0"/>
      <w:marRight w:val="0"/>
      <w:marTop w:val="0"/>
      <w:marBottom w:val="0"/>
      <w:divBdr>
        <w:top w:val="none" w:sz="0" w:space="0" w:color="auto"/>
        <w:left w:val="none" w:sz="0" w:space="0" w:color="auto"/>
        <w:bottom w:val="none" w:sz="0" w:space="0" w:color="auto"/>
        <w:right w:val="none" w:sz="0" w:space="0" w:color="auto"/>
      </w:divBdr>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0332187">
      <w:bodyDiv w:val="1"/>
      <w:marLeft w:val="0"/>
      <w:marRight w:val="0"/>
      <w:marTop w:val="0"/>
      <w:marBottom w:val="0"/>
      <w:divBdr>
        <w:top w:val="none" w:sz="0" w:space="0" w:color="auto"/>
        <w:left w:val="none" w:sz="0" w:space="0" w:color="auto"/>
        <w:bottom w:val="none" w:sz="0" w:space="0" w:color="auto"/>
        <w:right w:val="none" w:sz="0" w:space="0" w:color="auto"/>
      </w:divBdr>
    </w:div>
    <w:div w:id="1352533393">
      <w:bodyDiv w:val="1"/>
      <w:marLeft w:val="0"/>
      <w:marRight w:val="0"/>
      <w:marTop w:val="0"/>
      <w:marBottom w:val="0"/>
      <w:divBdr>
        <w:top w:val="none" w:sz="0" w:space="0" w:color="auto"/>
        <w:left w:val="none" w:sz="0" w:space="0" w:color="auto"/>
        <w:bottom w:val="none" w:sz="0" w:space="0" w:color="auto"/>
        <w:right w:val="none" w:sz="0" w:space="0" w:color="auto"/>
      </w:divBdr>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2441866">
      <w:bodyDiv w:val="1"/>
      <w:marLeft w:val="0"/>
      <w:marRight w:val="0"/>
      <w:marTop w:val="0"/>
      <w:marBottom w:val="0"/>
      <w:divBdr>
        <w:top w:val="none" w:sz="0" w:space="0" w:color="auto"/>
        <w:left w:val="none" w:sz="0" w:space="0" w:color="auto"/>
        <w:bottom w:val="none" w:sz="0" w:space="0" w:color="auto"/>
        <w:right w:val="none" w:sz="0" w:space="0" w:color="auto"/>
      </w:divBdr>
      <w:divsChild>
        <w:div w:id="1977253630">
          <w:marLeft w:val="0"/>
          <w:marRight w:val="0"/>
          <w:marTop w:val="0"/>
          <w:marBottom w:val="0"/>
          <w:divBdr>
            <w:top w:val="none" w:sz="0" w:space="0" w:color="auto"/>
            <w:left w:val="none" w:sz="0" w:space="0" w:color="auto"/>
            <w:bottom w:val="none" w:sz="0" w:space="0" w:color="auto"/>
            <w:right w:val="none" w:sz="0" w:space="0" w:color="auto"/>
          </w:divBdr>
        </w:div>
        <w:div w:id="1624000649">
          <w:marLeft w:val="0"/>
          <w:marRight w:val="0"/>
          <w:marTop w:val="0"/>
          <w:marBottom w:val="0"/>
          <w:divBdr>
            <w:top w:val="none" w:sz="0" w:space="0" w:color="auto"/>
            <w:left w:val="none" w:sz="0" w:space="0" w:color="auto"/>
            <w:bottom w:val="none" w:sz="0" w:space="0" w:color="auto"/>
            <w:right w:val="none" w:sz="0" w:space="0" w:color="auto"/>
          </w:divBdr>
          <w:divsChild>
            <w:div w:id="1980914279">
              <w:marLeft w:val="0"/>
              <w:marRight w:val="240"/>
              <w:marTop w:val="0"/>
              <w:marBottom w:val="0"/>
              <w:divBdr>
                <w:top w:val="none" w:sz="0" w:space="0" w:color="auto"/>
                <w:left w:val="none" w:sz="0" w:space="0" w:color="auto"/>
                <w:bottom w:val="none" w:sz="0" w:space="0" w:color="auto"/>
                <w:right w:val="none" w:sz="0" w:space="0" w:color="auto"/>
              </w:divBdr>
            </w:div>
            <w:div w:id="1286501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96703259">
      <w:bodyDiv w:val="1"/>
      <w:marLeft w:val="0"/>
      <w:marRight w:val="0"/>
      <w:marTop w:val="0"/>
      <w:marBottom w:val="0"/>
      <w:divBdr>
        <w:top w:val="none" w:sz="0" w:space="0" w:color="auto"/>
        <w:left w:val="none" w:sz="0" w:space="0" w:color="auto"/>
        <w:bottom w:val="none" w:sz="0" w:space="0" w:color="auto"/>
        <w:right w:val="none" w:sz="0" w:space="0" w:color="auto"/>
      </w:divBdr>
    </w:div>
    <w:div w:id="1409158877">
      <w:bodyDiv w:val="1"/>
      <w:marLeft w:val="0"/>
      <w:marRight w:val="0"/>
      <w:marTop w:val="0"/>
      <w:marBottom w:val="0"/>
      <w:divBdr>
        <w:top w:val="none" w:sz="0" w:space="0" w:color="auto"/>
        <w:left w:val="none" w:sz="0" w:space="0" w:color="auto"/>
        <w:bottom w:val="none" w:sz="0" w:space="0" w:color="auto"/>
        <w:right w:val="none" w:sz="0" w:space="0" w:color="auto"/>
      </w:divBdr>
      <w:divsChild>
        <w:div w:id="922569479">
          <w:marLeft w:val="0"/>
          <w:marRight w:val="0"/>
          <w:marTop w:val="0"/>
          <w:marBottom w:val="0"/>
          <w:divBdr>
            <w:top w:val="none" w:sz="0" w:space="0" w:color="auto"/>
            <w:left w:val="none" w:sz="0" w:space="0" w:color="auto"/>
            <w:bottom w:val="none" w:sz="0" w:space="0" w:color="auto"/>
            <w:right w:val="none" w:sz="0" w:space="0" w:color="auto"/>
          </w:divBdr>
        </w:div>
        <w:div w:id="2069838858">
          <w:marLeft w:val="0"/>
          <w:marRight w:val="0"/>
          <w:marTop w:val="0"/>
          <w:marBottom w:val="0"/>
          <w:divBdr>
            <w:top w:val="none" w:sz="0" w:space="0" w:color="auto"/>
            <w:left w:val="none" w:sz="0" w:space="0" w:color="auto"/>
            <w:bottom w:val="none" w:sz="0" w:space="0" w:color="auto"/>
            <w:right w:val="none" w:sz="0" w:space="0" w:color="auto"/>
          </w:divBdr>
        </w:div>
      </w:divsChild>
    </w:div>
    <w:div w:id="1420829291">
      <w:bodyDiv w:val="1"/>
      <w:marLeft w:val="0"/>
      <w:marRight w:val="0"/>
      <w:marTop w:val="0"/>
      <w:marBottom w:val="0"/>
      <w:divBdr>
        <w:top w:val="none" w:sz="0" w:space="0" w:color="auto"/>
        <w:left w:val="none" w:sz="0" w:space="0" w:color="auto"/>
        <w:bottom w:val="none" w:sz="0" w:space="0" w:color="auto"/>
        <w:right w:val="none" w:sz="0" w:space="0" w:color="auto"/>
      </w:divBdr>
    </w:div>
    <w:div w:id="1423335273">
      <w:bodyDiv w:val="1"/>
      <w:marLeft w:val="0"/>
      <w:marRight w:val="0"/>
      <w:marTop w:val="0"/>
      <w:marBottom w:val="0"/>
      <w:divBdr>
        <w:top w:val="none" w:sz="0" w:space="0" w:color="auto"/>
        <w:left w:val="none" w:sz="0" w:space="0" w:color="auto"/>
        <w:bottom w:val="none" w:sz="0" w:space="0" w:color="auto"/>
        <w:right w:val="none" w:sz="0" w:space="0" w:color="auto"/>
      </w:divBdr>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40104613">
      <w:bodyDiv w:val="1"/>
      <w:marLeft w:val="0"/>
      <w:marRight w:val="0"/>
      <w:marTop w:val="0"/>
      <w:marBottom w:val="0"/>
      <w:divBdr>
        <w:top w:val="none" w:sz="0" w:space="0" w:color="auto"/>
        <w:left w:val="none" w:sz="0" w:space="0" w:color="auto"/>
        <w:bottom w:val="none" w:sz="0" w:space="0" w:color="auto"/>
        <w:right w:val="none" w:sz="0" w:space="0" w:color="auto"/>
      </w:divBdr>
    </w:div>
    <w:div w:id="1443722691">
      <w:bodyDiv w:val="1"/>
      <w:marLeft w:val="0"/>
      <w:marRight w:val="0"/>
      <w:marTop w:val="0"/>
      <w:marBottom w:val="0"/>
      <w:divBdr>
        <w:top w:val="none" w:sz="0" w:space="0" w:color="auto"/>
        <w:left w:val="none" w:sz="0" w:space="0" w:color="auto"/>
        <w:bottom w:val="none" w:sz="0" w:space="0" w:color="auto"/>
        <w:right w:val="none" w:sz="0" w:space="0" w:color="auto"/>
      </w:divBdr>
    </w:div>
    <w:div w:id="1448963976">
      <w:bodyDiv w:val="1"/>
      <w:marLeft w:val="0"/>
      <w:marRight w:val="0"/>
      <w:marTop w:val="0"/>
      <w:marBottom w:val="0"/>
      <w:divBdr>
        <w:top w:val="none" w:sz="0" w:space="0" w:color="auto"/>
        <w:left w:val="none" w:sz="0" w:space="0" w:color="auto"/>
        <w:bottom w:val="none" w:sz="0" w:space="0" w:color="auto"/>
        <w:right w:val="none" w:sz="0" w:space="0" w:color="auto"/>
      </w:divBdr>
    </w:div>
    <w:div w:id="1452094567">
      <w:bodyDiv w:val="1"/>
      <w:marLeft w:val="0"/>
      <w:marRight w:val="0"/>
      <w:marTop w:val="0"/>
      <w:marBottom w:val="0"/>
      <w:divBdr>
        <w:top w:val="none" w:sz="0" w:space="0" w:color="auto"/>
        <w:left w:val="none" w:sz="0" w:space="0" w:color="auto"/>
        <w:bottom w:val="none" w:sz="0" w:space="0" w:color="auto"/>
        <w:right w:val="none" w:sz="0" w:space="0" w:color="auto"/>
      </w:divBdr>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2772337">
      <w:bodyDiv w:val="1"/>
      <w:marLeft w:val="0"/>
      <w:marRight w:val="0"/>
      <w:marTop w:val="0"/>
      <w:marBottom w:val="0"/>
      <w:divBdr>
        <w:top w:val="none" w:sz="0" w:space="0" w:color="auto"/>
        <w:left w:val="none" w:sz="0" w:space="0" w:color="auto"/>
        <w:bottom w:val="none" w:sz="0" w:space="0" w:color="auto"/>
        <w:right w:val="none" w:sz="0" w:space="0" w:color="auto"/>
      </w:divBdr>
    </w:div>
    <w:div w:id="1467163900">
      <w:bodyDiv w:val="1"/>
      <w:marLeft w:val="0"/>
      <w:marRight w:val="0"/>
      <w:marTop w:val="0"/>
      <w:marBottom w:val="0"/>
      <w:divBdr>
        <w:top w:val="none" w:sz="0" w:space="0" w:color="auto"/>
        <w:left w:val="none" w:sz="0" w:space="0" w:color="auto"/>
        <w:bottom w:val="none" w:sz="0" w:space="0" w:color="auto"/>
        <w:right w:val="none" w:sz="0" w:space="0" w:color="auto"/>
      </w:divBdr>
    </w:div>
    <w:div w:id="1478913321">
      <w:bodyDiv w:val="1"/>
      <w:marLeft w:val="0"/>
      <w:marRight w:val="0"/>
      <w:marTop w:val="0"/>
      <w:marBottom w:val="0"/>
      <w:divBdr>
        <w:top w:val="none" w:sz="0" w:space="0" w:color="auto"/>
        <w:left w:val="none" w:sz="0" w:space="0" w:color="auto"/>
        <w:bottom w:val="none" w:sz="0" w:space="0" w:color="auto"/>
        <w:right w:val="none" w:sz="0" w:space="0" w:color="auto"/>
      </w:divBdr>
    </w:div>
    <w:div w:id="1479613554">
      <w:bodyDiv w:val="1"/>
      <w:marLeft w:val="0"/>
      <w:marRight w:val="0"/>
      <w:marTop w:val="0"/>
      <w:marBottom w:val="0"/>
      <w:divBdr>
        <w:top w:val="none" w:sz="0" w:space="0" w:color="auto"/>
        <w:left w:val="none" w:sz="0" w:space="0" w:color="auto"/>
        <w:bottom w:val="none" w:sz="0" w:space="0" w:color="auto"/>
        <w:right w:val="none" w:sz="0" w:space="0" w:color="auto"/>
      </w:divBdr>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97722078">
      <w:bodyDiv w:val="1"/>
      <w:marLeft w:val="0"/>
      <w:marRight w:val="0"/>
      <w:marTop w:val="0"/>
      <w:marBottom w:val="0"/>
      <w:divBdr>
        <w:top w:val="none" w:sz="0" w:space="0" w:color="auto"/>
        <w:left w:val="none" w:sz="0" w:space="0" w:color="auto"/>
        <w:bottom w:val="none" w:sz="0" w:space="0" w:color="auto"/>
        <w:right w:val="none" w:sz="0" w:space="0" w:color="auto"/>
      </w:divBdr>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05320569">
      <w:bodyDiv w:val="1"/>
      <w:marLeft w:val="0"/>
      <w:marRight w:val="0"/>
      <w:marTop w:val="0"/>
      <w:marBottom w:val="0"/>
      <w:divBdr>
        <w:top w:val="none" w:sz="0" w:space="0" w:color="auto"/>
        <w:left w:val="none" w:sz="0" w:space="0" w:color="auto"/>
        <w:bottom w:val="none" w:sz="0" w:space="0" w:color="auto"/>
        <w:right w:val="none" w:sz="0" w:space="0" w:color="auto"/>
      </w:divBdr>
      <w:divsChild>
        <w:div w:id="2110539761">
          <w:marLeft w:val="0"/>
          <w:marRight w:val="0"/>
          <w:marTop w:val="0"/>
          <w:marBottom w:val="0"/>
          <w:divBdr>
            <w:top w:val="none" w:sz="0" w:space="0" w:color="auto"/>
            <w:left w:val="none" w:sz="0" w:space="0" w:color="auto"/>
            <w:bottom w:val="none" w:sz="0" w:space="0" w:color="auto"/>
            <w:right w:val="none" w:sz="0" w:space="0" w:color="auto"/>
          </w:divBdr>
        </w:div>
        <w:div w:id="986083385">
          <w:marLeft w:val="0"/>
          <w:marRight w:val="0"/>
          <w:marTop w:val="0"/>
          <w:marBottom w:val="0"/>
          <w:divBdr>
            <w:top w:val="none" w:sz="0" w:space="0" w:color="auto"/>
            <w:left w:val="none" w:sz="0" w:space="0" w:color="auto"/>
            <w:bottom w:val="none" w:sz="0" w:space="0" w:color="auto"/>
            <w:right w:val="none" w:sz="0" w:space="0" w:color="auto"/>
          </w:divBdr>
          <w:divsChild>
            <w:div w:id="82994414">
              <w:marLeft w:val="0"/>
              <w:marRight w:val="240"/>
              <w:marTop w:val="0"/>
              <w:marBottom w:val="0"/>
              <w:divBdr>
                <w:top w:val="none" w:sz="0" w:space="0" w:color="auto"/>
                <w:left w:val="none" w:sz="0" w:space="0" w:color="auto"/>
                <w:bottom w:val="none" w:sz="0" w:space="0" w:color="auto"/>
                <w:right w:val="none" w:sz="0" w:space="0" w:color="auto"/>
              </w:divBdr>
            </w:div>
            <w:div w:id="78978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18885693">
      <w:bodyDiv w:val="1"/>
      <w:marLeft w:val="0"/>
      <w:marRight w:val="0"/>
      <w:marTop w:val="0"/>
      <w:marBottom w:val="0"/>
      <w:divBdr>
        <w:top w:val="none" w:sz="0" w:space="0" w:color="auto"/>
        <w:left w:val="none" w:sz="0" w:space="0" w:color="auto"/>
        <w:bottom w:val="none" w:sz="0" w:space="0" w:color="auto"/>
        <w:right w:val="none" w:sz="0" w:space="0" w:color="auto"/>
      </w:divBdr>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9024739">
      <w:bodyDiv w:val="1"/>
      <w:marLeft w:val="0"/>
      <w:marRight w:val="0"/>
      <w:marTop w:val="0"/>
      <w:marBottom w:val="0"/>
      <w:divBdr>
        <w:top w:val="none" w:sz="0" w:space="0" w:color="auto"/>
        <w:left w:val="none" w:sz="0" w:space="0" w:color="auto"/>
        <w:bottom w:val="none" w:sz="0" w:space="0" w:color="auto"/>
        <w:right w:val="none" w:sz="0" w:space="0" w:color="auto"/>
      </w:divBdr>
    </w:div>
    <w:div w:id="1529299709">
      <w:bodyDiv w:val="1"/>
      <w:marLeft w:val="0"/>
      <w:marRight w:val="0"/>
      <w:marTop w:val="0"/>
      <w:marBottom w:val="0"/>
      <w:divBdr>
        <w:top w:val="none" w:sz="0" w:space="0" w:color="auto"/>
        <w:left w:val="none" w:sz="0" w:space="0" w:color="auto"/>
        <w:bottom w:val="none" w:sz="0" w:space="0" w:color="auto"/>
        <w:right w:val="none" w:sz="0" w:space="0" w:color="auto"/>
      </w:divBdr>
    </w:div>
    <w:div w:id="1537042142">
      <w:bodyDiv w:val="1"/>
      <w:marLeft w:val="0"/>
      <w:marRight w:val="0"/>
      <w:marTop w:val="0"/>
      <w:marBottom w:val="0"/>
      <w:divBdr>
        <w:top w:val="none" w:sz="0" w:space="0" w:color="auto"/>
        <w:left w:val="none" w:sz="0" w:space="0" w:color="auto"/>
        <w:bottom w:val="none" w:sz="0" w:space="0" w:color="auto"/>
        <w:right w:val="none" w:sz="0" w:space="0" w:color="auto"/>
      </w:divBdr>
      <w:divsChild>
        <w:div w:id="996955463">
          <w:marLeft w:val="0"/>
          <w:marRight w:val="0"/>
          <w:marTop w:val="0"/>
          <w:marBottom w:val="0"/>
          <w:divBdr>
            <w:top w:val="none" w:sz="0" w:space="0" w:color="auto"/>
            <w:left w:val="none" w:sz="0" w:space="0" w:color="auto"/>
            <w:bottom w:val="none" w:sz="0" w:space="0" w:color="auto"/>
            <w:right w:val="none" w:sz="0" w:space="0" w:color="auto"/>
          </w:divBdr>
        </w:div>
      </w:divsChild>
    </w:div>
    <w:div w:id="1544243691">
      <w:bodyDiv w:val="1"/>
      <w:marLeft w:val="0"/>
      <w:marRight w:val="0"/>
      <w:marTop w:val="0"/>
      <w:marBottom w:val="0"/>
      <w:divBdr>
        <w:top w:val="none" w:sz="0" w:space="0" w:color="auto"/>
        <w:left w:val="none" w:sz="0" w:space="0" w:color="auto"/>
        <w:bottom w:val="none" w:sz="0" w:space="0" w:color="auto"/>
        <w:right w:val="none" w:sz="0" w:space="0" w:color="auto"/>
      </w:divBdr>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51184791">
      <w:bodyDiv w:val="1"/>
      <w:marLeft w:val="0"/>
      <w:marRight w:val="0"/>
      <w:marTop w:val="0"/>
      <w:marBottom w:val="0"/>
      <w:divBdr>
        <w:top w:val="none" w:sz="0" w:space="0" w:color="auto"/>
        <w:left w:val="none" w:sz="0" w:space="0" w:color="auto"/>
        <w:bottom w:val="none" w:sz="0" w:space="0" w:color="auto"/>
        <w:right w:val="none" w:sz="0" w:space="0" w:color="auto"/>
      </w:divBdr>
    </w:div>
    <w:div w:id="1554583544">
      <w:bodyDiv w:val="1"/>
      <w:marLeft w:val="0"/>
      <w:marRight w:val="0"/>
      <w:marTop w:val="0"/>
      <w:marBottom w:val="0"/>
      <w:divBdr>
        <w:top w:val="none" w:sz="0" w:space="0" w:color="auto"/>
        <w:left w:val="none" w:sz="0" w:space="0" w:color="auto"/>
        <w:bottom w:val="none" w:sz="0" w:space="0" w:color="auto"/>
        <w:right w:val="none" w:sz="0" w:space="0" w:color="auto"/>
      </w:divBdr>
    </w:div>
    <w:div w:id="15775961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569">
          <w:marLeft w:val="0"/>
          <w:marRight w:val="0"/>
          <w:marTop w:val="0"/>
          <w:marBottom w:val="0"/>
          <w:divBdr>
            <w:top w:val="none" w:sz="0" w:space="0" w:color="auto"/>
            <w:left w:val="none" w:sz="0" w:space="0" w:color="auto"/>
            <w:bottom w:val="none" w:sz="0" w:space="0" w:color="auto"/>
            <w:right w:val="none" w:sz="0" w:space="0" w:color="auto"/>
          </w:divBdr>
        </w:div>
        <w:div w:id="1790050493">
          <w:marLeft w:val="0"/>
          <w:marRight w:val="0"/>
          <w:marTop w:val="0"/>
          <w:marBottom w:val="0"/>
          <w:divBdr>
            <w:top w:val="none" w:sz="0" w:space="0" w:color="auto"/>
            <w:left w:val="none" w:sz="0" w:space="0" w:color="auto"/>
            <w:bottom w:val="none" w:sz="0" w:space="0" w:color="auto"/>
            <w:right w:val="none" w:sz="0" w:space="0" w:color="auto"/>
          </w:divBdr>
          <w:divsChild>
            <w:div w:id="1410343493">
              <w:marLeft w:val="0"/>
              <w:marRight w:val="240"/>
              <w:marTop w:val="0"/>
              <w:marBottom w:val="0"/>
              <w:divBdr>
                <w:top w:val="none" w:sz="0" w:space="0" w:color="auto"/>
                <w:left w:val="none" w:sz="0" w:space="0" w:color="auto"/>
                <w:bottom w:val="none" w:sz="0" w:space="0" w:color="auto"/>
                <w:right w:val="none" w:sz="0" w:space="0" w:color="auto"/>
              </w:divBdr>
            </w:div>
            <w:div w:id="1441296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1601661">
      <w:bodyDiv w:val="1"/>
      <w:marLeft w:val="0"/>
      <w:marRight w:val="0"/>
      <w:marTop w:val="0"/>
      <w:marBottom w:val="0"/>
      <w:divBdr>
        <w:top w:val="none" w:sz="0" w:space="0" w:color="auto"/>
        <w:left w:val="none" w:sz="0" w:space="0" w:color="auto"/>
        <w:bottom w:val="none" w:sz="0" w:space="0" w:color="auto"/>
        <w:right w:val="none" w:sz="0" w:space="0" w:color="auto"/>
      </w:divBdr>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094307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17406">
      <w:bodyDiv w:val="1"/>
      <w:marLeft w:val="0"/>
      <w:marRight w:val="0"/>
      <w:marTop w:val="0"/>
      <w:marBottom w:val="0"/>
      <w:divBdr>
        <w:top w:val="none" w:sz="0" w:space="0" w:color="auto"/>
        <w:left w:val="none" w:sz="0" w:space="0" w:color="auto"/>
        <w:bottom w:val="none" w:sz="0" w:space="0" w:color="auto"/>
        <w:right w:val="none" w:sz="0" w:space="0" w:color="auto"/>
      </w:divBdr>
    </w:div>
    <w:div w:id="16251894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973">
          <w:marLeft w:val="0"/>
          <w:marRight w:val="0"/>
          <w:marTop w:val="0"/>
          <w:marBottom w:val="0"/>
          <w:divBdr>
            <w:top w:val="none" w:sz="0" w:space="0" w:color="auto"/>
            <w:left w:val="none" w:sz="0" w:space="0" w:color="auto"/>
            <w:bottom w:val="none" w:sz="0" w:space="0" w:color="auto"/>
            <w:right w:val="none" w:sz="0" w:space="0" w:color="auto"/>
          </w:divBdr>
        </w:div>
        <w:div w:id="379520056">
          <w:marLeft w:val="0"/>
          <w:marRight w:val="0"/>
          <w:marTop w:val="0"/>
          <w:marBottom w:val="0"/>
          <w:divBdr>
            <w:top w:val="none" w:sz="0" w:space="0" w:color="auto"/>
            <w:left w:val="none" w:sz="0" w:space="0" w:color="auto"/>
            <w:bottom w:val="none" w:sz="0" w:space="0" w:color="auto"/>
            <w:right w:val="none" w:sz="0" w:space="0" w:color="auto"/>
          </w:divBdr>
          <w:divsChild>
            <w:div w:id="2104103911">
              <w:marLeft w:val="0"/>
              <w:marRight w:val="240"/>
              <w:marTop w:val="0"/>
              <w:marBottom w:val="0"/>
              <w:divBdr>
                <w:top w:val="none" w:sz="0" w:space="0" w:color="auto"/>
                <w:left w:val="none" w:sz="0" w:space="0" w:color="auto"/>
                <w:bottom w:val="none" w:sz="0" w:space="0" w:color="auto"/>
                <w:right w:val="none" w:sz="0" w:space="0" w:color="auto"/>
              </w:divBdr>
            </w:div>
            <w:div w:id="6114726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25192669">
      <w:bodyDiv w:val="1"/>
      <w:marLeft w:val="0"/>
      <w:marRight w:val="0"/>
      <w:marTop w:val="0"/>
      <w:marBottom w:val="0"/>
      <w:divBdr>
        <w:top w:val="none" w:sz="0" w:space="0" w:color="auto"/>
        <w:left w:val="none" w:sz="0" w:space="0" w:color="auto"/>
        <w:bottom w:val="none" w:sz="0" w:space="0" w:color="auto"/>
        <w:right w:val="none" w:sz="0" w:space="0" w:color="auto"/>
      </w:divBdr>
    </w:div>
    <w:div w:id="1637682836">
      <w:bodyDiv w:val="1"/>
      <w:marLeft w:val="0"/>
      <w:marRight w:val="0"/>
      <w:marTop w:val="0"/>
      <w:marBottom w:val="0"/>
      <w:divBdr>
        <w:top w:val="none" w:sz="0" w:space="0" w:color="auto"/>
        <w:left w:val="none" w:sz="0" w:space="0" w:color="auto"/>
        <w:bottom w:val="none" w:sz="0" w:space="0" w:color="auto"/>
        <w:right w:val="none" w:sz="0" w:space="0" w:color="auto"/>
      </w:divBdr>
    </w:div>
    <w:div w:id="1641417416">
      <w:bodyDiv w:val="1"/>
      <w:marLeft w:val="0"/>
      <w:marRight w:val="0"/>
      <w:marTop w:val="0"/>
      <w:marBottom w:val="0"/>
      <w:divBdr>
        <w:top w:val="none" w:sz="0" w:space="0" w:color="auto"/>
        <w:left w:val="none" w:sz="0" w:space="0" w:color="auto"/>
        <w:bottom w:val="none" w:sz="0" w:space="0" w:color="auto"/>
        <w:right w:val="none" w:sz="0" w:space="0" w:color="auto"/>
      </w:divBdr>
    </w:div>
    <w:div w:id="1653950204">
      <w:bodyDiv w:val="1"/>
      <w:marLeft w:val="0"/>
      <w:marRight w:val="0"/>
      <w:marTop w:val="0"/>
      <w:marBottom w:val="0"/>
      <w:divBdr>
        <w:top w:val="none" w:sz="0" w:space="0" w:color="auto"/>
        <w:left w:val="none" w:sz="0" w:space="0" w:color="auto"/>
        <w:bottom w:val="none" w:sz="0" w:space="0" w:color="auto"/>
        <w:right w:val="none" w:sz="0" w:space="0" w:color="auto"/>
      </w:divBdr>
      <w:divsChild>
        <w:div w:id="158039818">
          <w:marLeft w:val="0"/>
          <w:marRight w:val="0"/>
          <w:marTop w:val="0"/>
          <w:marBottom w:val="0"/>
          <w:divBdr>
            <w:top w:val="none" w:sz="0" w:space="0" w:color="auto"/>
            <w:left w:val="none" w:sz="0" w:space="0" w:color="auto"/>
            <w:bottom w:val="none" w:sz="0" w:space="0" w:color="auto"/>
            <w:right w:val="none" w:sz="0" w:space="0" w:color="auto"/>
          </w:divBdr>
        </w:div>
        <w:div w:id="288629104">
          <w:marLeft w:val="0"/>
          <w:marRight w:val="0"/>
          <w:marTop w:val="0"/>
          <w:marBottom w:val="0"/>
          <w:divBdr>
            <w:top w:val="none" w:sz="0" w:space="0" w:color="auto"/>
            <w:left w:val="none" w:sz="0" w:space="0" w:color="auto"/>
            <w:bottom w:val="none" w:sz="0" w:space="0" w:color="auto"/>
            <w:right w:val="none" w:sz="0" w:space="0" w:color="auto"/>
          </w:divBdr>
          <w:divsChild>
            <w:div w:id="1351761422">
              <w:marLeft w:val="0"/>
              <w:marRight w:val="240"/>
              <w:marTop w:val="0"/>
              <w:marBottom w:val="0"/>
              <w:divBdr>
                <w:top w:val="none" w:sz="0" w:space="0" w:color="auto"/>
                <w:left w:val="none" w:sz="0" w:space="0" w:color="auto"/>
                <w:bottom w:val="none" w:sz="0" w:space="0" w:color="auto"/>
                <w:right w:val="none" w:sz="0" w:space="0" w:color="auto"/>
              </w:divBdr>
            </w:div>
            <w:div w:id="12506255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4220037">
      <w:bodyDiv w:val="1"/>
      <w:marLeft w:val="0"/>
      <w:marRight w:val="0"/>
      <w:marTop w:val="0"/>
      <w:marBottom w:val="0"/>
      <w:divBdr>
        <w:top w:val="none" w:sz="0" w:space="0" w:color="auto"/>
        <w:left w:val="none" w:sz="0" w:space="0" w:color="auto"/>
        <w:bottom w:val="none" w:sz="0" w:space="0" w:color="auto"/>
        <w:right w:val="none" w:sz="0" w:space="0" w:color="auto"/>
      </w:divBdr>
    </w:div>
    <w:div w:id="1664115667">
      <w:bodyDiv w:val="1"/>
      <w:marLeft w:val="0"/>
      <w:marRight w:val="0"/>
      <w:marTop w:val="0"/>
      <w:marBottom w:val="0"/>
      <w:divBdr>
        <w:top w:val="none" w:sz="0" w:space="0" w:color="auto"/>
        <w:left w:val="none" w:sz="0" w:space="0" w:color="auto"/>
        <w:bottom w:val="none" w:sz="0" w:space="0" w:color="auto"/>
        <w:right w:val="none" w:sz="0" w:space="0" w:color="auto"/>
      </w:divBdr>
    </w:div>
    <w:div w:id="1669407521">
      <w:bodyDiv w:val="1"/>
      <w:marLeft w:val="0"/>
      <w:marRight w:val="0"/>
      <w:marTop w:val="0"/>
      <w:marBottom w:val="0"/>
      <w:divBdr>
        <w:top w:val="none" w:sz="0" w:space="0" w:color="auto"/>
        <w:left w:val="none" w:sz="0" w:space="0" w:color="auto"/>
        <w:bottom w:val="none" w:sz="0" w:space="0" w:color="auto"/>
        <w:right w:val="none" w:sz="0" w:space="0" w:color="auto"/>
      </w:divBdr>
      <w:divsChild>
        <w:div w:id="2056848607">
          <w:marLeft w:val="0"/>
          <w:marRight w:val="0"/>
          <w:marTop w:val="0"/>
          <w:marBottom w:val="0"/>
          <w:divBdr>
            <w:top w:val="none" w:sz="0" w:space="0" w:color="auto"/>
            <w:left w:val="none" w:sz="0" w:space="0" w:color="auto"/>
            <w:bottom w:val="none" w:sz="0" w:space="0" w:color="auto"/>
            <w:right w:val="none" w:sz="0" w:space="0" w:color="auto"/>
          </w:divBdr>
        </w:div>
        <w:div w:id="511073009">
          <w:marLeft w:val="0"/>
          <w:marRight w:val="0"/>
          <w:marTop w:val="0"/>
          <w:marBottom w:val="0"/>
          <w:divBdr>
            <w:top w:val="none" w:sz="0" w:space="0" w:color="auto"/>
            <w:left w:val="none" w:sz="0" w:space="0" w:color="auto"/>
            <w:bottom w:val="none" w:sz="0" w:space="0" w:color="auto"/>
            <w:right w:val="none" w:sz="0" w:space="0" w:color="auto"/>
          </w:divBdr>
          <w:divsChild>
            <w:div w:id="1990552262">
              <w:marLeft w:val="0"/>
              <w:marRight w:val="240"/>
              <w:marTop w:val="0"/>
              <w:marBottom w:val="0"/>
              <w:divBdr>
                <w:top w:val="none" w:sz="0" w:space="0" w:color="auto"/>
                <w:left w:val="none" w:sz="0" w:space="0" w:color="auto"/>
                <w:bottom w:val="none" w:sz="0" w:space="0" w:color="auto"/>
                <w:right w:val="none" w:sz="0" w:space="0" w:color="auto"/>
              </w:divBdr>
            </w:div>
            <w:div w:id="1449010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74989494">
      <w:bodyDiv w:val="1"/>
      <w:marLeft w:val="0"/>
      <w:marRight w:val="0"/>
      <w:marTop w:val="0"/>
      <w:marBottom w:val="0"/>
      <w:divBdr>
        <w:top w:val="none" w:sz="0" w:space="0" w:color="auto"/>
        <w:left w:val="none" w:sz="0" w:space="0" w:color="auto"/>
        <w:bottom w:val="none" w:sz="0" w:space="0" w:color="auto"/>
        <w:right w:val="none" w:sz="0" w:space="0" w:color="auto"/>
      </w:divBdr>
    </w:div>
    <w:div w:id="1681077479">
      <w:bodyDiv w:val="1"/>
      <w:marLeft w:val="0"/>
      <w:marRight w:val="0"/>
      <w:marTop w:val="0"/>
      <w:marBottom w:val="0"/>
      <w:divBdr>
        <w:top w:val="none" w:sz="0" w:space="0" w:color="auto"/>
        <w:left w:val="none" w:sz="0" w:space="0" w:color="auto"/>
        <w:bottom w:val="none" w:sz="0" w:space="0" w:color="auto"/>
        <w:right w:val="none" w:sz="0" w:space="0" w:color="auto"/>
      </w:divBdr>
    </w:div>
    <w:div w:id="1681930357">
      <w:bodyDiv w:val="1"/>
      <w:marLeft w:val="0"/>
      <w:marRight w:val="0"/>
      <w:marTop w:val="0"/>
      <w:marBottom w:val="0"/>
      <w:divBdr>
        <w:top w:val="none" w:sz="0" w:space="0" w:color="auto"/>
        <w:left w:val="none" w:sz="0" w:space="0" w:color="auto"/>
        <w:bottom w:val="none" w:sz="0" w:space="0" w:color="auto"/>
        <w:right w:val="none" w:sz="0" w:space="0" w:color="auto"/>
      </w:divBdr>
    </w:div>
    <w:div w:id="1709522062">
      <w:bodyDiv w:val="1"/>
      <w:marLeft w:val="0"/>
      <w:marRight w:val="0"/>
      <w:marTop w:val="0"/>
      <w:marBottom w:val="0"/>
      <w:divBdr>
        <w:top w:val="none" w:sz="0" w:space="0" w:color="auto"/>
        <w:left w:val="none" w:sz="0" w:space="0" w:color="auto"/>
        <w:bottom w:val="none" w:sz="0" w:space="0" w:color="auto"/>
        <w:right w:val="none" w:sz="0" w:space="0" w:color="auto"/>
      </w:divBdr>
    </w:div>
    <w:div w:id="1710838834">
      <w:bodyDiv w:val="1"/>
      <w:marLeft w:val="0"/>
      <w:marRight w:val="0"/>
      <w:marTop w:val="0"/>
      <w:marBottom w:val="0"/>
      <w:divBdr>
        <w:top w:val="none" w:sz="0" w:space="0" w:color="auto"/>
        <w:left w:val="none" w:sz="0" w:space="0" w:color="auto"/>
        <w:bottom w:val="none" w:sz="0" w:space="0" w:color="auto"/>
        <w:right w:val="none" w:sz="0" w:space="0" w:color="auto"/>
      </w:divBdr>
    </w:div>
    <w:div w:id="1717387915">
      <w:bodyDiv w:val="1"/>
      <w:marLeft w:val="0"/>
      <w:marRight w:val="0"/>
      <w:marTop w:val="0"/>
      <w:marBottom w:val="0"/>
      <w:divBdr>
        <w:top w:val="none" w:sz="0" w:space="0" w:color="auto"/>
        <w:left w:val="none" w:sz="0" w:space="0" w:color="auto"/>
        <w:bottom w:val="none" w:sz="0" w:space="0" w:color="auto"/>
        <w:right w:val="none" w:sz="0" w:space="0" w:color="auto"/>
      </w:divBdr>
    </w:div>
    <w:div w:id="1732536256">
      <w:bodyDiv w:val="1"/>
      <w:marLeft w:val="0"/>
      <w:marRight w:val="0"/>
      <w:marTop w:val="0"/>
      <w:marBottom w:val="0"/>
      <w:divBdr>
        <w:top w:val="none" w:sz="0" w:space="0" w:color="auto"/>
        <w:left w:val="none" w:sz="0" w:space="0" w:color="auto"/>
        <w:bottom w:val="none" w:sz="0" w:space="0" w:color="auto"/>
        <w:right w:val="none" w:sz="0" w:space="0" w:color="auto"/>
      </w:divBdr>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59671784">
      <w:bodyDiv w:val="1"/>
      <w:marLeft w:val="0"/>
      <w:marRight w:val="0"/>
      <w:marTop w:val="0"/>
      <w:marBottom w:val="0"/>
      <w:divBdr>
        <w:top w:val="none" w:sz="0" w:space="0" w:color="auto"/>
        <w:left w:val="none" w:sz="0" w:space="0" w:color="auto"/>
        <w:bottom w:val="none" w:sz="0" w:space="0" w:color="auto"/>
        <w:right w:val="none" w:sz="0" w:space="0" w:color="auto"/>
      </w:divBdr>
    </w:div>
    <w:div w:id="17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046829713">
          <w:marLeft w:val="0"/>
          <w:marRight w:val="0"/>
          <w:marTop w:val="0"/>
          <w:marBottom w:val="0"/>
          <w:divBdr>
            <w:top w:val="none" w:sz="0" w:space="0" w:color="auto"/>
            <w:left w:val="none" w:sz="0" w:space="0" w:color="auto"/>
            <w:bottom w:val="none" w:sz="0" w:space="0" w:color="auto"/>
            <w:right w:val="none" w:sz="0" w:space="0" w:color="auto"/>
          </w:divBdr>
        </w:div>
        <w:div w:id="908538583">
          <w:marLeft w:val="0"/>
          <w:marRight w:val="0"/>
          <w:marTop w:val="0"/>
          <w:marBottom w:val="0"/>
          <w:divBdr>
            <w:top w:val="none" w:sz="0" w:space="0" w:color="auto"/>
            <w:left w:val="none" w:sz="0" w:space="0" w:color="auto"/>
            <w:bottom w:val="none" w:sz="0" w:space="0" w:color="auto"/>
            <w:right w:val="none" w:sz="0" w:space="0" w:color="auto"/>
          </w:divBdr>
          <w:divsChild>
            <w:div w:id="469596367">
              <w:marLeft w:val="0"/>
              <w:marRight w:val="240"/>
              <w:marTop w:val="0"/>
              <w:marBottom w:val="0"/>
              <w:divBdr>
                <w:top w:val="none" w:sz="0" w:space="0" w:color="auto"/>
                <w:left w:val="none" w:sz="0" w:space="0" w:color="auto"/>
                <w:bottom w:val="none" w:sz="0" w:space="0" w:color="auto"/>
                <w:right w:val="none" w:sz="0" w:space="0" w:color="auto"/>
              </w:divBdr>
            </w:div>
            <w:div w:id="1003125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2779378">
      <w:bodyDiv w:val="1"/>
      <w:marLeft w:val="0"/>
      <w:marRight w:val="0"/>
      <w:marTop w:val="0"/>
      <w:marBottom w:val="0"/>
      <w:divBdr>
        <w:top w:val="none" w:sz="0" w:space="0" w:color="auto"/>
        <w:left w:val="none" w:sz="0" w:space="0" w:color="auto"/>
        <w:bottom w:val="none" w:sz="0" w:space="0" w:color="auto"/>
        <w:right w:val="none" w:sz="0" w:space="0" w:color="auto"/>
      </w:divBdr>
    </w:div>
    <w:div w:id="1772895799">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79519879">
      <w:bodyDiv w:val="1"/>
      <w:marLeft w:val="0"/>
      <w:marRight w:val="0"/>
      <w:marTop w:val="0"/>
      <w:marBottom w:val="0"/>
      <w:divBdr>
        <w:top w:val="none" w:sz="0" w:space="0" w:color="auto"/>
        <w:left w:val="none" w:sz="0" w:space="0" w:color="auto"/>
        <w:bottom w:val="none" w:sz="0" w:space="0" w:color="auto"/>
        <w:right w:val="none" w:sz="0" w:space="0" w:color="auto"/>
      </w:divBdr>
    </w:div>
    <w:div w:id="1783302596">
      <w:bodyDiv w:val="1"/>
      <w:marLeft w:val="0"/>
      <w:marRight w:val="0"/>
      <w:marTop w:val="0"/>
      <w:marBottom w:val="0"/>
      <w:divBdr>
        <w:top w:val="none" w:sz="0" w:space="0" w:color="auto"/>
        <w:left w:val="none" w:sz="0" w:space="0" w:color="auto"/>
        <w:bottom w:val="none" w:sz="0" w:space="0" w:color="auto"/>
        <w:right w:val="none" w:sz="0" w:space="0" w:color="auto"/>
      </w:divBdr>
      <w:divsChild>
        <w:div w:id="1118062484">
          <w:marLeft w:val="0"/>
          <w:marRight w:val="0"/>
          <w:marTop w:val="0"/>
          <w:marBottom w:val="0"/>
          <w:divBdr>
            <w:top w:val="none" w:sz="0" w:space="0" w:color="auto"/>
            <w:left w:val="none" w:sz="0" w:space="0" w:color="auto"/>
            <w:bottom w:val="none" w:sz="0" w:space="0" w:color="auto"/>
            <w:right w:val="none" w:sz="0" w:space="0" w:color="auto"/>
          </w:divBdr>
        </w:div>
        <w:div w:id="987628606">
          <w:marLeft w:val="0"/>
          <w:marRight w:val="0"/>
          <w:marTop w:val="0"/>
          <w:marBottom w:val="0"/>
          <w:divBdr>
            <w:top w:val="none" w:sz="0" w:space="0" w:color="auto"/>
            <w:left w:val="none" w:sz="0" w:space="0" w:color="auto"/>
            <w:bottom w:val="none" w:sz="0" w:space="0" w:color="auto"/>
            <w:right w:val="none" w:sz="0" w:space="0" w:color="auto"/>
          </w:divBdr>
          <w:divsChild>
            <w:div w:id="185683787">
              <w:marLeft w:val="0"/>
              <w:marRight w:val="0"/>
              <w:marTop w:val="0"/>
              <w:marBottom w:val="0"/>
              <w:divBdr>
                <w:top w:val="none" w:sz="0" w:space="0" w:color="auto"/>
                <w:left w:val="none" w:sz="0" w:space="0" w:color="auto"/>
                <w:bottom w:val="none" w:sz="0" w:space="0" w:color="auto"/>
                <w:right w:val="none" w:sz="0" w:space="0" w:color="auto"/>
              </w:divBdr>
            </w:div>
            <w:div w:id="3470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03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774">
          <w:marLeft w:val="0"/>
          <w:marRight w:val="0"/>
          <w:marTop w:val="0"/>
          <w:marBottom w:val="0"/>
          <w:divBdr>
            <w:top w:val="none" w:sz="0" w:space="0" w:color="auto"/>
            <w:left w:val="none" w:sz="0" w:space="0" w:color="auto"/>
            <w:bottom w:val="none" w:sz="0" w:space="0" w:color="auto"/>
            <w:right w:val="none" w:sz="0" w:space="0" w:color="auto"/>
          </w:divBdr>
        </w:div>
        <w:div w:id="426930814">
          <w:marLeft w:val="0"/>
          <w:marRight w:val="0"/>
          <w:marTop w:val="0"/>
          <w:marBottom w:val="0"/>
          <w:divBdr>
            <w:top w:val="none" w:sz="0" w:space="0" w:color="auto"/>
            <w:left w:val="none" w:sz="0" w:space="0" w:color="auto"/>
            <w:bottom w:val="none" w:sz="0" w:space="0" w:color="auto"/>
            <w:right w:val="none" w:sz="0" w:space="0" w:color="auto"/>
          </w:divBdr>
          <w:divsChild>
            <w:div w:id="1738356437">
              <w:marLeft w:val="0"/>
              <w:marRight w:val="240"/>
              <w:marTop w:val="0"/>
              <w:marBottom w:val="0"/>
              <w:divBdr>
                <w:top w:val="none" w:sz="0" w:space="0" w:color="auto"/>
                <w:left w:val="none" w:sz="0" w:space="0" w:color="auto"/>
                <w:bottom w:val="none" w:sz="0" w:space="0" w:color="auto"/>
                <w:right w:val="none" w:sz="0" w:space="0" w:color="auto"/>
              </w:divBdr>
            </w:div>
            <w:div w:id="696590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9293765">
      <w:bodyDiv w:val="1"/>
      <w:marLeft w:val="0"/>
      <w:marRight w:val="0"/>
      <w:marTop w:val="0"/>
      <w:marBottom w:val="0"/>
      <w:divBdr>
        <w:top w:val="none" w:sz="0" w:space="0" w:color="auto"/>
        <w:left w:val="none" w:sz="0" w:space="0" w:color="auto"/>
        <w:bottom w:val="none" w:sz="0" w:space="0" w:color="auto"/>
        <w:right w:val="none" w:sz="0" w:space="0" w:color="auto"/>
      </w:divBdr>
      <w:divsChild>
        <w:div w:id="850804681">
          <w:marLeft w:val="0"/>
          <w:marRight w:val="0"/>
          <w:marTop w:val="0"/>
          <w:marBottom w:val="0"/>
          <w:divBdr>
            <w:top w:val="none" w:sz="0" w:space="0" w:color="auto"/>
            <w:left w:val="none" w:sz="0" w:space="0" w:color="auto"/>
            <w:bottom w:val="none" w:sz="0" w:space="0" w:color="auto"/>
            <w:right w:val="none" w:sz="0" w:space="0" w:color="auto"/>
          </w:divBdr>
        </w:div>
        <w:div w:id="889271532">
          <w:marLeft w:val="0"/>
          <w:marRight w:val="0"/>
          <w:marTop w:val="0"/>
          <w:marBottom w:val="0"/>
          <w:divBdr>
            <w:top w:val="none" w:sz="0" w:space="0" w:color="auto"/>
            <w:left w:val="none" w:sz="0" w:space="0" w:color="auto"/>
            <w:bottom w:val="none" w:sz="0" w:space="0" w:color="auto"/>
            <w:right w:val="none" w:sz="0" w:space="0" w:color="auto"/>
          </w:divBdr>
          <w:divsChild>
            <w:div w:id="446463658">
              <w:marLeft w:val="0"/>
              <w:marRight w:val="240"/>
              <w:marTop w:val="0"/>
              <w:marBottom w:val="0"/>
              <w:divBdr>
                <w:top w:val="none" w:sz="0" w:space="0" w:color="auto"/>
                <w:left w:val="none" w:sz="0" w:space="0" w:color="auto"/>
                <w:bottom w:val="none" w:sz="0" w:space="0" w:color="auto"/>
                <w:right w:val="none" w:sz="0" w:space="0" w:color="auto"/>
              </w:divBdr>
            </w:div>
            <w:div w:id="16700165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1708819">
      <w:bodyDiv w:val="1"/>
      <w:marLeft w:val="0"/>
      <w:marRight w:val="0"/>
      <w:marTop w:val="0"/>
      <w:marBottom w:val="0"/>
      <w:divBdr>
        <w:top w:val="none" w:sz="0" w:space="0" w:color="auto"/>
        <w:left w:val="none" w:sz="0" w:space="0" w:color="auto"/>
        <w:bottom w:val="none" w:sz="0" w:space="0" w:color="auto"/>
        <w:right w:val="none" w:sz="0" w:space="0" w:color="auto"/>
      </w:divBdr>
    </w:div>
    <w:div w:id="1816949486">
      <w:bodyDiv w:val="1"/>
      <w:marLeft w:val="0"/>
      <w:marRight w:val="0"/>
      <w:marTop w:val="0"/>
      <w:marBottom w:val="0"/>
      <w:divBdr>
        <w:top w:val="none" w:sz="0" w:space="0" w:color="auto"/>
        <w:left w:val="none" w:sz="0" w:space="0" w:color="auto"/>
        <w:bottom w:val="none" w:sz="0" w:space="0" w:color="auto"/>
        <w:right w:val="none" w:sz="0" w:space="0" w:color="auto"/>
      </w:divBdr>
      <w:divsChild>
        <w:div w:id="201286861">
          <w:marLeft w:val="0"/>
          <w:marRight w:val="0"/>
          <w:marTop w:val="0"/>
          <w:marBottom w:val="0"/>
          <w:divBdr>
            <w:top w:val="none" w:sz="0" w:space="0" w:color="auto"/>
            <w:left w:val="none" w:sz="0" w:space="0" w:color="auto"/>
            <w:bottom w:val="none" w:sz="0" w:space="0" w:color="auto"/>
            <w:right w:val="none" w:sz="0" w:space="0" w:color="auto"/>
          </w:divBdr>
        </w:div>
        <w:div w:id="1010449982">
          <w:marLeft w:val="0"/>
          <w:marRight w:val="0"/>
          <w:marTop w:val="0"/>
          <w:marBottom w:val="0"/>
          <w:divBdr>
            <w:top w:val="none" w:sz="0" w:space="0" w:color="auto"/>
            <w:left w:val="none" w:sz="0" w:space="0" w:color="auto"/>
            <w:bottom w:val="none" w:sz="0" w:space="0" w:color="auto"/>
            <w:right w:val="none" w:sz="0" w:space="0" w:color="auto"/>
          </w:divBdr>
          <w:divsChild>
            <w:div w:id="764497416">
              <w:marLeft w:val="0"/>
              <w:marRight w:val="240"/>
              <w:marTop w:val="0"/>
              <w:marBottom w:val="0"/>
              <w:divBdr>
                <w:top w:val="none" w:sz="0" w:space="0" w:color="auto"/>
                <w:left w:val="none" w:sz="0" w:space="0" w:color="auto"/>
                <w:bottom w:val="none" w:sz="0" w:space="0" w:color="auto"/>
                <w:right w:val="none" w:sz="0" w:space="0" w:color="auto"/>
              </w:divBdr>
            </w:div>
            <w:div w:id="50005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7912620">
      <w:bodyDiv w:val="1"/>
      <w:marLeft w:val="0"/>
      <w:marRight w:val="0"/>
      <w:marTop w:val="0"/>
      <w:marBottom w:val="0"/>
      <w:divBdr>
        <w:top w:val="none" w:sz="0" w:space="0" w:color="auto"/>
        <w:left w:val="none" w:sz="0" w:space="0" w:color="auto"/>
        <w:bottom w:val="none" w:sz="0" w:space="0" w:color="auto"/>
        <w:right w:val="none" w:sz="0" w:space="0" w:color="auto"/>
      </w:divBdr>
    </w:div>
    <w:div w:id="1819107948">
      <w:bodyDiv w:val="1"/>
      <w:marLeft w:val="0"/>
      <w:marRight w:val="0"/>
      <w:marTop w:val="0"/>
      <w:marBottom w:val="0"/>
      <w:divBdr>
        <w:top w:val="none" w:sz="0" w:space="0" w:color="auto"/>
        <w:left w:val="none" w:sz="0" w:space="0" w:color="auto"/>
        <w:bottom w:val="none" w:sz="0" w:space="0" w:color="auto"/>
        <w:right w:val="none" w:sz="0" w:space="0" w:color="auto"/>
      </w:divBdr>
    </w:div>
    <w:div w:id="1825049068">
      <w:bodyDiv w:val="1"/>
      <w:marLeft w:val="0"/>
      <w:marRight w:val="0"/>
      <w:marTop w:val="0"/>
      <w:marBottom w:val="0"/>
      <w:divBdr>
        <w:top w:val="none" w:sz="0" w:space="0" w:color="auto"/>
        <w:left w:val="none" w:sz="0" w:space="0" w:color="auto"/>
        <w:bottom w:val="none" w:sz="0" w:space="0" w:color="auto"/>
        <w:right w:val="none" w:sz="0" w:space="0" w:color="auto"/>
      </w:divBdr>
      <w:divsChild>
        <w:div w:id="1958029049">
          <w:marLeft w:val="0"/>
          <w:marRight w:val="0"/>
          <w:marTop w:val="0"/>
          <w:marBottom w:val="0"/>
          <w:divBdr>
            <w:top w:val="none" w:sz="0" w:space="0" w:color="auto"/>
            <w:left w:val="none" w:sz="0" w:space="0" w:color="auto"/>
            <w:bottom w:val="none" w:sz="0" w:space="0" w:color="auto"/>
            <w:right w:val="none" w:sz="0" w:space="0" w:color="auto"/>
          </w:divBdr>
        </w:div>
        <w:div w:id="1469544746">
          <w:marLeft w:val="0"/>
          <w:marRight w:val="0"/>
          <w:marTop w:val="0"/>
          <w:marBottom w:val="0"/>
          <w:divBdr>
            <w:top w:val="none" w:sz="0" w:space="0" w:color="auto"/>
            <w:left w:val="none" w:sz="0" w:space="0" w:color="auto"/>
            <w:bottom w:val="none" w:sz="0" w:space="0" w:color="auto"/>
            <w:right w:val="none" w:sz="0" w:space="0" w:color="auto"/>
          </w:divBdr>
          <w:divsChild>
            <w:div w:id="975725322">
              <w:marLeft w:val="0"/>
              <w:marRight w:val="240"/>
              <w:marTop w:val="0"/>
              <w:marBottom w:val="0"/>
              <w:divBdr>
                <w:top w:val="none" w:sz="0" w:space="0" w:color="auto"/>
                <w:left w:val="none" w:sz="0" w:space="0" w:color="auto"/>
                <w:bottom w:val="none" w:sz="0" w:space="0" w:color="auto"/>
                <w:right w:val="none" w:sz="0" w:space="0" w:color="auto"/>
              </w:divBdr>
            </w:div>
            <w:div w:id="3626763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1631451">
      <w:bodyDiv w:val="1"/>
      <w:marLeft w:val="0"/>
      <w:marRight w:val="0"/>
      <w:marTop w:val="0"/>
      <w:marBottom w:val="0"/>
      <w:divBdr>
        <w:top w:val="none" w:sz="0" w:space="0" w:color="auto"/>
        <w:left w:val="none" w:sz="0" w:space="0" w:color="auto"/>
        <w:bottom w:val="none" w:sz="0" w:space="0" w:color="auto"/>
        <w:right w:val="none" w:sz="0" w:space="0" w:color="auto"/>
      </w:divBdr>
    </w:div>
    <w:div w:id="1832066163">
      <w:bodyDiv w:val="1"/>
      <w:marLeft w:val="0"/>
      <w:marRight w:val="0"/>
      <w:marTop w:val="0"/>
      <w:marBottom w:val="0"/>
      <w:divBdr>
        <w:top w:val="none" w:sz="0" w:space="0" w:color="auto"/>
        <w:left w:val="none" w:sz="0" w:space="0" w:color="auto"/>
        <w:bottom w:val="none" w:sz="0" w:space="0" w:color="auto"/>
        <w:right w:val="none" w:sz="0" w:space="0" w:color="auto"/>
      </w:divBdr>
      <w:divsChild>
        <w:div w:id="317075230">
          <w:marLeft w:val="0"/>
          <w:marRight w:val="0"/>
          <w:marTop w:val="0"/>
          <w:marBottom w:val="0"/>
          <w:divBdr>
            <w:top w:val="none" w:sz="0" w:space="0" w:color="auto"/>
            <w:left w:val="none" w:sz="0" w:space="0" w:color="auto"/>
            <w:bottom w:val="none" w:sz="0" w:space="0" w:color="auto"/>
            <w:right w:val="none" w:sz="0" w:space="0" w:color="auto"/>
          </w:divBdr>
        </w:div>
        <w:div w:id="403377202">
          <w:marLeft w:val="0"/>
          <w:marRight w:val="0"/>
          <w:marTop w:val="0"/>
          <w:marBottom w:val="0"/>
          <w:divBdr>
            <w:top w:val="none" w:sz="0" w:space="0" w:color="auto"/>
            <w:left w:val="none" w:sz="0" w:space="0" w:color="auto"/>
            <w:bottom w:val="none" w:sz="0" w:space="0" w:color="auto"/>
            <w:right w:val="none" w:sz="0" w:space="0" w:color="auto"/>
          </w:divBdr>
          <w:divsChild>
            <w:div w:id="370302910">
              <w:marLeft w:val="0"/>
              <w:marRight w:val="240"/>
              <w:marTop w:val="0"/>
              <w:marBottom w:val="0"/>
              <w:divBdr>
                <w:top w:val="none" w:sz="0" w:space="0" w:color="auto"/>
                <w:left w:val="none" w:sz="0" w:space="0" w:color="auto"/>
                <w:bottom w:val="none" w:sz="0" w:space="0" w:color="auto"/>
                <w:right w:val="none" w:sz="0" w:space="0" w:color="auto"/>
              </w:divBdr>
            </w:div>
            <w:div w:id="619263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36990666">
      <w:bodyDiv w:val="1"/>
      <w:marLeft w:val="0"/>
      <w:marRight w:val="0"/>
      <w:marTop w:val="0"/>
      <w:marBottom w:val="0"/>
      <w:divBdr>
        <w:top w:val="none" w:sz="0" w:space="0" w:color="auto"/>
        <w:left w:val="none" w:sz="0" w:space="0" w:color="auto"/>
        <w:bottom w:val="none" w:sz="0" w:space="0" w:color="auto"/>
        <w:right w:val="none" w:sz="0" w:space="0" w:color="auto"/>
      </w:divBdr>
      <w:divsChild>
        <w:div w:id="602609363">
          <w:marLeft w:val="0"/>
          <w:marRight w:val="0"/>
          <w:marTop w:val="0"/>
          <w:marBottom w:val="0"/>
          <w:divBdr>
            <w:top w:val="none" w:sz="0" w:space="0" w:color="auto"/>
            <w:left w:val="none" w:sz="0" w:space="0" w:color="auto"/>
            <w:bottom w:val="none" w:sz="0" w:space="0" w:color="auto"/>
            <w:right w:val="none" w:sz="0" w:space="0" w:color="auto"/>
          </w:divBdr>
        </w:div>
      </w:divsChild>
    </w:div>
    <w:div w:id="1837769692">
      <w:bodyDiv w:val="1"/>
      <w:marLeft w:val="0"/>
      <w:marRight w:val="0"/>
      <w:marTop w:val="0"/>
      <w:marBottom w:val="0"/>
      <w:divBdr>
        <w:top w:val="none" w:sz="0" w:space="0" w:color="auto"/>
        <w:left w:val="none" w:sz="0" w:space="0" w:color="auto"/>
        <w:bottom w:val="none" w:sz="0" w:space="0" w:color="auto"/>
        <w:right w:val="none" w:sz="0" w:space="0" w:color="auto"/>
      </w:divBdr>
      <w:divsChild>
        <w:div w:id="668216073">
          <w:marLeft w:val="0"/>
          <w:marRight w:val="0"/>
          <w:marTop w:val="0"/>
          <w:marBottom w:val="0"/>
          <w:divBdr>
            <w:top w:val="none" w:sz="0" w:space="0" w:color="auto"/>
            <w:left w:val="none" w:sz="0" w:space="0" w:color="auto"/>
            <w:bottom w:val="none" w:sz="0" w:space="0" w:color="auto"/>
            <w:right w:val="none" w:sz="0" w:space="0" w:color="auto"/>
          </w:divBdr>
        </w:div>
        <w:div w:id="1236741176">
          <w:marLeft w:val="0"/>
          <w:marRight w:val="0"/>
          <w:marTop w:val="0"/>
          <w:marBottom w:val="0"/>
          <w:divBdr>
            <w:top w:val="none" w:sz="0" w:space="0" w:color="auto"/>
            <w:left w:val="none" w:sz="0" w:space="0" w:color="auto"/>
            <w:bottom w:val="none" w:sz="0" w:space="0" w:color="auto"/>
            <w:right w:val="none" w:sz="0" w:space="0" w:color="auto"/>
          </w:divBdr>
          <w:divsChild>
            <w:div w:id="276912776">
              <w:marLeft w:val="0"/>
              <w:marRight w:val="240"/>
              <w:marTop w:val="0"/>
              <w:marBottom w:val="0"/>
              <w:divBdr>
                <w:top w:val="none" w:sz="0" w:space="0" w:color="auto"/>
                <w:left w:val="none" w:sz="0" w:space="0" w:color="auto"/>
                <w:bottom w:val="none" w:sz="0" w:space="0" w:color="auto"/>
                <w:right w:val="none" w:sz="0" w:space="0" w:color="auto"/>
              </w:divBdr>
            </w:div>
            <w:div w:id="7684304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75268747">
      <w:bodyDiv w:val="1"/>
      <w:marLeft w:val="0"/>
      <w:marRight w:val="0"/>
      <w:marTop w:val="0"/>
      <w:marBottom w:val="0"/>
      <w:divBdr>
        <w:top w:val="none" w:sz="0" w:space="0" w:color="auto"/>
        <w:left w:val="none" w:sz="0" w:space="0" w:color="auto"/>
        <w:bottom w:val="none" w:sz="0" w:space="0" w:color="auto"/>
        <w:right w:val="none" w:sz="0" w:space="0" w:color="auto"/>
      </w:divBdr>
    </w:div>
    <w:div w:id="1882865376">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2">
          <w:marLeft w:val="0"/>
          <w:marRight w:val="0"/>
          <w:marTop w:val="0"/>
          <w:marBottom w:val="0"/>
          <w:divBdr>
            <w:top w:val="none" w:sz="0" w:space="0" w:color="auto"/>
            <w:left w:val="none" w:sz="0" w:space="0" w:color="auto"/>
            <w:bottom w:val="none" w:sz="0" w:space="0" w:color="auto"/>
            <w:right w:val="none" w:sz="0" w:space="0" w:color="auto"/>
          </w:divBdr>
        </w:div>
        <w:div w:id="1712531725">
          <w:marLeft w:val="0"/>
          <w:marRight w:val="0"/>
          <w:marTop w:val="0"/>
          <w:marBottom w:val="0"/>
          <w:divBdr>
            <w:top w:val="none" w:sz="0" w:space="0" w:color="auto"/>
            <w:left w:val="none" w:sz="0" w:space="0" w:color="auto"/>
            <w:bottom w:val="none" w:sz="0" w:space="0" w:color="auto"/>
            <w:right w:val="none" w:sz="0" w:space="0" w:color="auto"/>
          </w:divBdr>
          <w:divsChild>
            <w:div w:id="1743214153">
              <w:marLeft w:val="0"/>
              <w:marRight w:val="240"/>
              <w:marTop w:val="0"/>
              <w:marBottom w:val="0"/>
              <w:divBdr>
                <w:top w:val="none" w:sz="0" w:space="0" w:color="auto"/>
                <w:left w:val="none" w:sz="0" w:space="0" w:color="auto"/>
                <w:bottom w:val="none" w:sz="0" w:space="0" w:color="auto"/>
                <w:right w:val="none" w:sz="0" w:space="0" w:color="auto"/>
              </w:divBdr>
            </w:div>
            <w:div w:id="1203637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0751909">
      <w:bodyDiv w:val="1"/>
      <w:marLeft w:val="0"/>
      <w:marRight w:val="0"/>
      <w:marTop w:val="0"/>
      <w:marBottom w:val="0"/>
      <w:divBdr>
        <w:top w:val="none" w:sz="0" w:space="0" w:color="auto"/>
        <w:left w:val="none" w:sz="0" w:space="0" w:color="auto"/>
        <w:bottom w:val="none" w:sz="0" w:space="0" w:color="auto"/>
        <w:right w:val="none" w:sz="0" w:space="0" w:color="auto"/>
      </w:divBdr>
    </w:div>
    <w:div w:id="1901011731">
      <w:bodyDiv w:val="1"/>
      <w:marLeft w:val="0"/>
      <w:marRight w:val="0"/>
      <w:marTop w:val="0"/>
      <w:marBottom w:val="0"/>
      <w:divBdr>
        <w:top w:val="none" w:sz="0" w:space="0" w:color="auto"/>
        <w:left w:val="none" w:sz="0" w:space="0" w:color="auto"/>
        <w:bottom w:val="none" w:sz="0" w:space="0" w:color="auto"/>
        <w:right w:val="none" w:sz="0" w:space="0" w:color="auto"/>
      </w:divBdr>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10066977">
      <w:bodyDiv w:val="1"/>
      <w:marLeft w:val="0"/>
      <w:marRight w:val="0"/>
      <w:marTop w:val="0"/>
      <w:marBottom w:val="0"/>
      <w:divBdr>
        <w:top w:val="none" w:sz="0" w:space="0" w:color="auto"/>
        <w:left w:val="none" w:sz="0" w:space="0" w:color="auto"/>
        <w:bottom w:val="none" w:sz="0" w:space="0" w:color="auto"/>
        <w:right w:val="none" w:sz="0" w:space="0" w:color="auto"/>
      </w:divBdr>
    </w:div>
    <w:div w:id="1922061568">
      <w:bodyDiv w:val="1"/>
      <w:marLeft w:val="0"/>
      <w:marRight w:val="0"/>
      <w:marTop w:val="0"/>
      <w:marBottom w:val="0"/>
      <w:divBdr>
        <w:top w:val="none" w:sz="0" w:space="0" w:color="auto"/>
        <w:left w:val="none" w:sz="0" w:space="0" w:color="auto"/>
        <w:bottom w:val="none" w:sz="0" w:space="0" w:color="auto"/>
        <w:right w:val="none" w:sz="0" w:space="0" w:color="auto"/>
      </w:divBdr>
      <w:divsChild>
        <w:div w:id="45642258">
          <w:marLeft w:val="0"/>
          <w:marRight w:val="0"/>
          <w:marTop w:val="0"/>
          <w:marBottom w:val="0"/>
          <w:divBdr>
            <w:top w:val="none" w:sz="0" w:space="0" w:color="auto"/>
            <w:left w:val="none" w:sz="0" w:space="0" w:color="auto"/>
            <w:bottom w:val="none" w:sz="0" w:space="0" w:color="auto"/>
            <w:right w:val="none" w:sz="0" w:space="0" w:color="auto"/>
          </w:divBdr>
        </w:div>
        <w:div w:id="1117336289">
          <w:marLeft w:val="0"/>
          <w:marRight w:val="0"/>
          <w:marTop w:val="0"/>
          <w:marBottom w:val="0"/>
          <w:divBdr>
            <w:top w:val="none" w:sz="0" w:space="0" w:color="auto"/>
            <w:left w:val="none" w:sz="0" w:space="0" w:color="auto"/>
            <w:bottom w:val="none" w:sz="0" w:space="0" w:color="auto"/>
            <w:right w:val="none" w:sz="0" w:space="0" w:color="auto"/>
          </w:divBdr>
          <w:divsChild>
            <w:div w:id="932007958">
              <w:marLeft w:val="0"/>
              <w:marRight w:val="240"/>
              <w:marTop w:val="0"/>
              <w:marBottom w:val="0"/>
              <w:divBdr>
                <w:top w:val="none" w:sz="0" w:space="0" w:color="auto"/>
                <w:left w:val="none" w:sz="0" w:space="0" w:color="auto"/>
                <w:bottom w:val="none" w:sz="0" w:space="0" w:color="auto"/>
                <w:right w:val="none" w:sz="0" w:space="0" w:color="auto"/>
              </w:divBdr>
            </w:div>
            <w:div w:id="18180628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5362723">
      <w:bodyDiv w:val="1"/>
      <w:marLeft w:val="0"/>
      <w:marRight w:val="0"/>
      <w:marTop w:val="0"/>
      <w:marBottom w:val="0"/>
      <w:divBdr>
        <w:top w:val="none" w:sz="0" w:space="0" w:color="auto"/>
        <w:left w:val="none" w:sz="0" w:space="0" w:color="auto"/>
        <w:bottom w:val="none" w:sz="0" w:space="0" w:color="auto"/>
        <w:right w:val="none" w:sz="0" w:space="0" w:color="auto"/>
      </w:divBdr>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40291315">
      <w:bodyDiv w:val="1"/>
      <w:marLeft w:val="0"/>
      <w:marRight w:val="0"/>
      <w:marTop w:val="0"/>
      <w:marBottom w:val="0"/>
      <w:divBdr>
        <w:top w:val="none" w:sz="0" w:space="0" w:color="auto"/>
        <w:left w:val="none" w:sz="0" w:space="0" w:color="auto"/>
        <w:bottom w:val="none" w:sz="0" w:space="0" w:color="auto"/>
        <w:right w:val="none" w:sz="0" w:space="0" w:color="auto"/>
      </w:divBdr>
    </w:div>
    <w:div w:id="1941377283">
      <w:bodyDiv w:val="1"/>
      <w:marLeft w:val="0"/>
      <w:marRight w:val="0"/>
      <w:marTop w:val="0"/>
      <w:marBottom w:val="0"/>
      <w:divBdr>
        <w:top w:val="none" w:sz="0" w:space="0" w:color="auto"/>
        <w:left w:val="none" w:sz="0" w:space="0" w:color="auto"/>
        <w:bottom w:val="none" w:sz="0" w:space="0" w:color="auto"/>
        <w:right w:val="none" w:sz="0" w:space="0" w:color="auto"/>
      </w:divBdr>
    </w:div>
    <w:div w:id="1946494242">
      <w:bodyDiv w:val="1"/>
      <w:marLeft w:val="0"/>
      <w:marRight w:val="0"/>
      <w:marTop w:val="0"/>
      <w:marBottom w:val="0"/>
      <w:divBdr>
        <w:top w:val="none" w:sz="0" w:space="0" w:color="auto"/>
        <w:left w:val="none" w:sz="0" w:space="0" w:color="auto"/>
        <w:bottom w:val="none" w:sz="0" w:space="0" w:color="auto"/>
        <w:right w:val="none" w:sz="0" w:space="0" w:color="auto"/>
      </w:divBdr>
    </w:div>
    <w:div w:id="1952585832">
      <w:bodyDiv w:val="1"/>
      <w:marLeft w:val="0"/>
      <w:marRight w:val="0"/>
      <w:marTop w:val="0"/>
      <w:marBottom w:val="0"/>
      <w:divBdr>
        <w:top w:val="none" w:sz="0" w:space="0" w:color="auto"/>
        <w:left w:val="none" w:sz="0" w:space="0" w:color="auto"/>
        <w:bottom w:val="none" w:sz="0" w:space="0" w:color="auto"/>
        <w:right w:val="none" w:sz="0" w:space="0" w:color="auto"/>
      </w:divBdr>
      <w:divsChild>
        <w:div w:id="236020587">
          <w:marLeft w:val="0"/>
          <w:marRight w:val="0"/>
          <w:marTop w:val="0"/>
          <w:marBottom w:val="0"/>
          <w:divBdr>
            <w:top w:val="none" w:sz="0" w:space="0" w:color="auto"/>
            <w:left w:val="none" w:sz="0" w:space="0" w:color="auto"/>
            <w:bottom w:val="none" w:sz="0" w:space="0" w:color="auto"/>
            <w:right w:val="none" w:sz="0" w:space="0" w:color="auto"/>
          </w:divBdr>
        </w:div>
        <w:div w:id="1423912129">
          <w:marLeft w:val="0"/>
          <w:marRight w:val="0"/>
          <w:marTop w:val="0"/>
          <w:marBottom w:val="0"/>
          <w:divBdr>
            <w:top w:val="none" w:sz="0" w:space="0" w:color="auto"/>
            <w:left w:val="none" w:sz="0" w:space="0" w:color="auto"/>
            <w:bottom w:val="none" w:sz="0" w:space="0" w:color="auto"/>
            <w:right w:val="none" w:sz="0" w:space="0" w:color="auto"/>
          </w:divBdr>
          <w:divsChild>
            <w:div w:id="378556168">
              <w:marLeft w:val="0"/>
              <w:marRight w:val="240"/>
              <w:marTop w:val="0"/>
              <w:marBottom w:val="0"/>
              <w:divBdr>
                <w:top w:val="none" w:sz="0" w:space="0" w:color="auto"/>
                <w:left w:val="none" w:sz="0" w:space="0" w:color="auto"/>
                <w:bottom w:val="none" w:sz="0" w:space="0" w:color="auto"/>
                <w:right w:val="none" w:sz="0" w:space="0" w:color="auto"/>
              </w:divBdr>
            </w:div>
            <w:div w:id="375669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1856079">
      <w:bodyDiv w:val="1"/>
      <w:marLeft w:val="0"/>
      <w:marRight w:val="0"/>
      <w:marTop w:val="0"/>
      <w:marBottom w:val="0"/>
      <w:divBdr>
        <w:top w:val="none" w:sz="0" w:space="0" w:color="auto"/>
        <w:left w:val="none" w:sz="0" w:space="0" w:color="auto"/>
        <w:bottom w:val="none" w:sz="0" w:space="0" w:color="auto"/>
        <w:right w:val="none" w:sz="0" w:space="0" w:color="auto"/>
      </w:divBdr>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2247558">
      <w:bodyDiv w:val="1"/>
      <w:marLeft w:val="0"/>
      <w:marRight w:val="0"/>
      <w:marTop w:val="0"/>
      <w:marBottom w:val="0"/>
      <w:divBdr>
        <w:top w:val="none" w:sz="0" w:space="0" w:color="auto"/>
        <w:left w:val="none" w:sz="0" w:space="0" w:color="auto"/>
        <w:bottom w:val="none" w:sz="0" w:space="0" w:color="auto"/>
        <w:right w:val="none" w:sz="0" w:space="0" w:color="auto"/>
      </w:divBdr>
      <w:divsChild>
        <w:div w:id="1980261053">
          <w:marLeft w:val="0"/>
          <w:marRight w:val="0"/>
          <w:marTop w:val="0"/>
          <w:marBottom w:val="0"/>
          <w:divBdr>
            <w:top w:val="none" w:sz="0" w:space="0" w:color="auto"/>
            <w:left w:val="none" w:sz="0" w:space="0" w:color="auto"/>
            <w:bottom w:val="none" w:sz="0" w:space="0" w:color="auto"/>
            <w:right w:val="none" w:sz="0" w:space="0" w:color="auto"/>
          </w:divBdr>
        </w:div>
        <w:div w:id="79523998">
          <w:marLeft w:val="0"/>
          <w:marRight w:val="0"/>
          <w:marTop w:val="0"/>
          <w:marBottom w:val="0"/>
          <w:divBdr>
            <w:top w:val="none" w:sz="0" w:space="0" w:color="auto"/>
            <w:left w:val="none" w:sz="0" w:space="0" w:color="auto"/>
            <w:bottom w:val="none" w:sz="0" w:space="0" w:color="auto"/>
            <w:right w:val="none" w:sz="0" w:space="0" w:color="auto"/>
          </w:divBdr>
        </w:div>
      </w:divsChild>
    </w:div>
    <w:div w:id="1972905566">
      <w:bodyDiv w:val="1"/>
      <w:marLeft w:val="0"/>
      <w:marRight w:val="0"/>
      <w:marTop w:val="0"/>
      <w:marBottom w:val="0"/>
      <w:divBdr>
        <w:top w:val="none" w:sz="0" w:space="0" w:color="auto"/>
        <w:left w:val="none" w:sz="0" w:space="0" w:color="auto"/>
        <w:bottom w:val="none" w:sz="0" w:space="0" w:color="auto"/>
        <w:right w:val="none" w:sz="0" w:space="0" w:color="auto"/>
      </w:divBdr>
    </w:div>
    <w:div w:id="1984189283">
      <w:bodyDiv w:val="1"/>
      <w:marLeft w:val="0"/>
      <w:marRight w:val="0"/>
      <w:marTop w:val="0"/>
      <w:marBottom w:val="0"/>
      <w:divBdr>
        <w:top w:val="none" w:sz="0" w:space="0" w:color="auto"/>
        <w:left w:val="none" w:sz="0" w:space="0" w:color="auto"/>
        <w:bottom w:val="none" w:sz="0" w:space="0" w:color="auto"/>
        <w:right w:val="none" w:sz="0" w:space="0" w:color="auto"/>
      </w:divBdr>
      <w:divsChild>
        <w:div w:id="403914653">
          <w:marLeft w:val="0"/>
          <w:marRight w:val="0"/>
          <w:marTop w:val="0"/>
          <w:marBottom w:val="0"/>
          <w:divBdr>
            <w:top w:val="none" w:sz="0" w:space="0" w:color="auto"/>
            <w:left w:val="none" w:sz="0" w:space="0" w:color="auto"/>
            <w:bottom w:val="none" w:sz="0" w:space="0" w:color="auto"/>
            <w:right w:val="none" w:sz="0" w:space="0" w:color="auto"/>
          </w:divBdr>
        </w:div>
        <w:div w:id="301933567">
          <w:marLeft w:val="0"/>
          <w:marRight w:val="0"/>
          <w:marTop w:val="0"/>
          <w:marBottom w:val="0"/>
          <w:divBdr>
            <w:top w:val="none" w:sz="0" w:space="0" w:color="auto"/>
            <w:left w:val="none" w:sz="0" w:space="0" w:color="auto"/>
            <w:bottom w:val="none" w:sz="0" w:space="0" w:color="auto"/>
            <w:right w:val="none" w:sz="0" w:space="0" w:color="auto"/>
          </w:divBdr>
        </w:div>
      </w:divsChild>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93370390">
      <w:bodyDiv w:val="1"/>
      <w:marLeft w:val="0"/>
      <w:marRight w:val="0"/>
      <w:marTop w:val="0"/>
      <w:marBottom w:val="0"/>
      <w:divBdr>
        <w:top w:val="none" w:sz="0" w:space="0" w:color="auto"/>
        <w:left w:val="none" w:sz="0" w:space="0" w:color="auto"/>
        <w:bottom w:val="none" w:sz="0" w:space="0" w:color="auto"/>
        <w:right w:val="none" w:sz="0" w:space="0" w:color="auto"/>
      </w:divBdr>
    </w:div>
    <w:div w:id="2002657265">
      <w:bodyDiv w:val="1"/>
      <w:marLeft w:val="0"/>
      <w:marRight w:val="0"/>
      <w:marTop w:val="0"/>
      <w:marBottom w:val="0"/>
      <w:divBdr>
        <w:top w:val="none" w:sz="0" w:space="0" w:color="auto"/>
        <w:left w:val="none" w:sz="0" w:space="0" w:color="auto"/>
        <w:bottom w:val="none" w:sz="0" w:space="0" w:color="auto"/>
        <w:right w:val="none" w:sz="0" w:space="0" w:color="auto"/>
      </w:divBdr>
      <w:divsChild>
        <w:div w:id="1954903521">
          <w:marLeft w:val="0"/>
          <w:marRight w:val="0"/>
          <w:marTop w:val="0"/>
          <w:marBottom w:val="0"/>
          <w:divBdr>
            <w:top w:val="none" w:sz="0" w:space="0" w:color="auto"/>
            <w:left w:val="none" w:sz="0" w:space="0" w:color="auto"/>
            <w:bottom w:val="none" w:sz="0" w:space="0" w:color="auto"/>
            <w:right w:val="none" w:sz="0" w:space="0" w:color="auto"/>
          </w:divBdr>
        </w:div>
        <w:div w:id="340355866">
          <w:marLeft w:val="0"/>
          <w:marRight w:val="0"/>
          <w:marTop w:val="0"/>
          <w:marBottom w:val="0"/>
          <w:divBdr>
            <w:top w:val="none" w:sz="0" w:space="0" w:color="auto"/>
            <w:left w:val="none" w:sz="0" w:space="0" w:color="auto"/>
            <w:bottom w:val="none" w:sz="0" w:space="0" w:color="auto"/>
            <w:right w:val="none" w:sz="0" w:space="0" w:color="auto"/>
          </w:divBdr>
          <w:divsChild>
            <w:div w:id="1435134165">
              <w:marLeft w:val="0"/>
              <w:marRight w:val="240"/>
              <w:marTop w:val="0"/>
              <w:marBottom w:val="0"/>
              <w:divBdr>
                <w:top w:val="none" w:sz="0" w:space="0" w:color="auto"/>
                <w:left w:val="none" w:sz="0" w:space="0" w:color="auto"/>
                <w:bottom w:val="none" w:sz="0" w:space="0" w:color="auto"/>
                <w:right w:val="none" w:sz="0" w:space="0" w:color="auto"/>
              </w:divBdr>
            </w:div>
            <w:div w:id="18297108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20692583">
      <w:bodyDiv w:val="1"/>
      <w:marLeft w:val="0"/>
      <w:marRight w:val="0"/>
      <w:marTop w:val="0"/>
      <w:marBottom w:val="0"/>
      <w:divBdr>
        <w:top w:val="none" w:sz="0" w:space="0" w:color="auto"/>
        <w:left w:val="none" w:sz="0" w:space="0" w:color="auto"/>
        <w:bottom w:val="none" w:sz="0" w:space="0" w:color="auto"/>
        <w:right w:val="none" w:sz="0" w:space="0" w:color="auto"/>
      </w:divBdr>
    </w:div>
    <w:div w:id="2028746826">
      <w:bodyDiv w:val="1"/>
      <w:marLeft w:val="0"/>
      <w:marRight w:val="0"/>
      <w:marTop w:val="0"/>
      <w:marBottom w:val="0"/>
      <w:divBdr>
        <w:top w:val="none" w:sz="0" w:space="0" w:color="auto"/>
        <w:left w:val="none" w:sz="0" w:space="0" w:color="auto"/>
        <w:bottom w:val="none" w:sz="0" w:space="0" w:color="auto"/>
        <w:right w:val="none" w:sz="0" w:space="0" w:color="auto"/>
      </w:divBdr>
      <w:divsChild>
        <w:div w:id="998188142">
          <w:marLeft w:val="0"/>
          <w:marRight w:val="0"/>
          <w:marTop w:val="0"/>
          <w:marBottom w:val="0"/>
          <w:divBdr>
            <w:top w:val="none" w:sz="0" w:space="0" w:color="auto"/>
            <w:left w:val="none" w:sz="0" w:space="0" w:color="auto"/>
            <w:bottom w:val="none" w:sz="0" w:space="0" w:color="auto"/>
            <w:right w:val="none" w:sz="0" w:space="0" w:color="auto"/>
          </w:divBdr>
        </w:div>
        <w:div w:id="2046981081">
          <w:marLeft w:val="0"/>
          <w:marRight w:val="0"/>
          <w:marTop w:val="0"/>
          <w:marBottom w:val="0"/>
          <w:divBdr>
            <w:top w:val="none" w:sz="0" w:space="0" w:color="auto"/>
            <w:left w:val="none" w:sz="0" w:space="0" w:color="auto"/>
            <w:bottom w:val="none" w:sz="0" w:space="0" w:color="auto"/>
            <w:right w:val="none" w:sz="0" w:space="0" w:color="auto"/>
          </w:divBdr>
          <w:divsChild>
            <w:div w:id="845905438">
              <w:marLeft w:val="0"/>
              <w:marRight w:val="240"/>
              <w:marTop w:val="0"/>
              <w:marBottom w:val="0"/>
              <w:divBdr>
                <w:top w:val="none" w:sz="0" w:space="0" w:color="auto"/>
                <w:left w:val="none" w:sz="0" w:space="0" w:color="auto"/>
                <w:bottom w:val="none" w:sz="0" w:space="0" w:color="auto"/>
                <w:right w:val="none" w:sz="0" w:space="0" w:color="auto"/>
              </w:divBdr>
            </w:div>
            <w:div w:id="19040259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0062219">
      <w:bodyDiv w:val="1"/>
      <w:marLeft w:val="0"/>
      <w:marRight w:val="0"/>
      <w:marTop w:val="0"/>
      <w:marBottom w:val="0"/>
      <w:divBdr>
        <w:top w:val="none" w:sz="0" w:space="0" w:color="auto"/>
        <w:left w:val="none" w:sz="0" w:space="0" w:color="auto"/>
        <w:bottom w:val="none" w:sz="0" w:space="0" w:color="auto"/>
        <w:right w:val="none" w:sz="0" w:space="0" w:color="auto"/>
      </w:divBdr>
    </w:div>
    <w:div w:id="2033146894">
      <w:bodyDiv w:val="1"/>
      <w:marLeft w:val="0"/>
      <w:marRight w:val="0"/>
      <w:marTop w:val="0"/>
      <w:marBottom w:val="0"/>
      <w:divBdr>
        <w:top w:val="none" w:sz="0" w:space="0" w:color="auto"/>
        <w:left w:val="none" w:sz="0" w:space="0" w:color="auto"/>
        <w:bottom w:val="none" w:sz="0" w:space="0" w:color="auto"/>
        <w:right w:val="none" w:sz="0" w:space="0" w:color="auto"/>
      </w:divBdr>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7340528">
      <w:bodyDiv w:val="1"/>
      <w:marLeft w:val="0"/>
      <w:marRight w:val="0"/>
      <w:marTop w:val="0"/>
      <w:marBottom w:val="0"/>
      <w:divBdr>
        <w:top w:val="none" w:sz="0" w:space="0" w:color="auto"/>
        <w:left w:val="none" w:sz="0" w:space="0" w:color="auto"/>
        <w:bottom w:val="none" w:sz="0" w:space="0" w:color="auto"/>
        <w:right w:val="none" w:sz="0" w:space="0" w:color="auto"/>
      </w:divBdr>
    </w:div>
    <w:div w:id="2042709064">
      <w:bodyDiv w:val="1"/>
      <w:marLeft w:val="0"/>
      <w:marRight w:val="0"/>
      <w:marTop w:val="0"/>
      <w:marBottom w:val="0"/>
      <w:divBdr>
        <w:top w:val="none" w:sz="0" w:space="0" w:color="auto"/>
        <w:left w:val="none" w:sz="0" w:space="0" w:color="auto"/>
        <w:bottom w:val="none" w:sz="0" w:space="0" w:color="auto"/>
        <w:right w:val="none" w:sz="0" w:space="0" w:color="auto"/>
      </w:divBdr>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447309">
      <w:bodyDiv w:val="1"/>
      <w:marLeft w:val="0"/>
      <w:marRight w:val="0"/>
      <w:marTop w:val="0"/>
      <w:marBottom w:val="0"/>
      <w:divBdr>
        <w:top w:val="none" w:sz="0" w:space="0" w:color="auto"/>
        <w:left w:val="none" w:sz="0" w:space="0" w:color="auto"/>
        <w:bottom w:val="none" w:sz="0" w:space="0" w:color="auto"/>
        <w:right w:val="none" w:sz="0" w:space="0" w:color="auto"/>
      </w:divBdr>
    </w:div>
    <w:div w:id="2066946812">
      <w:bodyDiv w:val="1"/>
      <w:marLeft w:val="0"/>
      <w:marRight w:val="0"/>
      <w:marTop w:val="0"/>
      <w:marBottom w:val="0"/>
      <w:divBdr>
        <w:top w:val="none" w:sz="0" w:space="0" w:color="auto"/>
        <w:left w:val="none" w:sz="0" w:space="0" w:color="auto"/>
        <w:bottom w:val="none" w:sz="0" w:space="0" w:color="auto"/>
        <w:right w:val="none" w:sz="0" w:space="0" w:color="auto"/>
      </w:divBdr>
    </w:div>
    <w:div w:id="2100910468">
      <w:bodyDiv w:val="1"/>
      <w:marLeft w:val="0"/>
      <w:marRight w:val="0"/>
      <w:marTop w:val="0"/>
      <w:marBottom w:val="0"/>
      <w:divBdr>
        <w:top w:val="none" w:sz="0" w:space="0" w:color="auto"/>
        <w:left w:val="none" w:sz="0" w:space="0" w:color="auto"/>
        <w:bottom w:val="none" w:sz="0" w:space="0" w:color="auto"/>
        <w:right w:val="none" w:sz="0" w:space="0" w:color="auto"/>
      </w:divBdr>
      <w:divsChild>
        <w:div w:id="282998246">
          <w:marLeft w:val="0"/>
          <w:marRight w:val="0"/>
          <w:marTop w:val="0"/>
          <w:marBottom w:val="0"/>
          <w:divBdr>
            <w:top w:val="none" w:sz="0" w:space="0" w:color="auto"/>
            <w:left w:val="none" w:sz="0" w:space="0" w:color="auto"/>
            <w:bottom w:val="none" w:sz="0" w:space="0" w:color="auto"/>
            <w:right w:val="none" w:sz="0" w:space="0" w:color="auto"/>
          </w:divBdr>
        </w:div>
        <w:div w:id="1508444097">
          <w:marLeft w:val="0"/>
          <w:marRight w:val="0"/>
          <w:marTop w:val="0"/>
          <w:marBottom w:val="0"/>
          <w:divBdr>
            <w:top w:val="none" w:sz="0" w:space="0" w:color="auto"/>
            <w:left w:val="none" w:sz="0" w:space="0" w:color="auto"/>
            <w:bottom w:val="none" w:sz="0" w:space="0" w:color="auto"/>
            <w:right w:val="none" w:sz="0" w:space="0" w:color="auto"/>
          </w:divBdr>
        </w:div>
      </w:divsChild>
    </w:div>
    <w:div w:id="2126777377">
      <w:bodyDiv w:val="1"/>
      <w:marLeft w:val="0"/>
      <w:marRight w:val="0"/>
      <w:marTop w:val="0"/>
      <w:marBottom w:val="0"/>
      <w:divBdr>
        <w:top w:val="none" w:sz="0" w:space="0" w:color="auto"/>
        <w:left w:val="none" w:sz="0" w:space="0" w:color="auto"/>
        <w:bottom w:val="none" w:sz="0" w:space="0" w:color="auto"/>
        <w:right w:val="none" w:sz="0" w:space="0" w:color="auto"/>
      </w:divBdr>
    </w:div>
    <w:div w:id="2134706393">
      <w:bodyDiv w:val="1"/>
      <w:marLeft w:val="0"/>
      <w:marRight w:val="0"/>
      <w:marTop w:val="0"/>
      <w:marBottom w:val="0"/>
      <w:divBdr>
        <w:top w:val="none" w:sz="0" w:space="0" w:color="auto"/>
        <w:left w:val="none" w:sz="0" w:space="0" w:color="auto"/>
        <w:bottom w:val="none" w:sz="0" w:space="0" w:color="auto"/>
        <w:right w:val="none" w:sz="0" w:space="0" w:color="auto"/>
      </w:divBdr>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1143221">
      <w:bodyDiv w:val="1"/>
      <w:marLeft w:val="0"/>
      <w:marRight w:val="0"/>
      <w:marTop w:val="0"/>
      <w:marBottom w:val="0"/>
      <w:divBdr>
        <w:top w:val="none" w:sz="0" w:space="0" w:color="auto"/>
        <w:left w:val="none" w:sz="0" w:space="0" w:color="auto"/>
        <w:bottom w:val="none" w:sz="0" w:space="0" w:color="auto"/>
        <w:right w:val="none" w:sz="0" w:space="0" w:color="auto"/>
      </w:divBdr>
      <w:divsChild>
        <w:div w:id="564730753">
          <w:marLeft w:val="0"/>
          <w:marRight w:val="0"/>
          <w:marTop w:val="0"/>
          <w:marBottom w:val="0"/>
          <w:divBdr>
            <w:top w:val="none" w:sz="0" w:space="0" w:color="auto"/>
            <w:left w:val="none" w:sz="0" w:space="0" w:color="auto"/>
            <w:bottom w:val="none" w:sz="0" w:space="0" w:color="auto"/>
            <w:right w:val="none" w:sz="0" w:space="0" w:color="auto"/>
          </w:divBdr>
        </w:div>
        <w:div w:id="331181267">
          <w:marLeft w:val="0"/>
          <w:marRight w:val="0"/>
          <w:marTop w:val="0"/>
          <w:marBottom w:val="0"/>
          <w:divBdr>
            <w:top w:val="none" w:sz="0" w:space="0" w:color="auto"/>
            <w:left w:val="none" w:sz="0" w:space="0" w:color="auto"/>
            <w:bottom w:val="none" w:sz="0" w:space="0" w:color="auto"/>
            <w:right w:val="none" w:sz="0" w:space="0" w:color="auto"/>
          </w:divBdr>
          <w:divsChild>
            <w:div w:id="734396420">
              <w:marLeft w:val="0"/>
              <w:marRight w:val="240"/>
              <w:marTop w:val="0"/>
              <w:marBottom w:val="0"/>
              <w:divBdr>
                <w:top w:val="none" w:sz="0" w:space="0" w:color="auto"/>
                <w:left w:val="none" w:sz="0" w:space="0" w:color="auto"/>
                <w:bottom w:val="none" w:sz="0" w:space="0" w:color="auto"/>
                <w:right w:val="none" w:sz="0" w:space="0" w:color="auto"/>
              </w:divBdr>
            </w:div>
            <w:div w:id="281496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4423797">
      <w:bodyDiv w:val="1"/>
      <w:marLeft w:val="0"/>
      <w:marRight w:val="0"/>
      <w:marTop w:val="0"/>
      <w:marBottom w:val="0"/>
      <w:divBdr>
        <w:top w:val="none" w:sz="0" w:space="0" w:color="auto"/>
        <w:left w:val="none" w:sz="0" w:space="0" w:color="auto"/>
        <w:bottom w:val="none" w:sz="0" w:space="0" w:color="auto"/>
        <w:right w:val="none" w:sz="0" w:space="0" w:color="auto"/>
      </w:divBdr>
      <w:divsChild>
        <w:div w:id="1682318913">
          <w:marLeft w:val="0"/>
          <w:marRight w:val="0"/>
          <w:marTop w:val="0"/>
          <w:marBottom w:val="0"/>
          <w:divBdr>
            <w:top w:val="none" w:sz="0" w:space="0" w:color="auto"/>
            <w:left w:val="none" w:sz="0" w:space="0" w:color="auto"/>
            <w:bottom w:val="none" w:sz="0" w:space="0" w:color="auto"/>
            <w:right w:val="none" w:sz="0" w:space="0" w:color="auto"/>
          </w:divBdr>
        </w:div>
        <w:div w:id="693193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uatvietnam.vn/an-ninh-quoc-gia/luat-quan-ly-su-dung-vu-khi-vat-lieu-no-va-cong-cu-ho-tro-cua-quoc-hoi-so-42-2024-qh15-360811-d1.html" TargetMode="External"/><Relationship Id="rId18" Type="http://schemas.openxmlformats.org/officeDocument/2006/relationships/hyperlink" Target="https://luatvietnam.vn/tu-phap/nghi-quyet-57-2024-ubtvqh15-phe-chuan-de-nghi-ve-cuc-vu-va-tuong-duong-co-quan-bao-chi-cua-tandtc-378127-d1.html" TargetMode="External"/><Relationship Id="rId26" Type="http://schemas.openxmlformats.org/officeDocument/2006/relationships/hyperlink" Target="https://luatvietnam.vn/xuat-nhap-khau/thong-tu-54-2024-tt-bgtvt-thu-tuc-chung-nhan-chat-luong-xe-co-gioi-xe-may-chuyen-dung-phu-tung-xe-co-gioi-nhap-khau-379984-d1.html" TargetMode="External"/><Relationship Id="rId39" Type="http://schemas.openxmlformats.org/officeDocument/2006/relationships/hyperlink" Target="https://luatvietnam.vn/y-te/thong-tu-40-2024-tt-byt-dac-diem-kinh-te-ky-thuat-cac-dich-vu-y-te-du-phong-ve-linh-vuc-phong-chong-hiv-aids-374984-d1.html" TargetMode="External"/><Relationship Id="rId21" Type="http://schemas.openxmlformats.org/officeDocument/2006/relationships/hyperlink" Target="https://luatvietnam.vn/dau-tu/nghi-quyet-162-2024-qh15-chu-truong-dau-tu-chuong-trinh-muc-tieu-phat-trien-van-hoa-377841-d1.html" TargetMode="External"/><Relationship Id="rId34" Type="http://schemas.openxmlformats.org/officeDocument/2006/relationships/hyperlink" Target="https://luatvietnam.vn/y-te/thong-tu-32-2024-tt-byt-huong-dan-quyen-han-co-cau-trung-tam-y-te-huyen-quan-thi-xa-thanh-pho-373610-d1.html" TargetMode="External"/><Relationship Id="rId42" Type="http://schemas.openxmlformats.org/officeDocument/2006/relationships/hyperlink" Target="https://luatvietnam.vn/xuat-nhap-khau/thong-tu-18-2024-tt-bnnptnt-danh-muc-thuoc-thu-y-duoc-phep-luu-hanh-va-sua-doi-thong-tu-01-2024-tt-bnnptnt-381372-d1.html" TargetMode="External"/><Relationship Id="rId47" Type="http://schemas.openxmlformats.org/officeDocument/2006/relationships/hyperlink" Target="https://luatvietnam.vn/xuat-nhap-khau/thong-tu-90-2024-tt-bca-danh-gia-su-phu-hop-chat-luong-san-pham-hang-hoa-co-kha-nang-gay-mat-an-toan-380151-d1.html" TargetMode="External"/><Relationship Id="rId50" Type="http://schemas.openxmlformats.org/officeDocument/2006/relationships/hyperlink" Target="https://luatvietnam.vn/tai-nguyen/thong-tu-31-2024-tt-btnmt-ky-thuat-dieu-tra-khao-sat-hai-van-moi-truong-vung-ven-bo-hai-dao-379902-d1.html"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uatvietnam.vn/tu-phap/luat-to-chuc-toa-an-nhan-dan-2024-360843-d1.html" TargetMode="External"/><Relationship Id="rId17" Type="http://schemas.openxmlformats.org/officeDocument/2006/relationships/hyperlink" Target="https://luatvietnam.vn/tai-chinh/luat-sua-doi-9-luat-luat-chung-khoan-luat-ke-toan-luat-quan-ly-thue-luat-thue-thu-nhap-ca-nhan-so-56-2024-qh15-380162-d1.html" TargetMode="External"/><Relationship Id="rId25" Type="http://schemas.openxmlformats.org/officeDocument/2006/relationships/hyperlink" Target="https://luatvietnam.vn/dau-tu/thong-tu-58-2024-tt-bgtvt-quy-dinh-ve-dau-tu-diem-dung-do-xe-va-vi-tri-quy-mo-tram-dung-nghi-tren-duong-cao-toc-377887-d1.html" TargetMode="External"/><Relationship Id="rId33" Type="http://schemas.openxmlformats.org/officeDocument/2006/relationships/hyperlink" Target="https://luatvietnam.vn/giao-thong/thong-tu-71-2024-tt-bca-he-thong-quan-ly-du-lieu-thiet-bi-giam-sat-hanh-trinh-ghi-nhan-hinh-anh-nguoi-lai-xe-373603-d1.html" TargetMode="External"/><Relationship Id="rId38" Type="http://schemas.openxmlformats.org/officeDocument/2006/relationships/hyperlink" Target="https://luatvietnam.vn/can-bo/thong-tu-16-2024-tt-bnnptnt-dieu-kien-xet-thang-hang-chuc-danh-vien-chuc-nganh-nong-nghiep-376409-d1.html" TargetMode="External"/><Relationship Id="rId46" Type="http://schemas.openxmlformats.org/officeDocument/2006/relationships/hyperlink" Target="https://luatvietnam.vn/can-bo/thong-tu-14-2024-tt-btp-tieu-chuan-dieu-kien-xet-thang-hang-chuc-danh-nghe-nghiep-ly-lich-tu-phap-376506-d1.html" TargetMode="External"/><Relationship Id="rId2" Type="http://schemas.openxmlformats.org/officeDocument/2006/relationships/numbering" Target="numbering.xml"/><Relationship Id="rId16" Type="http://schemas.openxmlformats.org/officeDocument/2006/relationships/hyperlink" Target="https://luatvietnam.vn/xay-dung/luat-quan-ly-bao-ve-cong-trinh-quoc-phong-va-khu-quan-su-2023-285312-d1.html" TargetMode="External"/><Relationship Id="rId20" Type="http://schemas.openxmlformats.org/officeDocument/2006/relationships/hyperlink" Target="https://luatvietnam.vn/dau-tu/nghi-quyet-163-2024-qh15-cua-quoc-hoi-phe-duyet-chu-truong-dau-tu-chuong-trinh-muc-tieu-quoc-gia-phong-chong-ma-tuy-den-nam-2030-377840-d1.html" TargetMode="External"/><Relationship Id="rId29" Type="http://schemas.openxmlformats.org/officeDocument/2006/relationships/hyperlink" Target="https://luatvietnam.vn/giao-thong/thong-tu-71-2024-tt-bqp-quy-dinh-kiem-soat-quan-su-kiem-tra-xe-quan-su-tham-gia-giao-thong-duong-bo-369352-d1.html" TargetMode="External"/><Relationship Id="rId41" Type="http://schemas.openxmlformats.org/officeDocument/2006/relationships/hyperlink" Target="https://luatvietnam.vn/tai-chinh/thong-tu-84-2024-tt-btc-sua-doi-thong-tu-324-2016-tt-btc-quy-dinh-he-thong-muc-luc-ngan-sach-nha-nuoc-377545-d1.html"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uatvietnam.vn/hanh-chinh/luat-thu-do-2024-360812-d1.html" TargetMode="External"/><Relationship Id="rId24" Type="http://schemas.openxmlformats.org/officeDocument/2006/relationships/hyperlink" Target="https://luatvietnam.vn/giao-thong/thong-tu-45-2024-tt-bgtvt-cap-tam-dinh-chi-thu-hoi-chung-chi-dang-kiem-vien-phuong-tien-giao-thong-duong-bo-380148-d1.html" TargetMode="External"/><Relationship Id="rId32" Type="http://schemas.openxmlformats.org/officeDocument/2006/relationships/hyperlink" Target="https://luatvietnam.vn/thue/thong-tu-32-2024-tt-bgtvt-cua-bo-giao-thong-van-tai-quy-dinh-ve-quan-ly-gia-dich-vu-su-dung-duong-bo-cua-cac-du-an-dau-tu-xay-dung-duong-bo-de-kinh-doanh-do-trung-uong-quan-ly-373335-d1.html" TargetMode="External"/><Relationship Id="rId37" Type="http://schemas.openxmlformats.org/officeDocument/2006/relationships/hyperlink" Target="https://luatvietnam.vn/lao-dong/thong-tu-99-2024-tt-bqp-cua-bo-quoc-phong-ban-hanh-quy-che-ve-xet-tang-giai-thuong-lao-dong-sang-tao-trong-cong-doan-quan-doi-nhan-dan-viet-nam-377284-d1.html" TargetMode="External"/><Relationship Id="rId40" Type="http://schemas.openxmlformats.org/officeDocument/2006/relationships/hyperlink" Target="https://luatvietnam.vn/dat-dai/thong-tu-82-2024-tt-btc-cua-bo-tai-chinh-huong-dan-su-dung-kinh-phi-xay-dung-quan-ly-van-hanh-va-khai-thac-he-thong-thong-tin-co-so-du-lieu-ve-nha-o-va-thi-truong-bat-dong-san-376814-d1.html" TargetMode="External"/><Relationship Id="rId45" Type="http://schemas.openxmlformats.org/officeDocument/2006/relationships/hyperlink" Target="https://luatvietnam.vn/bao-hiem/thong-tu-85-2024-tt-btc-sua-doi-thong-tu-69-2022-tt-btc-ve-chung-chi-bao-hiem-377590-d1.html" TargetMode="External"/><Relationship Id="rId53" Type="http://schemas.openxmlformats.org/officeDocument/2006/relationships/hyperlink" Target="https://luatvietnam.vn/tai-nguyen/thong-tu-34-2024-tt-btnmt-ky-thuat-xay-dung-co-so-du-lieu-nen-dia-ly-quoc-gia-380529-d1.html" TargetMode="External"/><Relationship Id="rId5" Type="http://schemas.openxmlformats.org/officeDocument/2006/relationships/settings" Target="settings.xml"/><Relationship Id="rId15" Type="http://schemas.openxmlformats.org/officeDocument/2006/relationships/hyperlink" Target="https://luatvietnam.vn/giao-thong/luat-duong-bo-cua-quoc-hoi-so-35-2024-qh15-360336-d1.html" TargetMode="External"/><Relationship Id="rId23" Type="http://schemas.openxmlformats.org/officeDocument/2006/relationships/hyperlink" Target="https://luatvietnam.vn/thue/nghi-dinh-153-2024-nd-cp-cua-chinh-phu-quy-dinh-phi-bao-ve-moi-truong-doi-voi-khi-thai-374994-d1.html" TargetMode="External"/><Relationship Id="rId28" Type="http://schemas.openxmlformats.org/officeDocument/2006/relationships/hyperlink" Target="https://luatvietnam.vn/giao-thong/thong-tu-82-2024-tt-bca-chung-nhan-an-toan-ky-thuat-xe-co-gioi-nhap-khau-379608-d1.html" TargetMode="External"/><Relationship Id="rId36" Type="http://schemas.openxmlformats.org/officeDocument/2006/relationships/hyperlink" Target="https://luatvietnam.vn/y-te/thong-tu-37-2024-tt-byt-huong-dan-thanh-toan-thuoc-hoa-duoc-sinh-pham-cua-nguoi-tham-gia-bhyt-373848-d1.html" TargetMode="External"/><Relationship Id="rId49" Type="http://schemas.openxmlformats.org/officeDocument/2006/relationships/hyperlink" Target="https://luatvietnam.vn/giao-duc/thong-tu-22-2024-tt-bgddt-sua-doi-thong-tu-17-2018-tt-bgddt-18-2018-tt-bgddt-19-2018-tt-bgddt-378870-d1.html" TargetMode="External"/><Relationship Id="rId10" Type="http://schemas.openxmlformats.org/officeDocument/2006/relationships/hyperlink" Target="https://luatvietnam.vn/tai-chinh/luat-sua-doi-bo-sung-mot-so-dieu-cua-luat-dau-gia-tai-san-cua-quoc-hoi-so-37-2024-qh15-360814-d1.html" TargetMode="External"/><Relationship Id="rId19" Type="http://schemas.openxmlformats.org/officeDocument/2006/relationships/hyperlink" Target="https://luatvietnam.vn/hanh-chinh/nghi-quyet-1283-nq-ubtvqh15-2024-sap-xep-don-vi-hanh-chinh-cua-tinh-ha-tinh-giai-doan-2023-2025-375035-d1.html" TargetMode="External"/><Relationship Id="rId31" Type="http://schemas.openxmlformats.org/officeDocument/2006/relationships/hyperlink" Target="https://luatvietnam.vn/giao-thong/thong-tu-40-2024-tt-bgtvt-quy-dinh-ve-phong-chong-khac-phuc-hau-qua-thien-tai-trong-linh-vuc-duong-bo-376314-d1.html" TargetMode="External"/><Relationship Id="rId44" Type="http://schemas.openxmlformats.org/officeDocument/2006/relationships/hyperlink" Target="https://luatvietnam.vn/giao-duc/thong-tu-19-2024-tt-bgddt-thoi-han-dinh-ky-chuyen-doi-vi-tri-cong-tac-nganh-giao-duc-tai-dia-phuong-377651-d1.html" TargetMode="External"/><Relationship Id="rId52" Type="http://schemas.openxmlformats.org/officeDocument/2006/relationships/hyperlink" Target="https://luatvietnam.vn/y-te/thong-tu-27-2024-tt-byt-sua-doi-thong-tu-20-2017-tt-byt-370694-d1.html" TargetMode="External"/><Relationship Id="rId4" Type="http://schemas.microsoft.com/office/2007/relationships/stylesWithEffects" Target="stylesWithEffects.xml"/><Relationship Id="rId9" Type="http://schemas.openxmlformats.org/officeDocument/2006/relationships/hyperlink" Target="https://luatvietnam.vn/giao-thong/luat-trat-tu-an-toan-giao-thong-duong-bo-cua-quoc-hoi-so-36-2024-qh15-360844-d1.html" TargetMode="External"/><Relationship Id="rId14" Type="http://schemas.openxmlformats.org/officeDocument/2006/relationships/hyperlink" Target="https://luatvietnam.vn/an-ninh-trat-tu/luat-sua-doi-bo-sung-mot-so-dieu-cua-luat-canh-ve-so-40-2024-qh15-360810-d1.html" TargetMode="External"/><Relationship Id="rId22" Type="http://schemas.openxmlformats.org/officeDocument/2006/relationships/hyperlink" Target="https://luatvietnam.vn/hanh-chinh/nghi-quyet-173-2024-qh15-hoat-dong-chat-van-tai-ky-hop-thu-8-quoc-hoi-khoa-xv-379610-d1.html" TargetMode="External"/><Relationship Id="rId27" Type="http://schemas.openxmlformats.org/officeDocument/2006/relationships/hyperlink" Target="https://luatvietnam.vn/xuat-nhap-khau/thong-tu-55-2024-tt-bgtvtt-thu-tuc-chung-nhan-chat-luong-cua-xe-co-gioi-xe-may-chuyen-dung-trong-san-xuat-lap-rap-379987-d1.html" TargetMode="External"/><Relationship Id="rId30" Type="http://schemas.openxmlformats.org/officeDocument/2006/relationships/hyperlink" Target="https://luatvietnam.vn/giao-thong/thong-tu-41-2024-tt-bgtvt-cua-bo-giao-thong-van-tai-quy-dinh-ve-quan-ly-van-hanh-khai-thac-va-bao-tri-ket-cau-ha-tang-duong-bo-377024-d1.html" TargetMode="External"/><Relationship Id="rId35" Type="http://schemas.openxmlformats.org/officeDocument/2006/relationships/hyperlink" Target="https://luatvietnam.vn/y-te/thong-tu-35-2024-tt-byt-cua-bo-y-te-quy-dinh-tieu-chuan-chat-luong-co-ban-doi-voi-benh-vien-373847-d1.html" TargetMode="External"/><Relationship Id="rId43" Type="http://schemas.openxmlformats.org/officeDocument/2006/relationships/hyperlink" Target="https://luatvietnam.vn/giao-duc/thong-tu-21-2024-tt-bgddt-bai-bo-mot-so-van-ban-phap-luat-linh-vuc-giao-duc-378664-d1.html" TargetMode="External"/><Relationship Id="rId48" Type="http://schemas.openxmlformats.org/officeDocument/2006/relationships/hyperlink" Target="https://luatvietnam.vn/thue/thong-tu-31-2024-tt-bgtvt-sua-doi-tt-12-2024-tt-bgtvt-quy-dinh-co-che-chinh-sach-quan-ly-gia-dich-vu-tai-cang-bien-372592-d1.html"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luatvietnam.vn/tai-nguyen/thong-tu-30-2024-tt-btnmt-sua-tt-06-2015-tt-btnmt-ky-thuat-dieu-tra-dia-chat-moi-truong-379903-d1.htm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8539A-1B5B-4749-B6AB-A5D7D0BA0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7124</Words>
  <Characters>40612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2024-12-30T08:55:00Z</cp:lastPrinted>
  <dcterms:created xsi:type="dcterms:W3CDTF">2025-01-02T02:50:00Z</dcterms:created>
  <dcterms:modified xsi:type="dcterms:W3CDTF">2025-01-02T02:50:00Z</dcterms:modified>
</cp:coreProperties>
</file>